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263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rsidR="005938AC" w:rsidRPr="005938AC" w:rsidRDefault="005938AC" w:rsidP="005938AC">
      <w:pPr>
        <w:spacing w:before="100" w:beforeAutospacing="1" w:after="100" w:afterAutospacing="1"/>
        <w:ind w:left="720" w:hanging="720"/>
        <w:jc w:val="both"/>
        <w:outlineLvl w:val="0"/>
        <w:rPr>
          <w:b/>
          <w:sz w:val="24"/>
          <w:u w:val="single"/>
        </w:rPr>
      </w:pPr>
      <w:r w:rsidRPr="005938AC">
        <w:rPr>
          <w:b/>
          <w:sz w:val="24"/>
          <w:u w:val="single"/>
        </w:rPr>
        <w:t>Ms S P Kopane (DA) to ask the Minister of Health:</w:t>
      </w:r>
    </w:p>
    <w:p w:rsidR="00786C98" w:rsidRPr="005938AC" w:rsidRDefault="005938AC" w:rsidP="005938AC">
      <w:pPr>
        <w:spacing w:before="100" w:beforeAutospacing="1" w:after="100" w:afterAutospacing="1"/>
        <w:ind w:firstLine="11"/>
        <w:jc w:val="both"/>
        <w:rPr>
          <w:noProof/>
          <w:sz w:val="24"/>
          <w:lang w:val="af-ZA"/>
        </w:rPr>
      </w:pPr>
      <w:r w:rsidRPr="005938AC">
        <w:rPr>
          <w:color w:val="000000"/>
          <w:sz w:val="24"/>
          <w:lang w:eastAsia="en-ZA"/>
        </w:rPr>
        <w:t>What number of persons in each province (a) were hospitalised and (b) died due to the consumption of contaminated foods in the past three financial years</w:t>
      </w:r>
      <w:r w:rsidRPr="005938AC">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5938AC">
        <w:rPr>
          <w:color w:val="000000"/>
        </w:rPr>
        <w:t>363</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5938AC" w:rsidRDefault="00BD1225" w:rsidP="00BD1225">
      <w:pPr>
        <w:spacing w:before="100" w:beforeAutospacing="1" w:after="100" w:afterAutospacing="1"/>
        <w:jc w:val="both"/>
        <w:rPr>
          <w:sz w:val="24"/>
        </w:rPr>
      </w:pPr>
      <w:r>
        <w:rPr>
          <w:sz w:val="24"/>
        </w:rPr>
        <w:t>The number of persons hospitalised and died per province is not available. We do however monitor specimens sent to the National Health Laboratory Service (NHLS) that test positive. The data for the past three years by province is shown in the table below.</w:t>
      </w:r>
    </w:p>
    <w:tbl>
      <w:tblPr>
        <w:tblStyle w:val="TableGrid"/>
        <w:tblW w:w="0" w:type="auto"/>
        <w:tblInd w:w="108" w:type="dxa"/>
        <w:tblLook w:val="04A0"/>
      </w:tblPr>
      <w:tblGrid>
        <w:gridCol w:w="4950"/>
        <w:gridCol w:w="1890"/>
        <w:gridCol w:w="1620"/>
        <w:gridCol w:w="1852"/>
      </w:tblGrid>
      <w:tr w:rsidR="00BD1225" w:rsidTr="00BD1225">
        <w:tc>
          <w:tcPr>
            <w:tcW w:w="4950" w:type="dxa"/>
          </w:tcPr>
          <w:p w:rsidR="00BD1225" w:rsidRDefault="00BD1225" w:rsidP="00BD1225">
            <w:pPr>
              <w:spacing w:before="120" w:after="120"/>
              <w:jc w:val="both"/>
              <w:rPr>
                <w:sz w:val="24"/>
              </w:rPr>
            </w:pPr>
            <w:r>
              <w:rPr>
                <w:sz w:val="24"/>
              </w:rPr>
              <w:t>Province</w:t>
            </w:r>
          </w:p>
        </w:tc>
        <w:tc>
          <w:tcPr>
            <w:tcW w:w="5362" w:type="dxa"/>
            <w:gridSpan w:val="3"/>
          </w:tcPr>
          <w:p w:rsidR="00BD1225" w:rsidRDefault="00BD1225" w:rsidP="00BD1225">
            <w:pPr>
              <w:spacing w:before="120" w:after="120"/>
              <w:jc w:val="both"/>
              <w:rPr>
                <w:sz w:val="24"/>
              </w:rPr>
            </w:pPr>
            <w:r>
              <w:rPr>
                <w:sz w:val="24"/>
              </w:rPr>
              <w:t>Number of Food-borne Positive Tests</w:t>
            </w:r>
          </w:p>
        </w:tc>
      </w:tr>
      <w:tr w:rsidR="00BD1225" w:rsidTr="00BD1225">
        <w:tc>
          <w:tcPr>
            <w:tcW w:w="4950" w:type="dxa"/>
          </w:tcPr>
          <w:p w:rsidR="00BD1225" w:rsidRDefault="00BD1225" w:rsidP="00BD1225">
            <w:pPr>
              <w:spacing w:before="120" w:after="120"/>
              <w:jc w:val="both"/>
              <w:rPr>
                <w:sz w:val="24"/>
              </w:rPr>
            </w:pPr>
            <w:r>
              <w:rPr>
                <w:sz w:val="24"/>
              </w:rPr>
              <w:t>Eastern Cape</w:t>
            </w:r>
          </w:p>
        </w:tc>
        <w:tc>
          <w:tcPr>
            <w:tcW w:w="1890" w:type="dxa"/>
          </w:tcPr>
          <w:p w:rsidR="00BD1225" w:rsidRDefault="00BD1225" w:rsidP="00BD1225">
            <w:pPr>
              <w:spacing w:before="120" w:after="120"/>
              <w:jc w:val="center"/>
              <w:rPr>
                <w:sz w:val="24"/>
              </w:rPr>
            </w:pPr>
            <w:r>
              <w:rPr>
                <w:sz w:val="24"/>
              </w:rPr>
              <w:t>1</w:t>
            </w:r>
          </w:p>
        </w:tc>
        <w:tc>
          <w:tcPr>
            <w:tcW w:w="1620" w:type="dxa"/>
          </w:tcPr>
          <w:p w:rsidR="00BD1225" w:rsidRDefault="00BD1225" w:rsidP="00BD1225">
            <w:pPr>
              <w:spacing w:before="120" w:after="120"/>
              <w:jc w:val="center"/>
              <w:rPr>
                <w:sz w:val="24"/>
              </w:rPr>
            </w:pPr>
            <w:r>
              <w:rPr>
                <w:sz w:val="24"/>
              </w:rPr>
              <w:t>1</w:t>
            </w:r>
          </w:p>
        </w:tc>
        <w:tc>
          <w:tcPr>
            <w:tcW w:w="1852" w:type="dxa"/>
          </w:tcPr>
          <w:p w:rsidR="00BD1225" w:rsidRDefault="00BD1225" w:rsidP="00BD1225">
            <w:pPr>
              <w:spacing w:before="120" w:after="120"/>
              <w:jc w:val="center"/>
              <w:rPr>
                <w:sz w:val="24"/>
              </w:rPr>
            </w:pPr>
            <w:r>
              <w:rPr>
                <w:sz w:val="24"/>
              </w:rPr>
              <w:t>3</w:t>
            </w:r>
          </w:p>
        </w:tc>
      </w:tr>
      <w:tr w:rsidR="00BD1225" w:rsidTr="00BD1225">
        <w:tc>
          <w:tcPr>
            <w:tcW w:w="4950" w:type="dxa"/>
          </w:tcPr>
          <w:p w:rsidR="00BD1225" w:rsidRDefault="00BD1225" w:rsidP="00BD1225">
            <w:pPr>
              <w:spacing w:before="120" w:after="120"/>
              <w:jc w:val="both"/>
              <w:rPr>
                <w:sz w:val="24"/>
              </w:rPr>
            </w:pPr>
            <w:r>
              <w:rPr>
                <w:sz w:val="24"/>
              </w:rPr>
              <w:t>Free State</w:t>
            </w:r>
          </w:p>
        </w:tc>
        <w:tc>
          <w:tcPr>
            <w:tcW w:w="1890" w:type="dxa"/>
          </w:tcPr>
          <w:p w:rsidR="00BD1225" w:rsidRDefault="00BD1225" w:rsidP="00BD1225">
            <w:pPr>
              <w:spacing w:before="120" w:after="120"/>
              <w:jc w:val="center"/>
              <w:rPr>
                <w:sz w:val="24"/>
              </w:rPr>
            </w:pPr>
            <w:r>
              <w:rPr>
                <w:sz w:val="24"/>
              </w:rPr>
              <w:t>4</w:t>
            </w:r>
          </w:p>
        </w:tc>
        <w:tc>
          <w:tcPr>
            <w:tcW w:w="1620" w:type="dxa"/>
          </w:tcPr>
          <w:p w:rsidR="00BD1225" w:rsidRDefault="00BD1225" w:rsidP="00BD1225">
            <w:pPr>
              <w:spacing w:before="120" w:after="120"/>
              <w:jc w:val="center"/>
              <w:rPr>
                <w:sz w:val="24"/>
              </w:rPr>
            </w:pPr>
            <w:r>
              <w:rPr>
                <w:sz w:val="24"/>
              </w:rPr>
              <w:t>1</w:t>
            </w:r>
          </w:p>
        </w:tc>
        <w:tc>
          <w:tcPr>
            <w:tcW w:w="1852" w:type="dxa"/>
          </w:tcPr>
          <w:p w:rsidR="00BD1225" w:rsidRDefault="00BD1225" w:rsidP="00BD1225">
            <w:pPr>
              <w:spacing w:before="120" w:after="120"/>
              <w:jc w:val="center"/>
              <w:rPr>
                <w:sz w:val="24"/>
              </w:rPr>
            </w:pPr>
            <w:r>
              <w:rPr>
                <w:sz w:val="24"/>
              </w:rPr>
              <w:t>4</w:t>
            </w:r>
          </w:p>
        </w:tc>
      </w:tr>
      <w:tr w:rsidR="00BD1225" w:rsidTr="00BD1225">
        <w:tc>
          <w:tcPr>
            <w:tcW w:w="4950" w:type="dxa"/>
          </w:tcPr>
          <w:p w:rsidR="00BD1225" w:rsidRDefault="00BD1225" w:rsidP="00BD1225">
            <w:pPr>
              <w:spacing w:before="120" w:after="120"/>
              <w:jc w:val="both"/>
              <w:rPr>
                <w:sz w:val="24"/>
              </w:rPr>
            </w:pPr>
            <w:r>
              <w:rPr>
                <w:sz w:val="24"/>
              </w:rPr>
              <w:t>Gauteng</w:t>
            </w:r>
          </w:p>
        </w:tc>
        <w:tc>
          <w:tcPr>
            <w:tcW w:w="1890" w:type="dxa"/>
          </w:tcPr>
          <w:p w:rsidR="00BD1225" w:rsidRDefault="00BD1225" w:rsidP="00BD1225">
            <w:pPr>
              <w:spacing w:before="120" w:after="120"/>
              <w:jc w:val="center"/>
              <w:rPr>
                <w:sz w:val="24"/>
              </w:rPr>
            </w:pPr>
            <w:r>
              <w:rPr>
                <w:sz w:val="24"/>
              </w:rPr>
              <w:t>4</w:t>
            </w:r>
          </w:p>
        </w:tc>
        <w:tc>
          <w:tcPr>
            <w:tcW w:w="1620" w:type="dxa"/>
          </w:tcPr>
          <w:p w:rsidR="00BD1225" w:rsidRDefault="00BD1225" w:rsidP="00BD1225">
            <w:pPr>
              <w:spacing w:before="120" w:after="120"/>
              <w:jc w:val="center"/>
              <w:rPr>
                <w:sz w:val="24"/>
              </w:rPr>
            </w:pPr>
            <w:r>
              <w:rPr>
                <w:sz w:val="24"/>
              </w:rPr>
              <w:t>7</w:t>
            </w:r>
          </w:p>
        </w:tc>
        <w:tc>
          <w:tcPr>
            <w:tcW w:w="1852" w:type="dxa"/>
          </w:tcPr>
          <w:p w:rsidR="00BD1225" w:rsidRDefault="00BD1225" w:rsidP="00BD1225">
            <w:pPr>
              <w:spacing w:before="120" w:after="120"/>
              <w:jc w:val="center"/>
              <w:rPr>
                <w:sz w:val="24"/>
              </w:rPr>
            </w:pPr>
            <w:r>
              <w:rPr>
                <w:sz w:val="24"/>
              </w:rPr>
              <w:t>3</w:t>
            </w:r>
          </w:p>
        </w:tc>
      </w:tr>
      <w:tr w:rsidR="00BD1225" w:rsidTr="00BD1225">
        <w:tc>
          <w:tcPr>
            <w:tcW w:w="4950" w:type="dxa"/>
          </w:tcPr>
          <w:p w:rsidR="00BD1225" w:rsidRDefault="00BD1225" w:rsidP="00BD1225">
            <w:pPr>
              <w:spacing w:before="120" w:after="120"/>
              <w:jc w:val="both"/>
              <w:rPr>
                <w:sz w:val="24"/>
              </w:rPr>
            </w:pPr>
            <w:r>
              <w:rPr>
                <w:sz w:val="24"/>
              </w:rPr>
              <w:t>KwaZulu Natal</w:t>
            </w:r>
          </w:p>
        </w:tc>
        <w:tc>
          <w:tcPr>
            <w:tcW w:w="1890" w:type="dxa"/>
          </w:tcPr>
          <w:p w:rsidR="00BD1225" w:rsidRDefault="00BD1225" w:rsidP="00BD1225">
            <w:pPr>
              <w:spacing w:before="120" w:after="120"/>
              <w:jc w:val="center"/>
              <w:rPr>
                <w:sz w:val="24"/>
              </w:rPr>
            </w:pPr>
            <w:r>
              <w:rPr>
                <w:sz w:val="24"/>
              </w:rPr>
              <w:t>20</w:t>
            </w:r>
          </w:p>
        </w:tc>
        <w:tc>
          <w:tcPr>
            <w:tcW w:w="1620" w:type="dxa"/>
          </w:tcPr>
          <w:p w:rsidR="00BD1225" w:rsidRDefault="00BD1225" w:rsidP="00BD1225">
            <w:pPr>
              <w:spacing w:before="120" w:after="120"/>
              <w:jc w:val="center"/>
              <w:rPr>
                <w:sz w:val="24"/>
              </w:rPr>
            </w:pPr>
            <w:r>
              <w:rPr>
                <w:sz w:val="24"/>
              </w:rPr>
              <w:t>9</w:t>
            </w:r>
          </w:p>
        </w:tc>
        <w:tc>
          <w:tcPr>
            <w:tcW w:w="1852" w:type="dxa"/>
          </w:tcPr>
          <w:p w:rsidR="00BD1225" w:rsidRDefault="00BD1225" w:rsidP="00BD1225">
            <w:pPr>
              <w:spacing w:before="120" w:after="120"/>
              <w:jc w:val="center"/>
              <w:rPr>
                <w:sz w:val="24"/>
              </w:rPr>
            </w:pPr>
            <w:r>
              <w:rPr>
                <w:sz w:val="24"/>
              </w:rPr>
              <w:t>10</w:t>
            </w:r>
          </w:p>
        </w:tc>
      </w:tr>
      <w:tr w:rsidR="00BD1225" w:rsidTr="00BD1225">
        <w:tc>
          <w:tcPr>
            <w:tcW w:w="4950" w:type="dxa"/>
          </w:tcPr>
          <w:p w:rsidR="00BD1225" w:rsidRDefault="00BD1225" w:rsidP="00BD1225">
            <w:pPr>
              <w:spacing w:before="120" w:after="120"/>
              <w:jc w:val="both"/>
              <w:rPr>
                <w:sz w:val="24"/>
              </w:rPr>
            </w:pPr>
            <w:r>
              <w:rPr>
                <w:sz w:val="24"/>
              </w:rPr>
              <w:t>Limpopo</w:t>
            </w:r>
          </w:p>
        </w:tc>
        <w:tc>
          <w:tcPr>
            <w:tcW w:w="1890" w:type="dxa"/>
          </w:tcPr>
          <w:p w:rsidR="00BD1225" w:rsidRDefault="00BD1225" w:rsidP="00BD1225">
            <w:pPr>
              <w:spacing w:before="120" w:after="120"/>
              <w:jc w:val="center"/>
              <w:rPr>
                <w:sz w:val="24"/>
              </w:rPr>
            </w:pPr>
            <w:r>
              <w:rPr>
                <w:sz w:val="24"/>
              </w:rPr>
              <w:t>0</w:t>
            </w:r>
          </w:p>
        </w:tc>
        <w:tc>
          <w:tcPr>
            <w:tcW w:w="1620" w:type="dxa"/>
          </w:tcPr>
          <w:p w:rsidR="00BD1225" w:rsidRDefault="00BD1225" w:rsidP="00BD1225">
            <w:pPr>
              <w:spacing w:before="120" w:after="120"/>
              <w:jc w:val="center"/>
              <w:rPr>
                <w:sz w:val="24"/>
              </w:rPr>
            </w:pPr>
            <w:r>
              <w:rPr>
                <w:sz w:val="24"/>
              </w:rPr>
              <w:t>3</w:t>
            </w:r>
          </w:p>
        </w:tc>
        <w:tc>
          <w:tcPr>
            <w:tcW w:w="1852" w:type="dxa"/>
          </w:tcPr>
          <w:p w:rsidR="00BD1225" w:rsidRDefault="00BD1225" w:rsidP="00BD1225">
            <w:pPr>
              <w:spacing w:before="120" w:after="120"/>
              <w:jc w:val="center"/>
              <w:rPr>
                <w:sz w:val="24"/>
              </w:rPr>
            </w:pPr>
            <w:r>
              <w:rPr>
                <w:sz w:val="24"/>
              </w:rPr>
              <w:t>1</w:t>
            </w:r>
          </w:p>
        </w:tc>
      </w:tr>
      <w:tr w:rsidR="00BD1225" w:rsidTr="00BD1225">
        <w:tc>
          <w:tcPr>
            <w:tcW w:w="4950" w:type="dxa"/>
          </w:tcPr>
          <w:p w:rsidR="00BD1225" w:rsidRDefault="00BD1225" w:rsidP="00BD1225">
            <w:pPr>
              <w:spacing w:before="120" w:after="120"/>
              <w:jc w:val="both"/>
              <w:rPr>
                <w:sz w:val="24"/>
              </w:rPr>
            </w:pPr>
            <w:r>
              <w:rPr>
                <w:sz w:val="24"/>
              </w:rPr>
              <w:t>Mpumalanga</w:t>
            </w:r>
          </w:p>
        </w:tc>
        <w:tc>
          <w:tcPr>
            <w:tcW w:w="1890" w:type="dxa"/>
          </w:tcPr>
          <w:p w:rsidR="00BD1225" w:rsidRDefault="00BD1225" w:rsidP="00BD1225">
            <w:pPr>
              <w:spacing w:before="120" w:after="120"/>
              <w:jc w:val="center"/>
              <w:rPr>
                <w:sz w:val="24"/>
              </w:rPr>
            </w:pPr>
            <w:r>
              <w:rPr>
                <w:sz w:val="24"/>
              </w:rPr>
              <w:t>0</w:t>
            </w:r>
          </w:p>
        </w:tc>
        <w:tc>
          <w:tcPr>
            <w:tcW w:w="1620" w:type="dxa"/>
          </w:tcPr>
          <w:p w:rsidR="00BD1225" w:rsidRDefault="00BD1225" w:rsidP="00BD1225">
            <w:pPr>
              <w:spacing w:before="120" w:after="120"/>
              <w:jc w:val="center"/>
              <w:rPr>
                <w:sz w:val="24"/>
              </w:rPr>
            </w:pPr>
            <w:r>
              <w:rPr>
                <w:sz w:val="24"/>
              </w:rPr>
              <w:t>3</w:t>
            </w:r>
          </w:p>
        </w:tc>
        <w:tc>
          <w:tcPr>
            <w:tcW w:w="1852" w:type="dxa"/>
          </w:tcPr>
          <w:p w:rsidR="00BD1225" w:rsidRDefault="00BD1225" w:rsidP="00BD1225">
            <w:pPr>
              <w:spacing w:before="120" w:after="120"/>
              <w:jc w:val="center"/>
              <w:rPr>
                <w:sz w:val="24"/>
              </w:rPr>
            </w:pPr>
            <w:r>
              <w:rPr>
                <w:sz w:val="24"/>
              </w:rPr>
              <w:t>0</w:t>
            </w:r>
          </w:p>
        </w:tc>
      </w:tr>
      <w:tr w:rsidR="00BD1225" w:rsidTr="00BD1225">
        <w:tc>
          <w:tcPr>
            <w:tcW w:w="4950" w:type="dxa"/>
          </w:tcPr>
          <w:p w:rsidR="00BD1225" w:rsidRDefault="00BD1225" w:rsidP="00BD1225">
            <w:pPr>
              <w:spacing w:before="120" w:after="120"/>
              <w:jc w:val="both"/>
              <w:rPr>
                <w:sz w:val="24"/>
              </w:rPr>
            </w:pPr>
            <w:r>
              <w:rPr>
                <w:sz w:val="24"/>
              </w:rPr>
              <w:t>North West</w:t>
            </w:r>
          </w:p>
        </w:tc>
        <w:tc>
          <w:tcPr>
            <w:tcW w:w="1890" w:type="dxa"/>
          </w:tcPr>
          <w:p w:rsidR="00BD1225" w:rsidRDefault="00BD1225" w:rsidP="00BD1225">
            <w:pPr>
              <w:spacing w:before="120" w:after="120"/>
              <w:jc w:val="center"/>
              <w:rPr>
                <w:sz w:val="24"/>
              </w:rPr>
            </w:pPr>
            <w:r>
              <w:rPr>
                <w:sz w:val="24"/>
              </w:rPr>
              <w:t>0</w:t>
            </w:r>
          </w:p>
        </w:tc>
        <w:tc>
          <w:tcPr>
            <w:tcW w:w="1620" w:type="dxa"/>
          </w:tcPr>
          <w:p w:rsidR="00BD1225" w:rsidRDefault="00BD1225" w:rsidP="00BD1225">
            <w:pPr>
              <w:spacing w:before="120" w:after="120"/>
              <w:jc w:val="center"/>
              <w:rPr>
                <w:sz w:val="24"/>
              </w:rPr>
            </w:pPr>
            <w:r>
              <w:rPr>
                <w:sz w:val="24"/>
              </w:rPr>
              <w:t>3</w:t>
            </w:r>
          </w:p>
        </w:tc>
        <w:tc>
          <w:tcPr>
            <w:tcW w:w="1852" w:type="dxa"/>
          </w:tcPr>
          <w:p w:rsidR="00BD1225" w:rsidRDefault="00BD1225" w:rsidP="00BD1225">
            <w:pPr>
              <w:spacing w:before="120" w:after="120"/>
              <w:jc w:val="center"/>
              <w:rPr>
                <w:sz w:val="24"/>
              </w:rPr>
            </w:pPr>
            <w:r>
              <w:rPr>
                <w:sz w:val="24"/>
              </w:rPr>
              <w:t>0</w:t>
            </w:r>
          </w:p>
        </w:tc>
      </w:tr>
      <w:tr w:rsidR="00BD1225" w:rsidTr="00BD1225">
        <w:tc>
          <w:tcPr>
            <w:tcW w:w="4950" w:type="dxa"/>
          </w:tcPr>
          <w:p w:rsidR="00BD1225" w:rsidRDefault="00BD1225" w:rsidP="00BD1225">
            <w:pPr>
              <w:spacing w:before="120" w:after="120"/>
              <w:jc w:val="both"/>
              <w:rPr>
                <w:sz w:val="24"/>
              </w:rPr>
            </w:pPr>
            <w:r>
              <w:rPr>
                <w:sz w:val="24"/>
              </w:rPr>
              <w:t>Northern Cape</w:t>
            </w:r>
          </w:p>
        </w:tc>
        <w:tc>
          <w:tcPr>
            <w:tcW w:w="1890" w:type="dxa"/>
          </w:tcPr>
          <w:p w:rsidR="00BD1225" w:rsidRDefault="00BD1225" w:rsidP="00BD1225">
            <w:pPr>
              <w:spacing w:before="120" w:after="120"/>
              <w:jc w:val="center"/>
              <w:rPr>
                <w:sz w:val="24"/>
              </w:rPr>
            </w:pPr>
            <w:r>
              <w:rPr>
                <w:sz w:val="24"/>
              </w:rPr>
              <w:t>0</w:t>
            </w:r>
          </w:p>
        </w:tc>
        <w:tc>
          <w:tcPr>
            <w:tcW w:w="1620" w:type="dxa"/>
          </w:tcPr>
          <w:p w:rsidR="00BD1225" w:rsidRDefault="00BD1225" w:rsidP="00BD1225">
            <w:pPr>
              <w:spacing w:before="120" w:after="120"/>
              <w:jc w:val="center"/>
              <w:rPr>
                <w:sz w:val="24"/>
              </w:rPr>
            </w:pPr>
            <w:r>
              <w:rPr>
                <w:sz w:val="24"/>
              </w:rPr>
              <w:t>0</w:t>
            </w:r>
          </w:p>
        </w:tc>
        <w:tc>
          <w:tcPr>
            <w:tcW w:w="1852" w:type="dxa"/>
          </w:tcPr>
          <w:p w:rsidR="00BD1225" w:rsidRDefault="00BD1225" w:rsidP="00BD1225">
            <w:pPr>
              <w:spacing w:before="120" w:after="120"/>
              <w:jc w:val="center"/>
              <w:rPr>
                <w:sz w:val="24"/>
              </w:rPr>
            </w:pPr>
            <w:r>
              <w:rPr>
                <w:sz w:val="24"/>
              </w:rPr>
              <w:t>0</w:t>
            </w:r>
          </w:p>
        </w:tc>
      </w:tr>
      <w:tr w:rsidR="00BD1225" w:rsidTr="00BD1225">
        <w:tc>
          <w:tcPr>
            <w:tcW w:w="4950" w:type="dxa"/>
          </w:tcPr>
          <w:p w:rsidR="00BD1225" w:rsidRDefault="00BD1225" w:rsidP="00BD1225">
            <w:pPr>
              <w:spacing w:before="120" w:after="120"/>
              <w:jc w:val="both"/>
              <w:rPr>
                <w:sz w:val="24"/>
              </w:rPr>
            </w:pPr>
            <w:r>
              <w:rPr>
                <w:sz w:val="24"/>
              </w:rPr>
              <w:t>Western Cape</w:t>
            </w:r>
          </w:p>
        </w:tc>
        <w:tc>
          <w:tcPr>
            <w:tcW w:w="1890" w:type="dxa"/>
          </w:tcPr>
          <w:p w:rsidR="00BD1225" w:rsidRDefault="00BD1225" w:rsidP="00BD1225">
            <w:pPr>
              <w:spacing w:before="120" w:after="120"/>
              <w:jc w:val="center"/>
              <w:rPr>
                <w:sz w:val="24"/>
              </w:rPr>
            </w:pPr>
            <w:r>
              <w:rPr>
                <w:sz w:val="24"/>
              </w:rPr>
              <w:t>2</w:t>
            </w:r>
          </w:p>
        </w:tc>
        <w:tc>
          <w:tcPr>
            <w:tcW w:w="1620" w:type="dxa"/>
          </w:tcPr>
          <w:p w:rsidR="00BD1225" w:rsidRDefault="00BD1225" w:rsidP="00BD1225">
            <w:pPr>
              <w:spacing w:before="120" w:after="120"/>
              <w:jc w:val="center"/>
              <w:rPr>
                <w:sz w:val="24"/>
              </w:rPr>
            </w:pPr>
            <w:r>
              <w:rPr>
                <w:sz w:val="24"/>
              </w:rPr>
              <w:t>0</w:t>
            </w:r>
          </w:p>
        </w:tc>
        <w:tc>
          <w:tcPr>
            <w:tcW w:w="1852" w:type="dxa"/>
          </w:tcPr>
          <w:p w:rsidR="00BD1225" w:rsidRDefault="00BD1225" w:rsidP="00BD1225">
            <w:pPr>
              <w:spacing w:before="120" w:after="120"/>
              <w:jc w:val="center"/>
              <w:rPr>
                <w:sz w:val="24"/>
              </w:rPr>
            </w:pPr>
            <w:r>
              <w:rPr>
                <w:sz w:val="24"/>
              </w:rPr>
              <w:t>5</w:t>
            </w:r>
          </w:p>
        </w:tc>
      </w:tr>
    </w:tbl>
    <w:p w:rsidR="00BD1225" w:rsidRDefault="00BD1225" w:rsidP="00C47DA6">
      <w:pPr>
        <w:pStyle w:val="BodyText"/>
        <w:rPr>
          <w:sz w:val="24"/>
          <w:lang w:val="en-GB"/>
        </w:rPr>
      </w:pPr>
    </w:p>
    <w:p w:rsidR="00BD1225" w:rsidRDefault="00BD1225" w:rsidP="00C47DA6">
      <w:pPr>
        <w:pStyle w:val="BodyText"/>
        <w:rPr>
          <w:sz w:val="24"/>
          <w:lang w:val="en-GB"/>
        </w:rPr>
      </w:pPr>
    </w:p>
    <w:p w:rsidR="00E238C2" w:rsidRPr="00BD1225" w:rsidRDefault="00E238C2" w:rsidP="00C47DA6">
      <w:pPr>
        <w:pStyle w:val="BodyText"/>
        <w:rPr>
          <w:b/>
          <w:bCs/>
          <w:sz w:val="24"/>
          <w:lang w:val="en-GB"/>
        </w:rPr>
      </w:pPr>
      <w:r w:rsidRPr="00BD1225">
        <w:rPr>
          <w:sz w:val="24"/>
          <w:lang w:val="en-GB"/>
        </w:rPr>
        <w:t>END.</w:t>
      </w:r>
    </w:p>
    <w:sectPr w:rsidR="00E238C2" w:rsidRPr="00BD122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A81" w:rsidRDefault="00AB5A81">
      <w:r>
        <w:separator/>
      </w:r>
    </w:p>
  </w:endnote>
  <w:endnote w:type="continuationSeparator" w:id="1">
    <w:p w:rsidR="00AB5A81" w:rsidRDefault="00AB5A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87598">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87598">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5938AC">
      <w:rPr>
        <w:rStyle w:val="PageNumber"/>
        <w:noProof/>
        <w:lang w:val="en-US"/>
      </w:rPr>
      <w:t>4</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A81" w:rsidRDefault="00AB5A81">
      <w:r>
        <w:separator/>
      </w:r>
    </w:p>
  </w:footnote>
  <w:footnote w:type="continuationSeparator" w:id="1">
    <w:p w:rsidR="00AB5A81" w:rsidRDefault="00AB5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2C5B"/>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62416"/>
    <w:rsid w:val="00766F57"/>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995"/>
    <w:rsid w:val="00952EC0"/>
    <w:rsid w:val="0095543A"/>
    <w:rsid w:val="00960541"/>
    <w:rsid w:val="009756B6"/>
    <w:rsid w:val="009770A5"/>
    <w:rsid w:val="009855D2"/>
    <w:rsid w:val="009873B3"/>
    <w:rsid w:val="00987598"/>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7CFA"/>
    <w:rsid w:val="00A93CDF"/>
    <w:rsid w:val="00AA6504"/>
    <w:rsid w:val="00AA7AC6"/>
    <w:rsid w:val="00AB0EAC"/>
    <w:rsid w:val="00AB1AB1"/>
    <w:rsid w:val="00AB3C74"/>
    <w:rsid w:val="00AB5A81"/>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E54"/>
    <w:rsid w:val="00BA29AA"/>
    <w:rsid w:val="00BB0549"/>
    <w:rsid w:val="00BB5A2A"/>
    <w:rsid w:val="00BB727B"/>
    <w:rsid w:val="00BC04F9"/>
    <w:rsid w:val="00BC4703"/>
    <w:rsid w:val="00BC6E9C"/>
    <w:rsid w:val="00BC7E1F"/>
    <w:rsid w:val="00BD1225"/>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2018-03-29T12:23:00Z</cp:lastPrinted>
  <dcterms:created xsi:type="dcterms:W3CDTF">2018-04-27T07:16:00Z</dcterms:created>
  <dcterms:modified xsi:type="dcterms:W3CDTF">2018-08-19T19:16:00Z</dcterms:modified>
</cp:coreProperties>
</file>