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6E119B"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2068195</wp:posOffset>
            </wp:positionH>
            <wp:positionV relativeFrom="line">
              <wp:posOffset>-251460</wp:posOffset>
            </wp:positionV>
            <wp:extent cx="1210945" cy="9563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95631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Default="007252FF" w:rsidP="0020544A">
      <w:pPr>
        <w:jc w:val="center"/>
        <w:rPr>
          <w:rFonts w:ascii="Arial" w:hAnsi="Arial" w:cs="Arial"/>
          <w:b/>
        </w:rPr>
      </w:pPr>
      <w:r w:rsidRPr="00AE382F">
        <w:rPr>
          <w:rFonts w:ascii="Arial" w:hAnsi="Arial" w:cs="Arial"/>
          <w:b/>
        </w:rPr>
        <w:t>QUESTION FOR WRITTEN REPLY</w:t>
      </w:r>
    </w:p>
    <w:p w:rsidR="00CB4FBD" w:rsidRDefault="00CB4FBD" w:rsidP="0020544A">
      <w:pPr>
        <w:jc w:val="center"/>
        <w:rPr>
          <w:rFonts w:ascii="Arial" w:hAnsi="Arial" w:cs="Arial"/>
          <w:b/>
        </w:rPr>
      </w:pPr>
    </w:p>
    <w:p w:rsidR="00EE1409" w:rsidRDefault="00EE1409" w:rsidP="0020544A">
      <w:pPr>
        <w:jc w:val="center"/>
        <w:rPr>
          <w:rFonts w:ascii="Arial" w:hAnsi="Arial" w:cs="Arial"/>
          <w:b/>
        </w:rPr>
      </w:pPr>
      <w:r>
        <w:rPr>
          <w:rFonts w:ascii="Arial" w:hAnsi="Arial" w:cs="Arial"/>
          <w:b/>
        </w:rPr>
        <w:t>Q</w:t>
      </w:r>
      <w:r w:rsidR="0020544A">
        <w:rPr>
          <w:rFonts w:ascii="Arial" w:hAnsi="Arial" w:cs="Arial"/>
          <w:b/>
        </w:rPr>
        <w:t>UESTION</w:t>
      </w:r>
      <w:r>
        <w:rPr>
          <w:rFonts w:ascii="Arial" w:hAnsi="Arial" w:cs="Arial"/>
          <w:b/>
        </w:rPr>
        <w:t xml:space="preserve"> NO: </w:t>
      </w:r>
      <w:r w:rsidR="003A3F2D">
        <w:rPr>
          <w:rFonts w:ascii="Arial" w:hAnsi="Arial" w:cs="Arial"/>
          <w:b/>
        </w:rPr>
        <w:t>1260</w:t>
      </w:r>
    </w:p>
    <w:p w:rsidR="00CB4FBD" w:rsidRDefault="00CB4FBD" w:rsidP="006C7F97">
      <w:pPr>
        <w:jc w:val="both"/>
        <w:rPr>
          <w:rFonts w:ascii="Arial" w:hAnsi="Arial" w:cs="Arial"/>
          <w:b/>
        </w:rPr>
      </w:pPr>
    </w:p>
    <w:p w:rsidR="00EE1409" w:rsidRPr="0020544A" w:rsidRDefault="0020544A" w:rsidP="006C7F97">
      <w:pPr>
        <w:jc w:val="both"/>
        <w:rPr>
          <w:rFonts w:ascii="Arial" w:hAnsi="Arial" w:cs="Arial"/>
          <w:b/>
          <w:u w:val="single"/>
        </w:rPr>
      </w:pPr>
      <w:r w:rsidRPr="0020544A">
        <w:rPr>
          <w:rFonts w:ascii="Arial" w:hAnsi="Arial" w:cs="Arial"/>
          <w:b/>
          <w:u w:val="single"/>
        </w:rPr>
        <w:t>QUESTION:</w:t>
      </w:r>
    </w:p>
    <w:p w:rsidR="007252FF" w:rsidRPr="00AE382F" w:rsidRDefault="007252FF" w:rsidP="00FC103B">
      <w:pPr>
        <w:ind w:left="709"/>
        <w:jc w:val="both"/>
        <w:rPr>
          <w:rFonts w:ascii="Arial" w:hAnsi="Arial" w:cs="Arial"/>
          <w:b/>
        </w:rPr>
      </w:pPr>
    </w:p>
    <w:p w:rsidR="008E7477" w:rsidRPr="003A3F2D" w:rsidRDefault="003A3F2D" w:rsidP="003A3F2D">
      <w:pPr>
        <w:jc w:val="both"/>
        <w:rPr>
          <w:rFonts w:ascii="Arial" w:hAnsi="Arial" w:cs="Arial"/>
        </w:rPr>
      </w:pPr>
      <w:r w:rsidRPr="003A3F2D">
        <w:rPr>
          <w:rFonts w:ascii="Arial" w:hAnsi="Arial" w:cs="Arial"/>
          <w:b/>
          <w:bCs/>
        </w:rPr>
        <w:t>1260.</w:t>
      </w:r>
      <w:r w:rsidRPr="003A3F2D">
        <w:rPr>
          <w:rFonts w:ascii="Arial" w:hAnsi="Arial" w:cs="Arial"/>
        </w:rPr>
        <w:t xml:space="preserve"> </w:t>
      </w:r>
      <w:r w:rsidRPr="00CB4FBD">
        <w:rPr>
          <w:rFonts w:ascii="Arial" w:hAnsi="Arial" w:cs="Arial"/>
          <w:b/>
          <w:bCs/>
        </w:rPr>
        <w:t>Mr F Essack (DA) to ask the Minister of Public Enterprises:</w:t>
      </w:r>
      <w:r w:rsidRPr="003A3F2D">
        <w:rPr>
          <w:rFonts w:ascii="Arial" w:hAnsi="Arial" w:cs="Arial"/>
        </w:rPr>
        <w:t xml:space="preserve"> Whether, with reference to concerns raised by the Joint Standing Committee on Defence about the ability of Denel to effectively support the sovereign and strategic capabilities of the SA National Defence Force (SANDF), Denel has failed to honour any contractual agreements with the SANDF over the past five years on the supply of defence equipment; if not, what is the position in this regard; if so, what (a) is the breakdown of Denel’s current order book on the supply of outstanding SANDF defence equipment and (b) are the further relevant details in this regard? </w:t>
      </w:r>
      <w:r w:rsidRPr="00CB4FBD">
        <w:rPr>
          <w:rFonts w:ascii="Arial" w:hAnsi="Arial" w:cs="Arial"/>
          <w:b/>
          <w:bCs/>
        </w:rPr>
        <w:t>NW1401E</w:t>
      </w:r>
    </w:p>
    <w:p w:rsidR="003A3F2D" w:rsidRPr="003A3F2D" w:rsidRDefault="003A3F2D" w:rsidP="008E7477">
      <w:pPr>
        <w:ind w:firstLine="720"/>
        <w:jc w:val="both"/>
        <w:rPr>
          <w:rFonts w:ascii="Arial" w:hAnsi="Arial" w:cs="Arial"/>
          <w:bCs/>
          <w:lang w:val="en-GB"/>
        </w:rPr>
      </w:pPr>
    </w:p>
    <w:p w:rsidR="00CB4FBD" w:rsidRPr="0020544A" w:rsidRDefault="0020544A" w:rsidP="00EE1409">
      <w:pPr>
        <w:jc w:val="both"/>
        <w:rPr>
          <w:rFonts w:ascii="Arial" w:hAnsi="Arial" w:cs="Arial"/>
          <w:bCs/>
          <w:u w:val="single"/>
          <w:lang w:val="en-GB"/>
        </w:rPr>
      </w:pPr>
      <w:r>
        <w:rPr>
          <w:rFonts w:ascii="Arial" w:hAnsi="Arial" w:cs="Arial"/>
          <w:b/>
          <w:u w:val="single"/>
          <w:lang w:val="en-GB"/>
        </w:rPr>
        <w:br w:type="page"/>
      </w:r>
      <w:r w:rsidR="008E7477" w:rsidRPr="0020544A">
        <w:rPr>
          <w:rFonts w:ascii="Arial" w:hAnsi="Arial" w:cs="Arial"/>
          <w:b/>
          <w:u w:val="single"/>
          <w:lang w:val="en-GB"/>
        </w:rPr>
        <w:lastRenderedPageBreak/>
        <w:t>RE</w:t>
      </w:r>
      <w:r w:rsidR="00EE1409" w:rsidRPr="0020544A">
        <w:rPr>
          <w:rFonts w:ascii="Arial" w:hAnsi="Arial" w:cs="Arial"/>
          <w:b/>
          <w:u w:val="single"/>
          <w:lang w:val="en-GB"/>
        </w:rPr>
        <w:t>PLY</w:t>
      </w:r>
      <w:r w:rsidR="008E7477" w:rsidRPr="0020544A">
        <w:rPr>
          <w:rFonts w:ascii="Arial" w:hAnsi="Arial" w:cs="Arial"/>
          <w:bCs/>
          <w:u w:val="single"/>
          <w:lang w:val="en-GB"/>
        </w:rPr>
        <w:t>:</w:t>
      </w:r>
      <w:r w:rsidR="00EE1409" w:rsidRPr="0020544A">
        <w:rPr>
          <w:rFonts w:ascii="Arial" w:hAnsi="Arial" w:cs="Arial"/>
          <w:bCs/>
          <w:u w:val="single"/>
          <w:lang w:val="en-GB"/>
        </w:rPr>
        <w:t xml:space="preserve"> </w:t>
      </w:r>
    </w:p>
    <w:p w:rsidR="00CB4FBD" w:rsidRDefault="00CB4FBD" w:rsidP="00EE1409">
      <w:pPr>
        <w:jc w:val="both"/>
        <w:rPr>
          <w:rFonts w:ascii="Arial" w:hAnsi="Arial" w:cs="Arial"/>
          <w:bCs/>
          <w:lang w:val="en-GB"/>
        </w:rPr>
      </w:pPr>
    </w:p>
    <w:p w:rsidR="008E7477" w:rsidRPr="00CB4FBD" w:rsidRDefault="00EE1409" w:rsidP="00EE1409">
      <w:pPr>
        <w:jc w:val="both"/>
        <w:rPr>
          <w:rFonts w:ascii="Arial" w:hAnsi="Arial" w:cs="Arial"/>
          <w:b/>
          <w:lang w:val="en-GB"/>
        </w:rPr>
      </w:pPr>
      <w:r w:rsidRPr="00CB4FBD">
        <w:rPr>
          <w:rFonts w:ascii="Arial" w:hAnsi="Arial" w:cs="Arial"/>
          <w:b/>
          <w:lang w:val="en-GB"/>
        </w:rPr>
        <w:t>According to the information</w:t>
      </w:r>
      <w:r w:rsidR="0020544A">
        <w:rPr>
          <w:rFonts w:ascii="Arial" w:hAnsi="Arial" w:cs="Arial"/>
          <w:b/>
          <w:lang w:val="en-GB"/>
        </w:rPr>
        <w:t xml:space="preserve"> received</w:t>
      </w:r>
      <w:r w:rsidRPr="00CB4FBD">
        <w:rPr>
          <w:rFonts w:ascii="Arial" w:hAnsi="Arial" w:cs="Arial"/>
          <w:b/>
          <w:lang w:val="en-GB"/>
        </w:rPr>
        <w:t xml:space="preserve"> from Denel</w:t>
      </w:r>
    </w:p>
    <w:p w:rsidR="00162FE1" w:rsidRPr="003A3F2D" w:rsidRDefault="00162FE1" w:rsidP="00162FE1">
      <w:pPr>
        <w:jc w:val="both"/>
        <w:rPr>
          <w:rFonts w:ascii="Arial" w:hAnsi="Arial" w:cs="Arial"/>
          <w:bCs/>
          <w:lang w:val="en-GB"/>
        </w:rPr>
      </w:pPr>
    </w:p>
    <w:p w:rsidR="003A3F2D" w:rsidRPr="003A3F2D" w:rsidRDefault="003A3F2D" w:rsidP="008E7477">
      <w:pPr>
        <w:jc w:val="both"/>
        <w:rPr>
          <w:rFonts w:ascii="Arial" w:hAnsi="Arial" w:cs="Arial"/>
        </w:rPr>
      </w:pPr>
      <w:r w:rsidRPr="003A3F2D">
        <w:rPr>
          <w:rFonts w:ascii="Arial" w:hAnsi="Arial" w:cs="Arial"/>
        </w:rPr>
        <w:t xml:space="preserve">Please note that Armscor as the acquisition agency for the Department of Defence (DOD) will be in a position to provide the required information. Denel is not authorised to provide this information. </w:t>
      </w:r>
    </w:p>
    <w:p w:rsidR="003A3F2D" w:rsidRPr="003A3F2D" w:rsidRDefault="003A3F2D" w:rsidP="008E7477">
      <w:pPr>
        <w:jc w:val="both"/>
        <w:rPr>
          <w:rFonts w:ascii="Arial" w:hAnsi="Arial" w:cs="Arial"/>
        </w:rPr>
      </w:pPr>
    </w:p>
    <w:p w:rsidR="0020544A" w:rsidRDefault="003A3F2D" w:rsidP="008E7477">
      <w:pPr>
        <w:jc w:val="both"/>
        <w:rPr>
          <w:rFonts w:ascii="Arial" w:hAnsi="Arial" w:cs="Arial"/>
        </w:rPr>
      </w:pPr>
      <w:r w:rsidRPr="003A3F2D">
        <w:rPr>
          <w:rFonts w:ascii="Arial" w:hAnsi="Arial" w:cs="Arial"/>
        </w:rPr>
        <w:t xml:space="preserve">The contractual relations between Denel and Armscor is managed, among others, by commercial agreements which contain confidential information provisions. These provisions preclude Denel from disclosing such information. Therefore, Armscor as the acquisition agency for the Department of Defence (DOD) will be in a position to provide the required information. As per the existing commercial agreements, Denel is not authorised to provide this information. </w:t>
      </w:r>
    </w:p>
    <w:p w:rsidR="0020544A" w:rsidRDefault="0020544A" w:rsidP="008E7477">
      <w:pPr>
        <w:jc w:val="both"/>
        <w:rPr>
          <w:rFonts w:ascii="Arial" w:hAnsi="Arial" w:cs="Arial"/>
        </w:rPr>
      </w:pPr>
    </w:p>
    <w:p w:rsidR="00BA7C0C" w:rsidRDefault="0020544A" w:rsidP="008E7477">
      <w:pPr>
        <w:jc w:val="both"/>
        <w:rPr>
          <w:rFonts w:ascii="Arial" w:hAnsi="Arial" w:cs="Arial"/>
        </w:rPr>
      </w:pPr>
      <w:r>
        <w:rPr>
          <w:rFonts w:ascii="Arial" w:hAnsi="Arial" w:cs="Arial"/>
        </w:rPr>
        <w:t>However, we must emphasize that Denel is positioning itself to execute orders from and commitments to, both the SANDF and other customers. We must also point out that recovering from the damage caused by State Capture and the loss of skills is a challenging journey. Nevertheless, Denel is considered an important asset by government.</w:t>
      </w:r>
    </w:p>
    <w:p w:rsidR="0020544A" w:rsidRDefault="0020544A" w:rsidP="008E7477">
      <w:pPr>
        <w:jc w:val="both"/>
        <w:rPr>
          <w:rFonts w:ascii="Arial" w:hAnsi="Arial" w:cs="Arial"/>
        </w:rPr>
      </w:pPr>
    </w:p>
    <w:p w:rsidR="0020544A" w:rsidRPr="003A3F2D" w:rsidRDefault="0020544A" w:rsidP="008E7477">
      <w:pPr>
        <w:jc w:val="both"/>
        <w:rPr>
          <w:rFonts w:ascii="Arial" w:hAnsi="Arial" w:cs="Arial"/>
        </w:rPr>
      </w:pPr>
    </w:p>
    <w:p w:rsidR="00BA7C0C" w:rsidRPr="006D38AF" w:rsidRDefault="00BA7C0C" w:rsidP="008E7477">
      <w:pPr>
        <w:jc w:val="both"/>
        <w:rPr>
          <w:rFonts w:cs="Arial"/>
          <w:szCs w:val="22"/>
        </w:rPr>
      </w:pPr>
    </w:p>
    <w:p w:rsidR="00DE4554" w:rsidRPr="00C51A9C" w:rsidRDefault="00DE4554" w:rsidP="008E7477">
      <w:pPr>
        <w:spacing w:line="360" w:lineRule="auto"/>
        <w:contextualSpacing/>
        <w:jc w:val="both"/>
        <w:rPr>
          <w:rFonts w:ascii="Arial" w:hAnsi="Arial" w:cs="Arial"/>
          <w:b/>
          <w:bCs/>
          <w:sz w:val="22"/>
          <w:szCs w:val="22"/>
          <w:lang w:val="en-ZA"/>
        </w:rPr>
      </w:pPr>
      <w:r w:rsidRPr="00C51A9C">
        <w:rPr>
          <w:rFonts w:ascii="Arial" w:hAnsi="Arial" w:cs="Arial"/>
          <w:b/>
          <w:bCs/>
          <w:sz w:val="22"/>
          <w:szCs w:val="22"/>
          <w:lang w:val="en-ZA"/>
        </w:rPr>
        <w:t xml:space="preserve">Remarks:      </w:t>
      </w:r>
      <w:r w:rsidRPr="00C51A9C">
        <w:rPr>
          <w:rFonts w:ascii="Arial" w:hAnsi="Arial" w:cs="Arial"/>
          <w:b/>
          <w:bCs/>
          <w:sz w:val="22"/>
          <w:szCs w:val="22"/>
          <w:lang w:val="en-ZA"/>
        </w:rPr>
        <w:tab/>
      </w:r>
      <w:r w:rsidRPr="00C51A9C">
        <w:rPr>
          <w:rFonts w:ascii="Arial" w:hAnsi="Arial" w:cs="Arial"/>
          <w:b/>
          <w:bCs/>
          <w:sz w:val="22"/>
          <w:szCs w:val="22"/>
          <w:lang w:val="en-ZA"/>
        </w:rPr>
        <w:tab/>
      </w:r>
      <w:r w:rsidRPr="00C51A9C">
        <w:rPr>
          <w:rFonts w:ascii="Arial" w:hAnsi="Arial" w:cs="Arial"/>
          <w:b/>
          <w:bCs/>
          <w:sz w:val="22"/>
          <w:szCs w:val="22"/>
          <w:lang w:val="en-ZA"/>
        </w:rPr>
        <w:tab/>
      </w:r>
      <w:r w:rsidRPr="00C51A9C">
        <w:rPr>
          <w:rFonts w:ascii="Arial" w:hAnsi="Arial" w:cs="Arial"/>
          <w:b/>
          <w:bCs/>
          <w:sz w:val="22"/>
          <w:szCs w:val="22"/>
          <w:lang w:val="en-ZA"/>
        </w:rPr>
        <w:tab/>
      </w:r>
      <w:r w:rsidR="00EE1409">
        <w:rPr>
          <w:rFonts w:ascii="Arial" w:hAnsi="Arial" w:cs="Arial"/>
          <w:b/>
          <w:bCs/>
          <w:sz w:val="22"/>
          <w:szCs w:val="22"/>
          <w:lang w:val="en-ZA"/>
        </w:rPr>
        <w:t xml:space="preserve">          </w:t>
      </w:r>
      <w:r w:rsidR="00CB4FBD">
        <w:rPr>
          <w:rFonts w:ascii="Arial" w:hAnsi="Arial" w:cs="Arial"/>
          <w:b/>
          <w:bCs/>
          <w:sz w:val="22"/>
          <w:szCs w:val="22"/>
          <w:lang w:val="en-ZA"/>
        </w:rPr>
        <w:tab/>
      </w:r>
      <w:r w:rsidR="00CB4FBD">
        <w:rPr>
          <w:rFonts w:ascii="Arial" w:hAnsi="Arial" w:cs="Arial"/>
          <w:b/>
          <w:bCs/>
          <w:sz w:val="22"/>
          <w:szCs w:val="22"/>
          <w:lang w:val="en-ZA"/>
        </w:rPr>
        <w:tab/>
      </w:r>
      <w:r w:rsidRPr="00C51A9C">
        <w:rPr>
          <w:rFonts w:ascii="Arial" w:hAnsi="Arial" w:cs="Arial"/>
          <w:b/>
          <w:bCs/>
          <w:sz w:val="22"/>
          <w:szCs w:val="22"/>
          <w:lang w:val="en-ZA"/>
        </w:rPr>
        <w:t xml:space="preserve">Reply: </w:t>
      </w:r>
      <w:r w:rsidRPr="0020544A">
        <w:rPr>
          <w:rFonts w:ascii="Arial" w:hAnsi="Arial" w:cs="Arial"/>
          <w:b/>
          <w:bCs/>
          <w:sz w:val="22"/>
          <w:szCs w:val="22"/>
          <w:highlight w:val="yellow"/>
          <w:lang w:val="en-ZA"/>
        </w:rPr>
        <w:t>Approved</w:t>
      </w:r>
      <w:r w:rsidRPr="00C51A9C">
        <w:rPr>
          <w:rFonts w:ascii="Arial" w:hAnsi="Arial" w:cs="Arial"/>
          <w:b/>
          <w:bCs/>
          <w:sz w:val="22"/>
          <w:szCs w:val="22"/>
          <w:lang w:val="en-ZA"/>
        </w:rPr>
        <w:t xml:space="preserve"> / Not Approved</w:t>
      </w:r>
    </w:p>
    <w:p w:rsidR="0026535D" w:rsidRDefault="0026535D" w:rsidP="008E7477">
      <w:pPr>
        <w:spacing w:line="360" w:lineRule="auto"/>
        <w:ind w:left="569" w:hanging="1"/>
        <w:jc w:val="both"/>
        <w:rPr>
          <w:rFonts w:ascii="Tahoma" w:hAnsi="Tahoma" w:cs="Tahoma"/>
          <w:b/>
          <w:sz w:val="22"/>
          <w:szCs w:val="22"/>
        </w:rPr>
      </w:pPr>
    </w:p>
    <w:p w:rsidR="00CB4FBD" w:rsidRPr="00C51A9C" w:rsidRDefault="00CB4FBD" w:rsidP="008E7477">
      <w:pPr>
        <w:spacing w:line="360" w:lineRule="auto"/>
        <w:ind w:left="569" w:hanging="1"/>
        <w:jc w:val="both"/>
        <w:rPr>
          <w:rFonts w:ascii="Tahoma" w:hAnsi="Tahoma" w:cs="Tahoma"/>
          <w:b/>
          <w:sz w:val="22"/>
          <w:szCs w:val="22"/>
        </w:rPr>
      </w:pPr>
    </w:p>
    <w:p w:rsidR="007776BB" w:rsidRPr="00C51A9C" w:rsidRDefault="003532D1" w:rsidP="008E7477">
      <w:pPr>
        <w:spacing w:line="360" w:lineRule="auto"/>
        <w:jc w:val="both"/>
        <w:rPr>
          <w:rFonts w:ascii="Arial" w:hAnsi="Arial" w:cs="Arial"/>
          <w:b/>
          <w:sz w:val="22"/>
          <w:szCs w:val="22"/>
        </w:rPr>
      </w:pPr>
      <w:r>
        <w:rPr>
          <w:rFonts w:ascii="Arial" w:hAnsi="Arial" w:cs="Arial"/>
          <w:b/>
          <w:sz w:val="22"/>
          <w:szCs w:val="22"/>
        </w:rPr>
        <w:t>Jacky Molisane</w:t>
      </w:r>
      <w:r w:rsidR="0097033F" w:rsidRPr="00C51A9C">
        <w:rPr>
          <w:rFonts w:ascii="Arial" w:hAnsi="Arial" w:cs="Arial"/>
          <w:b/>
          <w:sz w:val="22"/>
          <w:szCs w:val="22"/>
        </w:rPr>
        <w:tab/>
      </w:r>
      <w:r w:rsidR="00CE6D28" w:rsidRPr="00C51A9C">
        <w:rPr>
          <w:rFonts w:ascii="Arial" w:hAnsi="Arial" w:cs="Arial"/>
          <w:b/>
          <w:sz w:val="22"/>
          <w:szCs w:val="22"/>
        </w:rPr>
        <w:tab/>
      </w:r>
      <w:r w:rsidR="007776BB" w:rsidRPr="00C51A9C">
        <w:rPr>
          <w:rFonts w:ascii="Arial" w:hAnsi="Arial" w:cs="Arial"/>
          <w:b/>
          <w:sz w:val="22"/>
          <w:szCs w:val="22"/>
        </w:rPr>
        <w:tab/>
      </w:r>
      <w:r w:rsidR="0097033F" w:rsidRPr="00C51A9C">
        <w:rPr>
          <w:rFonts w:ascii="Arial" w:hAnsi="Arial" w:cs="Arial"/>
          <w:b/>
          <w:sz w:val="22"/>
          <w:szCs w:val="22"/>
        </w:rPr>
        <w:t xml:space="preserve"> </w:t>
      </w:r>
      <w:r>
        <w:rPr>
          <w:rFonts w:ascii="Arial" w:hAnsi="Arial" w:cs="Arial"/>
          <w:b/>
          <w:sz w:val="22"/>
          <w:szCs w:val="22"/>
        </w:rPr>
        <w:t xml:space="preserve">          </w:t>
      </w:r>
      <w:r w:rsidR="00CB4FBD">
        <w:rPr>
          <w:rFonts w:ascii="Arial" w:hAnsi="Arial" w:cs="Arial"/>
          <w:b/>
          <w:sz w:val="22"/>
          <w:szCs w:val="22"/>
        </w:rPr>
        <w:tab/>
      </w:r>
      <w:r w:rsidR="00CB4FBD">
        <w:rPr>
          <w:rFonts w:ascii="Arial" w:hAnsi="Arial" w:cs="Arial"/>
          <w:b/>
          <w:sz w:val="22"/>
          <w:szCs w:val="22"/>
        </w:rPr>
        <w:tab/>
      </w:r>
      <w:r w:rsidR="00DF7D97" w:rsidRPr="00C51A9C">
        <w:rPr>
          <w:rFonts w:ascii="Arial" w:hAnsi="Arial" w:cs="Arial"/>
          <w:b/>
          <w:sz w:val="22"/>
          <w:szCs w:val="22"/>
        </w:rPr>
        <w:t>P</w:t>
      </w:r>
      <w:r w:rsidR="00767A5F" w:rsidRPr="00C51A9C">
        <w:rPr>
          <w:rFonts w:ascii="Arial" w:hAnsi="Arial" w:cs="Arial"/>
          <w:b/>
          <w:sz w:val="22"/>
          <w:szCs w:val="22"/>
        </w:rPr>
        <w:t xml:space="preserve"> J </w:t>
      </w:r>
      <w:r w:rsidR="00DF7D97" w:rsidRPr="00C51A9C">
        <w:rPr>
          <w:rFonts w:ascii="Arial" w:hAnsi="Arial" w:cs="Arial"/>
          <w:b/>
          <w:sz w:val="22"/>
          <w:szCs w:val="22"/>
        </w:rPr>
        <w:t>Gordhan</w:t>
      </w:r>
      <w:r w:rsidR="007776BB" w:rsidRPr="00C51A9C">
        <w:rPr>
          <w:rFonts w:ascii="Arial" w:hAnsi="Arial" w:cs="Arial"/>
          <w:b/>
          <w:sz w:val="22"/>
          <w:szCs w:val="22"/>
        </w:rPr>
        <w:t>, MP</w:t>
      </w:r>
      <w:r w:rsidR="007776BB" w:rsidRPr="00C51A9C">
        <w:rPr>
          <w:rFonts w:ascii="Arial" w:hAnsi="Arial" w:cs="Arial"/>
          <w:b/>
          <w:sz w:val="22"/>
          <w:szCs w:val="22"/>
        </w:rPr>
        <w:tab/>
      </w:r>
      <w:r w:rsidR="007776BB" w:rsidRPr="00C51A9C">
        <w:rPr>
          <w:rFonts w:ascii="Arial" w:hAnsi="Arial" w:cs="Arial"/>
          <w:b/>
          <w:sz w:val="22"/>
          <w:szCs w:val="22"/>
        </w:rPr>
        <w:tab/>
      </w:r>
    </w:p>
    <w:p w:rsidR="00093C4D" w:rsidRPr="00C51A9C" w:rsidRDefault="003532D1" w:rsidP="00EE1409">
      <w:pPr>
        <w:spacing w:line="360" w:lineRule="auto"/>
        <w:jc w:val="both"/>
        <w:rPr>
          <w:rFonts w:ascii="Arial" w:hAnsi="Arial" w:cs="Arial"/>
          <w:b/>
          <w:sz w:val="22"/>
          <w:szCs w:val="22"/>
        </w:rPr>
      </w:pPr>
      <w:r>
        <w:rPr>
          <w:rFonts w:ascii="Arial" w:hAnsi="Arial" w:cs="Arial"/>
          <w:b/>
          <w:sz w:val="22"/>
          <w:szCs w:val="22"/>
        </w:rPr>
        <w:t xml:space="preserve">Acting </w:t>
      </w:r>
      <w:r w:rsidR="007776BB" w:rsidRPr="00C51A9C">
        <w:rPr>
          <w:rFonts w:ascii="Arial" w:hAnsi="Arial" w:cs="Arial"/>
          <w:b/>
          <w:sz w:val="22"/>
          <w:szCs w:val="22"/>
        </w:rPr>
        <w:t>Director-General</w:t>
      </w:r>
      <w:r w:rsidR="007776BB" w:rsidRPr="00C51A9C">
        <w:rPr>
          <w:rFonts w:ascii="Arial" w:hAnsi="Arial" w:cs="Arial"/>
          <w:b/>
          <w:sz w:val="22"/>
          <w:szCs w:val="22"/>
        </w:rPr>
        <w:tab/>
      </w:r>
      <w:r w:rsidR="007776BB" w:rsidRPr="00C51A9C">
        <w:rPr>
          <w:rFonts w:ascii="Arial" w:hAnsi="Arial" w:cs="Arial"/>
          <w:b/>
          <w:sz w:val="22"/>
          <w:szCs w:val="22"/>
        </w:rPr>
        <w:tab/>
      </w:r>
      <w:r w:rsidR="00BD62DC" w:rsidRPr="00C51A9C">
        <w:rPr>
          <w:rFonts w:ascii="Arial" w:hAnsi="Arial" w:cs="Arial"/>
          <w:b/>
          <w:sz w:val="22"/>
          <w:szCs w:val="22"/>
        </w:rPr>
        <w:tab/>
      </w:r>
      <w:r w:rsidR="00CB4FBD">
        <w:rPr>
          <w:rFonts w:ascii="Arial" w:hAnsi="Arial" w:cs="Arial"/>
          <w:b/>
          <w:sz w:val="22"/>
          <w:szCs w:val="22"/>
        </w:rPr>
        <w:tab/>
      </w:r>
      <w:r w:rsidR="007776BB" w:rsidRPr="00C51A9C">
        <w:rPr>
          <w:rFonts w:ascii="Arial" w:hAnsi="Arial" w:cs="Arial"/>
          <w:b/>
          <w:sz w:val="22"/>
          <w:szCs w:val="22"/>
        </w:rPr>
        <w:t>Minister of Public Enterprises</w:t>
      </w:r>
    </w:p>
    <w:p w:rsidR="00AD22A9" w:rsidRDefault="007776BB" w:rsidP="008E7477">
      <w:pPr>
        <w:spacing w:line="360" w:lineRule="auto"/>
        <w:jc w:val="both"/>
        <w:rPr>
          <w:b/>
          <w:szCs w:val="22"/>
        </w:rPr>
      </w:pPr>
      <w:r w:rsidRPr="00C51A9C">
        <w:rPr>
          <w:rFonts w:ascii="Arial" w:hAnsi="Arial" w:cs="Arial"/>
          <w:b/>
          <w:sz w:val="22"/>
          <w:szCs w:val="22"/>
        </w:rPr>
        <w:t>Date:</w:t>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Pr="00C51A9C">
        <w:rPr>
          <w:rFonts w:ascii="Arial" w:hAnsi="Arial" w:cs="Arial"/>
          <w:b/>
          <w:sz w:val="22"/>
          <w:szCs w:val="22"/>
        </w:rPr>
        <w:tab/>
      </w:r>
      <w:r w:rsidR="003532D1">
        <w:rPr>
          <w:rFonts w:ascii="Arial" w:hAnsi="Arial" w:cs="Arial"/>
          <w:b/>
          <w:sz w:val="22"/>
          <w:szCs w:val="22"/>
        </w:rPr>
        <w:t xml:space="preserve">           </w:t>
      </w:r>
      <w:r w:rsidR="00CB4FBD">
        <w:rPr>
          <w:rFonts w:ascii="Arial" w:hAnsi="Arial" w:cs="Arial"/>
          <w:b/>
          <w:sz w:val="22"/>
          <w:szCs w:val="22"/>
        </w:rPr>
        <w:tab/>
      </w:r>
      <w:r w:rsidR="00CB4FBD">
        <w:rPr>
          <w:rFonts w:ascii="Arial" w:hAnsi="Arial" w:cs="Arial"/>
          <w:b/>
          <w:sz w:val="22"/>
          <w:szCs w:val="22"/>
        </w:rPr>
        <w:tab/>
      </w:r>
      <w:r w:rsidRPr="00C51A9C">
        <w:rPr>
          <w:rFonts w:ascii="Arial" w:hAnsi="Arial" w:cs="Arial"/>
          <w:b/>
          <w:sz w:val="22"/>
          <w:szCs w:val="22"/>
        </w:rPr>
        <w:t>Date</w:t>
      </w:r>
    </w:p>
    <w:sectPr w:rsidR="00AD22A9" w:rsidSect="00CB4FBD">
      <w:headerReference w:type="default" r:id="rId9"/>
      <w:footerReference w:type="default" r:id="rId10"/>
      <w:pgSz w:w="12240" w:h="15840"/>
      <w:pgMar w:top="0" w:right="1800" w:bottom="180" w:left="1800" w:header="720" w:footer="2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72D" w:rsidRDefault="00F1772D" w:rsidP="002F7B6C">
      <w:r>
        <w:separator/>
      </w:r>
    </w:p>
  </w:endnote>
  <w:endnote w:type="continuationSeparator" w:id="0">
    <w:p w:rsidR="00F1772D" w:rsidRDefault="00F1772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1772D">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72D" w:rsidRDefault="00F1772D" w:rsidP="002F7B6C">
      <w:r>
        <w:separator/>
      </w:r>
    </w:p>
  </w:footnote>
  <w:footnote w:type="continuationSeparator" w:id="0">
    <w:p w:rsidR="00F1772D" w:rsidRDefault="00F1772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3235C7"/>
    <w:multiLevelType w:val="hybridMultilevel"/>
    <w:tmpl w:val="FFA4BC02"/>
    <w:lvl w:ilvl="0" w:tplc="2E6EA3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7">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8">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1">
    <w:nsid w:val="2D4850F2"/>
    <w:multiLevelType w:val="multilevel"/>
    <w:tmpl w:val="1C09001D"/>
    <w:numStyleLink w:val="Style1"/>
  </w:abstractNum>
  <w:abstractNum w:abstractNumId="12">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5">
    <w:nsid w:val="31D91E88"/>
    <w:multiLevelType w:val="hybridMultilevel"/>
    <w:tmpl w:val="5C242E12"/>
    <w:lvl w:ilvl="0" w:tplc="2ECA599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1">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873146"/>
    <w:multiLevelType w:val="hybridMultilevel"/>
    <w:tmpl w:val="CF3CB44E"/>
    <w:lvl w:ilvl="0" w:tplc="593478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5">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6">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27D2F25"/>
    <w:multiLevelType w:val="hybridMultilevel"/>
    <w:tmpl w:val="3ED4BDD2"/>
    <w:lvl w:ilvl="0" w:tplc="233624B2">
      <w:start w:val="1"/>
      <w:numFmt w:val="lowerLetter"/>
      <w:lvlText w:val="(%1)"/>
      <w:lvlJc w:val="left"/>
      <w:pPr>
        <w:ind w:left="785" w:hanging="360"/>
      </w:pPr>
      <w:rPr>
        <w:rFonts w:ascii="Arial" w:eastAsia="Calibri" w:hAnsi="Arial" w:cs="Arial"/>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start w:val="1"/>
      <w:numFmt w:val="decimal"/>
      <w:lvlText w:val="%4."/>
      <w:lvlJc w:val="left"/>
      <w:pPr>
        <w:ind w:left="2945" w:hanging="360"/>
      </w:pPr>
    </w:lvl>
    <w:lvl w:ilvl="4" w:tplc="1C090019">
      <w:start w:val="1"/>
      <w:numFmt w:val="lowerLetter"/>
      <w:lvlText w:val="%5."/>
      <w:lvlJc w:val="left"/>
      <w:pPr>
        <w:ind w:left="3665" w:hanging="360"/>
      </w:pPr>
    </w:lvl>
    <w:lvl w:ilvl="5" w:tplc="1C09001B">
      <w:start w:val="1"/>
      <w:numFmt w:val="lowerRoman"/>
      <w:lvlText w:val="%6."/>
      <w:lvlJc w:val="right"/>
      <w:pPr>
        <w:ind w:left="4385" w:hanging="180"/>
      </w:pPr>
    </w:lvl>
    <w:lvl w:ilvl="6" w:tplc="1C09000F">
      <w:start w:val="1"/>
      <w:numFmt w:val="decimal"/>
      <w:lvlText w:val="%7."/>
      <w:lvlJc w:val="left"/>
      <w:pPr>
        <w:ind w:left="5105" w:hanging="360"/>
      </w:pPr>
    </w:lvl>
    <w:lvl w:ilvl="7" w:tplc="1C090019">
      <w:start w:val="1"/>
      <w:numFmt w:val="lowerLetter"/>
      <w:lvlText w:val="%8."/>
      <w:lvlJc w:val="left"/>
      <w:pPr>
        <w:ind w:left="5825" w:hanging="360"/>
      </w:pPr>
    </w:lvl>
    <w:lvl w:ilvl="8" w:tplc="1C09001B">
      <w:start w:val="1"/>
      <w:numFmt w:val="lowerRoman"/>
      <w:lvlText w:val="%9."/>
      <w:lvlJc w:val="right"/>
      <w:pPr>
        <w:ind w:left="6545" w:hanging="180"/>
      </w:pPr>
    </w:lvl>
  </w:abstractNum>
  <w:abstractNum w:abstractNumId="33">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4">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5">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7">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8">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6"/>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3"/>
  </w:num>
  <w:num w:numId="10">
    <w:abstractNumId w:val="18"/>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2"/>
  </w:num>
  <w:num w:numId="16">
    <w:abstractNumId w:val="9"/>
  </w:num>
  <w:num w:numId="17">
    <w:abstractNumId w:val="14"/>
  </w:num>
  <w:num w:numId="18">
    <w:abstractNumId w:val="37"/>
  </w:num>
  <w:num w:numId="19">
    <w:abstractNumId w:val="28"/>
  </w:num>
  <w:num w:numId="20">
    <w:abstractNumId w:val="10"/>
  </w:num>
  <w:num w:numId="21">
    <w:abstractNumId w:val="4"/>
  </w:num>
  <w:num w:numId="22">
    <w:abstractNumId w:val="33"/>
  </w:num>
  <w:num w:numId="23">
    <w:abstractNumId w:val="31"/>
  </w:num>
  <w:num w:numId="24">
    <w:abstractNumId w:val="38"/>
  </w:num>
  <w:num w:numId="25">
    <w:abstractNumId w:val="0"/>
  </w:num>
  <w:num w:numId="26">
    <w:abstractNumId w:val="27"/>
  </w:num>
  <w:num w:numId="27">
    <w:abstractNumId w:val="11"/>
  </w:num>
  <w:num w:numId="28">
    <w:abstractNumId w:val="35"/>
  </w:num>
  <w:num w:numId="29">
    <w:abstractNumId w:val="5"/>
  </w:num>
  <w:num w:numId="30">
    <w:abstractNumId w:val="8"/>
  </w:num>
  <w:num w:numId="31">
    <w:abstractNumId w:val="36"/>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 w:numId="3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5E14"/>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C4839"/>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24C1C"/>
    <w:rsid w:val="00131A6A"/>
    <w:rsid w:val="00143667"/>
    <w:rsid w:val="001450EF"/>
    <w:rsid w:val="001465A8"/>
    <w:rsid w:val="00154917"/>
    <w:rsid w:val="001617C6"/>
    <w:rsid w:val="00162FE1"/>
    <w:rsid w:val="001740EB"/>
    <w:rsid w:val="001768FA"/>
    <w:rsid w:val="00180887"/>
    <w:rsid w:val="00181A85"/>
    <w:rsid w:val="001824E2"/>
    <w:rsid w:val="001835A6"/>
    <w:rsid w:val="00187731"/>
    <w:rsid w:val="00197356"/>
    <w:rsid w:val="001A15FB"/>
    <w:rsid w:val="001A2020"/>
    <w:rsid w:val="001A63AA"/>
    <w:rsid w:val="001B5577"/>
    <w:rsid w:val="001B58A0"/>
    <w:rsid w:val="001C5D73"/>
    <w:rsid w:val="001D6636"/>
    <w:rsid w:val="001D6AD9"/>
    <w:rsid w:val="001E36FF"/>
    <w:rsid w:val="001E4674"/>
    <w:rsid w:val="001E5099"/>
    <w:rsid w:val="001F68BA"/>
    <w:rsid w:val="001F6C80"/>
    <w:rsid w:val="00202E8D"/>
    <w:rsid w:val="00204BA5"/>
    <w:rsid w:val="0020544A"/>
    <w:rsid w:val="00205793"/>
    <w:rsid w:val="002102C5"/>
    <w:rsid w:val="0022523E"/>
    <w:rsid w:val="002257AD"/>
    <w:rsid w:val="00226482"/>
    <w:rsid w:val="00231713"/>
    <w:rsid w:val="00232CF8"/>
    <w:rsid w:val="00251886"/>
    <w:rsid w:val="00253EEE"/>
    <w:rsid w:val="002558F8"/>
    <w:rsid w:val="00262CCB"/>
    <w:rsid w:val="0026535D"/>
    <w:rsid w:val="0027031D"/>
    <w:rsid w:val="00276A3B"/>
    <w:rsid w:val="00277F2F"/>
    <w:rsid w:val="002860E0"/>
    <w:rsid w:val="002877CD"/>
    <w:rsid w:val="00292E7A"/>
    <w:rsid w:val="002945C8"/>
    <w:rsid w:val="002A0C5B"/>
    <w:rsid w:val="002A2992"/>
    <w:rsid w:val="002B1CD4"/>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1C2D"/>
    <w:rsid w:val="003237C9"/>
    <w:rsid w:val="00331D1F"/>
    <w:rsid w:val="00335B3C"/>
    <w:rsid w:val="00337006"/>
    <w:rsid w:val="00344369"/>
    <w:rsid w:val="003502E6"/>
    <w:rsid w:val="003532D1"/>
    <w:rsid w:val="00363591"/>
    <w:rsid w:val="003679CC"/>
    <w:rsid w:val="00375892"/>
    <w:rsid w:val="003828D9"/>
    <w:rsid w:val="0039441D"/>
    <w:rsid w:val="00397F90"/>
    <w:rsid w:val="003A0568"/>
    <w:rsid w:val="003A3F2D"/>
    <w:rsid w:val="003A7F30"/>
    <w:rsid w:val="003C7CF2"/>
    <w:rsid w:val="003E19BD"/>
    <w:rsid w:val="003E363E"/>
    <w:rsid w:val="003E461F"/>
    <w:rsid w:val="003E4CFD"/>
    <w:rsid w:val="003E7544"/>
    <w:rsid w:val="003F04C2"/>
    <w:rsid w:val="004140E1"/>
    <w:rsid w:val="00421E67"/>
    <w:rsid w:val="004278AA"/>
    <w:rsid w:val="00434D5D"/>
    <w:rsid w:val="00461E14"/>
    <w:rsid w:val="00470635"/>
    <w:rsid w:val="00471395"/>
    <w:rsid w:val="00480FF3"/>
    <w:rsid w:val="00485879"/>
    <w:rsid w:val="004A79CE"/>
    <w:rsid w:val="004B613E"/>
    <w:rsid w:val="004C4CB3"/>
    <w:rsid w:val="004C5539"/>
    <w:rsid w:val="004D461D"/>
    <w:rsid w:val="004D772A"/>
    <w:rsid w:val="004D7E57"/>
    <w:rsid w:val="004E1FD7"/>
    <w:rsid w:val="004E3AE1"/>
    <w:rsid w:val="004F226F"/>
    <w:rsid w:val="005007A5"/>
    <w:rsid w:val="00501ED3"/>
    <w:rsid w:val="005047F1"/>
    <w:rsid w:val="00514763"/>
    <w:rsid w:val="00520CA2"/>
    <w:rsid w:val="00522B46"/>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4714"/>
    <w:rsid w:val="005E232A"/>
    <w:rsid w:val="005E53CB"/>
    <w:rsid w:val="00600858"/>
    <w:rsid w:val="00617391"/>
    <w:rsid w:val="0062073E"/>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119B"/>
    <w:rsid w:val="006E35F2"/>
    <w:rsid w:val="006E5DC2"/>
    <w:rsid w:val="006F453A"/>
    <w:rsid w:val="0070431A"/>
    <w:rsid w:val="00705C70"/>
    <w:rsid w:val="007102DD"/>
    <w:rsid w:val="007113A7"/>
    <w:rsid w:val="00712883"/>
    <w:rsid w:val="007252FF"/>
    <w:rsid w:val="00736012"/>
    <w:rsid w:val="007409DE"/>
    <w:rsid w:val="00742BC6"/>
    <w:rsid w:val="00747CF6"/>
    <w:rsid w:val="00751460"/>
    <w:rsid w:val="0075466C"/>
    <w:rsid w:val="0076173C"/>
    <w:rsid w:val="00763B2A"/>
    <w:rsid w:val="00767A5F"/>
    <w:rsid w:val="00770C6C"/>
    <w:rsid w:val="00771095"/>
    <w:rsid w:val="00771EE9"/>
    <w:rsid w:val="007721D8"/>
    <w:rsid w:val="007776BB"/>
    <w:rsid w:val="007821F5"/>
    <w:rsid w:val="007861CC"/>
    <w:rsid w:val="00787410"/>
    <w:rsid w:val="00794BA1"/>
    <w:rsid w:val="007A0A55"/>
    <w:rsid w:val="007A205F"/>
    <w:rsid w:val="007A5976"/>
    <w:rsid w:val="007B3B72"/>
    <w:rsid w:val="007B55B5"/>
    <w:rsid w:val="007C59C4"/>
    <w:rsid w:val="007C6551"/>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0646"/>
    <w:rsid w:val="008E0C4E"/>
    <w:rsid w:val="008E17D4"/>
    <w:rsid w:val="008E7477"/>
    <w:rsid w:val="008F31BE"/>
    <w:rsid w:val="008F4E54"/>
    <w:rsid w:val="008F620E"/>
    <w:rsid w:val="008F7C84"/>
    <w:rsid w:val="00900509"/>
    <w:rsid w:val="009101EB"/>
    <w:rsid w:val="009313F9"/>
    <w:rsid w:val="00933A9C"/>
    <w:rsid w:val="0095093B"/>
    <w:rsid w:val="00956CC7"/>
    <w:rsid w:val="0097033F"/>
    <w:rsid w:val="00971EA8"/>
    <w:rsid w:val="00983134"/>
    <w:rsid w:val="00983745"/>
    <w:rsid w:val="009B001C"/>
    <w:rsid w:val="009B6012"/>
    <w:rsid w:val="009B7F8A"/>
    <w:rsid w:val="009C0FD6"/>
    <w:rsid w:val="009D0942"/>
    <w:rsid w:val="009D3ED9"/>
    <w:rsid w:val="009E4929"/>
    <w:rsid w:val="009E7BAE"/>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A63B7"/>
    <w:rsid w:val="00AB1C3D"/>
    <w:rsid w:val="00AB7291"/>
    <w:rsid w:val="00AC40F3"/>
    <w:rsid w:val="00AC42B0"/>
    <w:rsid w:val="00AD1830"/>
    <w:rsid w:val="00AD22A9"/>
    <w:rsid w:val="00AD6E0F"/>
    <w:rsid w:val="00AE041D"/>
    <w:rsid w:val="00AE22E4"/>
    <w:rsid w:val="00AE382F"/>
    <w:rsid w:val="00B06002"/>
    <w:rsid w:val="00B06F1A"/>
    <w:rsid w:val="00B21B4E"/>
    <w:rsid w:val="00B32686"/>
    <w:rsid w:val="00B4224B"/>
    <w:rsid w:val="00B44ACF"/>
    <w:rsid w:val="00B52D1A"/>
    <w:rsid w:val="00B53C55"/>
    <w:rsid w:val="00B64C51"/>
    <w:rsid w:val="00B65996"/>
    <w:rsid w:val="00B84C5C"/>
    <w:rsid w:val="00B91B50"/>
    <w:rsid w:val="00B95821"/>
    <w:rsid w:val="00B977DB"/>
    <w:rsid w:val="00BA7C0C"/>
    <w:rsid w:val="00BC2946"/>
    <w:rsid w:val="00BC46C6"/>
    <w:rsid w:val="00BD62DC"/>
    <w:rsid w:val="00BD652C"/>
    <w:rsid w:val="00BD73B4"/>
    <w:rsid w:val="00BD7D0B"/>
    <w:rsid w:val="00BE2C89"/>
    <w:rsid w:val="00C02B81"/>
    <w:rsid w:val="00C04A5B"/>
    <w:rsid w:val="00C05B52"/>
    <w:rsid w:val="00C07DBB"/>
    <w:rsid w:val="00C163FA"/>
    <w:rsid w:val="00C33287"/>
    <w:rsid w:val="00C33AC7"/>
    <w:rsid w:val="00C35B67"/>
    <w:rsid w:val="00C35C85"/>
    <w:rsid w:val="00C36C5A"/>
    <w:rsid w:val="00C37237"/>
    <w:rsid w:val="00C37C01"/>
    <w:rsid w:val="00C40395"/>
    <w:rsid w:val="00C51A9C"/>
    <w:rsid w:val="00C54C5A"/>
    <w:rsid w:val="00C673A6"/>
    <w:rsid w:val="00C77E00"/>
    <w:rsid w:val="00C77F7A"/>
    <w:rsid w:val="00C9463B"/>
    <w:rsid w:val="00C95BA0"/>
    <w:rsid w:val="00CB2028"/>
    <w:rsid w:val="00CB4FBD"/>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86423"/>
    <w:rsid w:val="00D9141D"/>
    <w:rsid w:val="00D960C4"/>
    <w:rsid w:val="00DA2A51"/>
    <w:rsid w:val="00DA33E4"/>
    <w:rsid w:val="00DA61B8"/>
    <w:rsid w:val="00DA65FB"/>
    <w:rsid w:val="00DB00DD"/>
    <w:rsid w:val="00DB2624"/>
    <w:rsid w:val="00DB49FC"/>
    <w:rsid w:val="00DC0DD3"/>
    <w:rsid w:val="00DD247F"/>
    <w:rsid w:val="00DD305B"/>
    <w:rsid w:val="00DD58A5"/>
    <w:rsid w:val="00DE23D3"/>
    <w:rsid w:val="00DE4554"/>
    <w:rsid w:val="00DE5833"/>
    <w:rsid w:val="00DF0B46"/>
    <w:rsid w:val="00DF5BDD"/>
    <w:rsid w:val="00DF5F61"/>
    <w:rsid w:val="00DF7D97"/>
    <w:rsid w:val="00E02586"/>
    <w:rsid w:val="00E219AA"/>
    <w:rsid w:val="00E21D6C"/>
    <w:rsid w:val="00E30CC9"/>
    <w:rsid w:val="00E34EBD"/>
    <w:rsid w:val="00E34EC5"/>
    <w:rsid w:val="00E418EB"/>
    <w:rsid w:val="00E55AE5"/>
    <w:rsid w:val="00E5649A"/>
    <w:rsid w:val="00E569CD"/>
    <w:rsid w:val="00E65B70"/>
    <w:rsid w:val="00E71EE6"/>
    <w:rsid w:val="00E72CCA"/>
    <w:rsid w:val="00E73F7A"/>
    <w:rsid w:val="00E83DB6"/>
    <w:rsid w:val="00E9248E"/>
    <w:rsid w:val="00E92965"/>
    <w:rsid w:val="00EA0793"/>
    <w:rsid w:val="00EA3573"/>
    <w:rsid w:val="00EA3DFB"/>
    <w:rsid w:val="00ED3319"/>
    <w:rsid w:val="00ED5E86"/>
    <w:rsid w:val="00EE1409"/>
    <w:rsid w:val="00EE1975"/>
    <w:rsid w:val="00EE3D6F"/>
    <w:rsid w:val="00EE4B89"/>
    <w:rsid w:val="00EF3F70"/>
    <w:rsid w:val="00EF5F14"/>
    <w:rsid w:val="00F124F5"/>
    <w:rsid w:val="00F169D5"/>
    <w:rsid w:val="00F1772D"/>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E579D"/>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D8642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07909769">
      <w:bodyDiv w:val="1"/>
      <w:marLeft w:val="0"/>
      <w:marRight w:val="0"/>
      <w:marTop w:val="0"/>
      <w:marBottom w:val="0"/>
      <w:divBdr>
        <w:top w:val="none" w:sz="0" w:space="0" w:color="auto"/>
        <w:left w:val="none" w:sz="0" w:space="0" w:color="auto"/>
        <w:bottom w:val="none" w:sz="0" w:space="0" w:color="auto"/>
        <w:right w:val="none" w:sz="0" w:space="0" w:color="auto"/>
      </w:divBdr>
    </w:div>
    <w:div w:id="920796902">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697077711">
      <w:bodyDiv w:val="1"/>
      <w:marLeft w:val="0"/>
      <w:marRight w:val="0"/>
      <w:marTop w:val="0"/>
      <w:marBottom w:val="0"/>
      <w:divBdr>
        <w:top w:val="none" w:sz="0" w:space="0" w:color="auto"/>
        <w:left w:val="none" w:sz="0" w:space="0" w:color="auto"/>
        <w:bottom w:val="none" w:sz="0" w:space="0" w:color="auto"/>
        <w:right w:val="none" w:sz="0" w:space="0" w:color="auto"/>
      </w:divBdr>
    </w:div>
    <w:div w:id="1766917114">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07703681">
      <w:bodyDiv w:val="1"/>
      <w:marLeft w:val="0"/>
      <w:marRight w:val="0"/>
      <w:marTop w:val="0"/>
      <w:marBottom w:val="0"/>
      <w:divBdr>
        <w:top w:val="none" w:sz="0" w:space="0" w:color="auto"/>
        <w:left w:val="none" w:sz="0" w:space="0" w:color="auto"/>
        <w:bottom w:val="none" w:sz="0" w:space="0" w:color="auto"/>
        <w:right w:val="none" w:sz="0" w:space="0" w:color="auto"/>
      </w:divBdr>
    </w:div>
    <w:div w:id="20824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6528D-C040-40D9-B5D8-44814596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2023-04-17T08:55:00Z</cp:lastPrinted>
  <dcterms:created xsi:type="dcterms:W3CDTF">2023-05-08T10:03:00Z</dcterms:created>
  <dcterms:modified xsi:type="dcterms:W3CDTF">2023-05-08T10:03:00Z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00000000ABA0F881FC66C64B80CB458AD208EE3F04642A00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