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CE7B27" w:rsidP="00E82A53">
      <w:pPr>
        <w:spacing w:after="0" w:line="240" w:lineRule="auto"/>
        <w:jc w:val="center"/>
        <w:outlineLvl w:val="0"/>
        <w:rPr>
          <w:rFonts w:ascii="Arial" w:eastAsia="Arial Unicode MS" w:hAnsi="Arial" w:cs="Times New Roman"/>
          <w:b/>
          <w:color w:val="000000"/>
          <w:sz w:val="24"/>
          <w:szCs w:val="20"/>
          <w:lang w:eastAsia="en-ZA"/>
        </w:rPr>
      </w:pPr>
      <w:r>
        <w:rPr>
          <w:rFonts w:ascii="Arial" w:eastAsia="Arial Unicode MS" w:hAnsi="Arial Unicode MS" w:cs="Times New Roman"/>
          <w:b/>
          <w:color w:val="000000"/>
          <w:sz w:val="24"/>
          <w:szCs w:val="20"/>
          <w:lang w:eastAsia="en-ZA"/>
        </w:rPr>
        <w:t xml:space="preserve">PARLIAMENT OF THE </w:t>
      </w:r>
      <w:r w:rsidR="00E82A53" w:rsidRPr="00E82A53">
        <w:rPr>
          <w:rFonts w:ascii="Arial" w:eastAsia="Arial Unicode MS" w:hAnsi="Arial Unicode MS" w:cs="Times New Roman"/>
          <w:b/>
          <w:color w:val="000000"/>
          <w:sz w:val="24"/>
          <w:szCs w:val="20"/>
          <w:lang w:eastAsia="en-ZA"/>
        </w:rPr>
        <w:t>REPUBLIC OF SOUTH AFRICA</w:t>
      </w:r>
    </w:p>
    <w:p w:rsidR="00E82A53" w:rsidRDefault="00E82A53" w:rsidP="00CE7B27">
      <w:pPr>
        <w:pBdr>
          <w:bottom w:val="single" w:sz="4" w:space="1" w:color="auto"/>
        </w:pBdr>
        <w:spacing w:after="0" w:line="240" w:lineRule="auto"/>
      </w:pPr>
    </w:p>
    <w:p w:rsidR="00CE7B27" w:rsidRDefault="00CE7B27" w:rsidP="00E82A53">
      <w:pPr>
        <w:jc w:val="center"/>
      </w:pPr>
    </w:p>
    <w:p w:rsidR="00CE7B27" w:rsidRPr="00CE7B27" w:rsidRDefault="00CE7B27" w:rsidP="00CE7B27">
      <w:pPr>
        <w:spacing w:after="0" w:line="360" w:lineRule="auto"/>
        <w:rPr>
          <w:rFonts w:ascii="Arial" w:eastAsia="Times New Roman" w:hAnsi="Arial" w:cs="Arial"/>
          <w:b/>
          <w:sz w:val="24"/>
          <w:szCs w:val="24"/>
        </w:rPr>
      </w:pPr>
      <w:r w:rsidRPr="00CE7B27">
        <w:rPr>
          <w:rFonts w:ascii="Arial" w:eastAsia="Times New Roman" w:hAnsi="Arial" w:cs="Arial"/>
          <w:b/>
          <w:sz w:val="24"/>
          <w:szCs w:val="24"/>
        </w:rPr>
        <w:t xml:space="preserve">NATIONAL ASSEMBLY </w:t>
      </w:r>
    </w:p>
    <w:p w:rsidR="00CE7B27" w:rsidRPr="00CE7B27" w:rsidRDefault="00CE7B27" w:rsidP="00CE7B27">
      <w:pPr>
        <w:spacing w:after="0" w:line="360" w:lineRule="auto"/>
        <w:rPr>
          <w:rFonts w:ascii="Arial" w:eastAsia="Times New Roman" w:hAnsi="Arial" w:cs="Arial"/>
          <w:b/>
          <w:sz w:val="24"/>
          <w:szCs w:val="24"/>
        </w:rPr>
      </w:pPr>
      <w:r w:rsidRPr="00CE7B27">
        <w:rPr>
          <w:rFonts w:ascii="Arial" w:eastAsia="Times New Roman" w:hAnsi="Arial" w:cs="Arial"/>
          <w:b/>
          <w:sz w:val="24"/>
          <w:szCs w:val="24"/>
        </w:rPr>
        <w:t>QUESTION FOR WRITTEN REPLY</w:t>
      </w:r>
    </w:p>
    <w:p w:rsidR="00CE7B27" w:rsidRPr="00CE7B27" w:rsidRDefault="00CE7B27" w:rsidP="00CE7B27">
      <w:pPr>
        <w:spacing w:after="0" w:line="360" w:lineRule="auto"/>
        <w:rPr>
          <w:rFonts w:ascii="Arial" w:eastAsia="Times New Roman" w:hAnsi="Arial" w:cs="Arial"/>
          <w:b/>
          <w:sz w:val="24"/>
          <w:szCs w:val="24"/>
        </w:rPr>
      </w:pPr>
      <w:r w:rsidRPr="00CE7B27">
        <w:rPr>
          <w:rFonts w:ascii="Arial" w:eastAsia="Times New Roman" w:hAnsi="Arial" w:cs="Arial"/>
          <w:b/>
          <w:sz w:val="24"/>
          <w:szCs w:val="24"/>
        </w:rPr>
        <w:t>PARLIAMENTARY QUESTION NO: 1258</w:t>
      </w:r>
    </w:p>
    <w:p w:rsidR="00CE7B27" w:rsidRPr="00CE7B27" w:rsidRDefault="00CE7B27" w:rsidP="00CE7B27">
      <w:pPr>
        <w:spacing w:after="0" w:line="360" w:lineRule="auto"/>
        <w:rPr>
          <w:rFonts w:ascii="Arial" w:eastAsia="Times New Roman" w:hAnsi="Arial" w:cs="Arial"/>
          <w:b/>
          <w:sz w:val="24"/>
          <w:szCs w:val="24"/>
        </w:rPr>
      </w:pPr>
      <w:r w:rsidRPr="00CE7B27">
        <w:rPr>
          <w:rFonts w:ascii="Arial" w:eastAsia="Times New Roman" w:hAnsi="Arial" w:cs="Arial"/>
          <w:b/>
          <w:sz w:val="24"/>
          <w:szCs w:val="24"/>
        </w:rPr>
        <w:t>DATE OF QUESTION: 01 APRIL 2022</w:t>
      </w:r>
    </w:p>
    <w:p w:rsidR="00CE7B27" w:rsidRPr="00CE7B27" w:rsidRDefault="00CE7B27" w:rsidP="00CE7B27">
      <w:pPr>
        <w:spacing w:after="0" w:line="360" w:lineRule="auto"/>
        <w:rPr>
          <w:rFonts w:ascii="Arial" w:eastAsia="Times New Roman" w:hAnsi="Arial" w:cs="Arial"/>
          <w:b/>
          <w:sz w:val="24"/>
          <w:szCs w:val="24"/>
        </w:rPr>
      </w:pPr>
      <w:r w:rsidRPr="00CE7B27">
        <w:rPr>
          <w:rFonts w:ascii="Arial" w:eastAsia="Times New Roman" w:hAnsi="Arial" w:cs="Arial"/>
          <w:b/>
          <w:sz w:val="24"/>
          <w:szCs w:val="24"/>
        </w:rPr>
        <w:t>DATE OF SUBMISSION: 19 APRIL 2022</w:t>
      </w:r>
    </w:p>
    <w:p w:rsidR="00CE7B27" w:rsidRPr="00CE7B27" w:rsidRDefault="00CE7B27" w:rsidP="00CE7B27">
      <w:pPr>
        <w:spacing w:after="0" w:line="240" w:lineRule="auto"/>
        <w:rPr>
          <w:rFonts w:ascii="Arial" w:eastAsia="Times New Roman" w:hAnsi="Arial" w:cs="Arial"/>
          <w:sz w:val="24"/>
          <w:szCs w:val="24"/>
          <w:u w:val="single"/>
        </w:rPr>
      </w:pPr>
    </w:p>
    <w:p w:rsidR="00CE7B27" w:rsidRPr="00CE7B27" w:rsidRDefault="00CE7B27" w:rsidP="00CE7B27">
      <w:pPr>
        <w:spacing w:after="0" w:line="240" w:lineRule="auto"/>
        <w:ind w:right="26"/>
        <w:jc w:val="both"/>
        <w:outlineLvl w:val="0"/>
        <w:rPr>
          <w:rFonts w:ascii="Arial" w:eastAsia="Times New Roman" w:hAnsi="Arial" w:cs="Arial"/>
          <w:b/>
          <w:bCs/>
          <w:sz w:val="24"/>
          <w:szCs w:val="24"/>
        </w:rPr>
      </w:pPr>
      <w:r w:rsidRPr="00CE7B27">
        <w:rPr>
          <w:rFonts w:ascii="Arial" w:eastAsia="Times New Roman" w:hAnsi="Arial" w:cs="Arial"/>
          <w:b/>
          <w:bCs/>
          <w:sz w:val="24"/>
          <w:szCs w:val="24"/>
        </w:rPr>
        <w:t xml:space="preserve">Prof C T </w:t>
      </w:r>
      <w:proofErr w:type="spellStart"/>
      <w:r w:rsidRPr="00CE7B27">
        <w:rPr>
          <w:rFonts w:ascii="Arial" w:eastAsia="Times New Roman" w:hAnsi="Arial" w:cs="Arial"/>
          <w:b/>
          <w:bCs/>
          <w:sz w:val="24"/>
          <w:szCs w:val="24"/>
        </w:rPr>
        <w:t>Msimang</w:t>
      </w:r>
      <w:proofErr w:type="spellEnd"/>
      <w:r w:rsidRPr="00CE7B27">
        <w:rPr>
          <w:rFonts w:ascii="Arial" w:eastAsia="Times New Roman" w:hAnsi="Arial" w:cs="Arial"/>
          <w:b/>
          <w:bCs/>
          <w:sz w:val="24"/>
          <w:szCs w:val="24"/>
        </w:rPr>
        <w:t xml:space="preserve"> (IFP) to ask the Minister of Justice and Correctional Services</w:t>
      </w:r>
      <w:r w:rsidR="00AC6D0A" w:rsidRPr="00CE7B27">
        <w:rPr>
          <w:rFonts w:ascii="Arial" w:eastAsia="Times New Roman" w:hAnsi="Arial" w:cs="Arial"/>
          <w:b/>
          <w:bCs/>
          <w:sz w:val="24"/>
          <w:szCs w:val="24"/>
        </w:rPr>
        <w:fldChar w:fldCharType="begin"/>
      </w:r>
      <w:r w:rsidRPr="00CE7B27">
        <w:rPr>
          <w:rFonts w:ascii="Arial" w:eastAsia="Calibri" w:hAnsi="Arial" w:cs="Arial"/>
        </w:rPr>
        <w:instrText xml:space="preserve"> XE "</w:instrText>
      </w:r>
      <w:r w:rsidRPr="00CE7B27">
        <w:rPr>
          <w:rFonts w:ascii="Arial" w:eastAsia="Calibri" w:hAnsi="Arial" w:cs="Arial"/>
          <w:b/>
          <w:bCs/>
          <w:sz w:val="24"/>
          <w:szCs w:val="24"/>
        </w:rPr>
        <w:instrText>Justice and Correctional Services</w:instrText>
      </w:r>
      <w:r w:rsidRPr="00CE7B27">
        <w:rPr>
          <w:rFonts w:ascii="Arial" w:eastAsia="Calibri" w:hAnsi="Arial" w:cs="Arial"/>
        </w:rPr>
        <w:instrText xml:space="preserve">" </w:instrText>
      </w:r>
      <w:r w:rsidR="00AC6D0A" w:rsidRPr="00CE7B27">
        <w:rPr>
          <w:rFonts w:ascii="Arial" w:eastAsia="Times New Roman" w:hAnsi="Arial" w:cs="Arial"/>
          <w:b/>
          <w:bCs/>
          <w:sz w:val="24"/>
          <w:szCs w:val="24"/>
        </w:rPr>
        <w:fldChar w:fldCharType="end"/>
      </w:r>
      <w:r w:rsidRPr="00CE7B27">
        <w:rPr>
          <w:rFonts w:ascii="Arial" w:eastAsia="Times New Roman" w:hAnsi="Arial" w:cs="Arial"/>
          <w:b/>
          <w:bCs/>
          <w:sz w:val="24"/>
          <w:szCs w:val="24"/>
        </w:rPr>
        <w:t xml:space="preserve">: </w:t>
      </w:r>
    </w:p>
    <w:p w:rsidR="00CE7B27" w:rsidRPr="00CE7B27" w:rsidRDefault="00CE7B27" w:rsidP="00CE7B27">
      <w:pPr>
        <w:spacing w:after="0" w:line="240" w:lineRule="auto"/>
        <w:ind w:right="26"/>
        <w:jc w:val="both"/>
        <w:rPr>
          <w:rFonts w:ascii="Arial" w:eastAsia="Times New Roman" w:hAnsi="Arial" w:cs="Arial"/>
          <w:sz w:val="24"/>
          <w:szCs w:val="24"/>
        </w:rPr>
      </w:pPr>
    </w:p>
    <w:p w:rsidR="00CE7B27" w:rsidRPr="00CE7B27" w:rsidRDefault="00CE7B27" w:rsidP="00CE7B27">
      <w:pPr>
        <w:spacing w:after="0"/>
        <w:ind w:right="26"/>
        <w:jc w:val="both"/>
        <w:rPr>
          <w:rFonts w:ascii="Times New Roman" w:eastAsia="Calibri" w:hAnsi="Times New Roman" w:cs="Times New Roman"/>
          <w:sz w:val="24"/>
          <w:szCs w:val="24"/>
        </w:rPr>
      </w:pPr>
      <w:r w:rsidRPr="00CE7B27">
        <w:rPr>
          <w:rFonts w:ascii="Arial" w:eastAsia="Times New Roman" w:hAnsi="Arial" w:cs="Arial"/>
          <w:sz w:val="24"/>
          <w:szCs w:val="24"/>
        </w:rPr>
        <w:t xml:space="preserve">With regard to the recent media statement which states that his department has been facing challenges with shortfalls in the allocation of inmate uniforms particularly for remand detainees which is a concern as the wearing of civilian clothes by inmates can create a security risk by making it difficult to distinguish between inmates and civilians working inside a correctional centre, (a) how has his department amended the procurement </w:t>
      </w:r>
      <w:r w:rsidRPr="00CE7B27">
        <w:rPr>
          <w:rFonts w:ascii="Arial" w:eastAsia="Calibri" w:hAnsi="Arial" w:cs="Arial"/>
          <w:sz w:val="24"/>
          <w:szCs w:val="24"/>
        </w:rPr>
        <w:t>processes</w:t>
      </w:r>
      <w:r w:rsidRPr="00CE7B27">
        <w:rPr>
          <w:rFonts w:ascii="Arial" w:eastAsia="Times New Roman" w:hAnsi="Arial" w:cs="Arial"/>
          <w:sz w:val="24"/>
          <w:szCs w:val="24"/>
        </w:rPr>
        <w:t xml:space="preserve"> in order to resolve the uniform issue and (b) what additional training for staff has been rolled out to rectify the (</w:t>
      </w:r>
      <w:proofErr w:type="spellStart"/>
      <w:r w:rsidRPr="00CE7B27">
        <w:rPr>
          <w:rFonts w:ascii="Arial" w:eastAsia="Times New Roman" w:hAnsi="Arial" w:cs="Arial"/>
          <w:sz w:val="24"/>
          <w:szCs w:val="24"/>
        </w:rPr>
        <w:t>i</w:t>
      </w:r>
      <w:proofErr w:type="spellEnd"/>
      <w:r w:rsidRPr="00CE7B27">
        <w:rPr>
          <w:rFonts w:ascii="Arial" w:eastAsia="Times New Roman" w:hAnsi="Arial" w:cs="Arial"/>
          <w:sz w:val="24"/>
          <w:szCs w:val="24"/>
        </w:rPr>
        <w:t>) shortage of staff with procurement skills and/or (ii) lack of familiarity with procurement processes that were also listed as a challenge?</w:t>
      </w:r>
      <w:r w:rsidRPr="00CE7B27">
        <w:rPr>
          <w:rFonts w:ascii="Arial" w:eastAsia="Calibri" w:hAnsi="Arial" w:cs="Arial"/>
          <w:sz w:val="24"/>
          <w:szCs w:val="24"/>
        </w:rPr>
        <w:tab/>
      </w:r>
      <w:r w:rsidRPr="00CE7B27">
        <w:rPr>
          <w:rFonts w:ascii="Arial" w:eastAsia="Calibri" w:hAnsi="Arial" w:cs="Arial"/>
          <w:sz w:val="24"/>
          <w:szCs w:val="24"/>
        </w:rPr>
        <w:tab/>
      </w:r>
      <w:r w:rsidRPr="00CE7B27">
        <w:rPr>
          <w:rFonts w:ascii="Arial" w:eastAsia="Calibri" w:hAnsi="Arial" w:cs="Arial"/>
          <w:sz w:val="24"/>
          <w:szCs w:val="24"/>
        </w:rPr>
        <w:tab/>
      </w:r>
      <w:r w:rsidRPr="00CE7B27">
        <w:rPr>
          <w:rFonts w:ascii="Arial" w:eastAsia="Calibri" w:hAnsi="Arial" w:cs="Arial"/>
          <w:sz w:val="24"/>
          <w:szCs w:val="24"/>
        </w:rPr>
        <w:tab/>
      </w:r>
      <w:r w:rsidRPr="00CE7B27">
        <w:rPr>
          <w:rFonts w:ascii="Arial" w:eastAsia="Calibri" w:hAnsi="Arial" w:cs="Arial"/>
          <w:sz w:val="24"/>
          <w:szCs w:val="24"/>
        </w:rPr>
        <w:tab/>
      </w:r>
      <w:r w:rsidRPr="00CE7B27">
        <w:rPr>
          <w:rFonts w:ascii="Arial" w:eastAsia="Calibri" w:hAnsi="Arial" w:cs="Arial"/>
          <w:sz w:val="24"/>
          <w:szCs w:val="24"/>
        </w:rPr>
        <w:tab/>
      </w:r>
      <w:r w:rsidRPr="00CE7B27">
        <w:rPr>
          <w:rFonts w:ascii="Arial" w:eastAsia="Calibri" w:hAnsi="Arial" w:cs="Arial"/>
          <w:sz w:val="24"/>
          <w:szCs w:val="24"/>
        </w:rPr>
        <w:tab/>
      </w:r>
      <w:r w:rsidRPr="00CE7B27">
        <w:rPr>
          <w:rFonts w:ascii="Arial" w:eastAsia="Calibri" w:hAnsi="Arial" w:cs="Arial"/>
          <w:sz w:val="24"/>
          <w:szCs w:val="24"/>
        </w:rPr>
        <w:tab/>
      </w:r>
      <w:r w:rsidRPr="00CE7B27">
        <w:rPr>
          <w:rFonts w:ascii="Arial" w:eastAsia="Calibri" w:hAnsi="Arial" w:cs="Arial"/>
          <w:sz w:val="24"/>
          <w:szCs w:val="24"/>
        </w:rPr>
        <w:tab/>
      </w:r>
      <w:r w:rsidRPr="00CE7B27">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CE7B27">
        <w:rPr>
          <w:rFonts w:ascii="Arial" w:eastAsia="Calibri" w:hAnsi="Arial" w:cs="Arial"/>
          <w:b/>
          <w:sz w:val="24"/>
          <w:szCs w:val="24"/>
        </w:rPr>
        <w:t>NW1514E</w:t>
      </w:r>
    </w:p>
    <w:p w:rsidR="00CE7B27" w:rsidRPr="00CE7B27" w:rsidRDefault="00CE7B27" w:rsidP="00CE7B27">
      <w:pPr>
        <w:spacing w:after="0" w:line="240" w:lineRule="auto"/>
        <w:rPr>
          <w:rFonts w:ascii="Arial" w:eastAsia="Times New Roman" w:hAnsi="Arial" w:cs="Arial"/>
          <w:sz w:val="24"/>
          <w:szCs w:val="24"/>
        </w:rPr>
      </w:pPr>
    </w:p>
    <w:p w:rsidR="00CE7B27" w:rsidRPr="00CE7B27" w:rsidRDefault="00CE7B27" w:rsidP="00CE7B27">
      <w:pPr>
        <w:spacing w:after="0" w:line="240" w:lineRule="auto"/>
        <w:rPr>
          <w:rFonts w:ascii="Arial" w:eastAsia="Times New Roman" w:hAnsi="Arial" w:cs="Arial"/>
          <w:b/>
          <w:sz w:val="24"/>
          <w:szCs w:val="24"/>
        </w:rPr>
      </w:pPr>
      <w:r w:rsidRPr="00CE7B27">
        <w:rPr>
          <w:rFonts w:ascii="Arial" w:eastAsia="Times New Roman" w:hAnsi="Arial" w:cs="Arial"/>
          <w:b/>
          <w:sz w:val="24"/>
          <w:szCs w:val="24"/>
        </w:rPr>
        <w:t>REPLY:</w:t>
      </w:r>
    </w:p>
    <w:p w:rsidR="00CE7B27" w:rsidRPr="00CE7B27" w:rsidRDefault="00CE7B27" w:rsidP="00CE7B27">
      <w:pPr>
        <w:spacing w:after="0" w:line="240" w:lineRule="auto"/>
        <w:rPr>
          <w:rFonts w:ascii="Arial" w:eastAsia="Times New Roman" w:hAnsi="Arial" w:cs="Arial"/>
          <w:b/>
          <w:sz w:val="24"/>
          <w:szCs w:val="24"/>
        </w:rPr>
      </w:pPr>
    </w:p>
    <w:p w:rsidR="00CE7B27" w:rsidRPr="00CE7B27" w:rsidRDefault="00CE7B27" w:rsidP="00CE7B27">
      <w:pPr>
        <w:numPr>
          <w:ilvl w:val="0"/>
          <w:numId w:val="1"/>
        </w:numPr>
        <w:spacing w:after="0"/>
        <w:ind w:left="567" w:hanging="567"/>
        <w:jc w:val="both"/>
        <w:rPr>
          <w:rFonts w:ascii="Arial" w:eastAsia="Times New Roman" w:hAnsi="Arial" w:cs="Arial"/>
          <w:sz w:val="24"/>
          <w:szCs w:val="24"/>
        </w:rPr>
      </w:pPr>
      <w:r w:rsidRPr="00CE7B27">
        <w:rPr>
          <w:rFonts w:ascii="Arial" w:eastAsia="Times New Roman" w:hAnsi="Arial" w:cs="Arial"/>
          <w:sz w:val="24"/>
          <w:szCs w:val="24"/>
        </w:rPr>
        <w:t xml:space="preserve">A procedure manual has been developed as a tool to assist the officials working at the detention facilities to understand the requirements with regard to the implementation of section 48 (Clothing) of the Correctional Services Act.  The procedure manual serves to make provision for consistent standards in terms of issuing, assigning and receiving of remand detainee uniforms and to ensure uniformity within the department. </w:t>
      </w:r>
    </w:p>
    <w:p w:rsidR="00CE7B27" w:rsidRPr="00CE7B27" w:rsidRDefault="00CE7B27" w:rsidP="00CE7B27">
      <w:pPr>
        <w:spacing w:after="0"/>
        <w:ind w:left="360"/>
        <w:jc w:val="both"/>
        <w:rPr>
          <w:rFonts w:ascii="Arial" w:eastAsia="Times New Roman" w:hAnsi="Arial" w:cs="Arial"/>
          <w:sz w:val="24"/>
          <w:szCs w:val="24"/>
        </w:rPr>
      </w:pPr>
    </w:p>
    <w:p w:rsidR="00CE7B27" w:rsidRPr="00CE7B27" w:rsidRDefault="00CE7B27" w:rsidP="00CE7B27">
      <w:pPr>
        <w:spacing w:after="0"/>
        <w:ind w:left="567"/>
        <w:jc w:val="both"/>
        <w:rPr>
          <w:rFonts w:ascii="Arial" w:eastAsia="Times New Roman" w:hAnsi="Arial" w:cs="Arial"/>
          <w:sz w:val="24"/>
          <w:szCs w:val="24"/>
        </w:rPr>
      </w:pPr>
      <w:r w:rsidRPr="00CE7B27">
        <w:rPr>
          <w:rFonts w:ascii="Arial" w:eastAsia="Times New Roman" w:hAnsi="Arial" w:cs="Arial"/>
          <w:sz w:val="24"/>
          <w:szCs w:val="24"/>
        </w:rPr>
        <w:t>On a yearly basis, Regions submit their needs for the next financial year, for the ordering of remand detainees’ uniform.  It is acknowledged that the uniform for Remand Detainees is not sufficient to cater for all remand detainees due to lack of funding. Since 2019 the budget for R</w:t>
      </w:r>
      <w:r>
        <w:rPr>
          <w:rFonts w:ascii="Arial" w:eastAsia="Times New Roman" w:hAnsi="Arial" w:cs="Arial"/>
          <w:sz w:val="24"/>
          <w:szCs w:val="24"/>
        </w:rPr>
        <w:t xml:space="preserve">emand </w:t>
      </w:r>
      <w:r w:rsidRPr="00CE7B27">
        <w:rPr>
          <w:rFonts w:ascii="Arial" w:eastAsia="Times New Roman" w:hAnsi="Arial" w:cs="Arial"/>
          <w:sz w:val="24"/>
          <w:szCs w:val="24"/>
        </w:rPr>
        <w:t>D</w:t>
      </w:r>
      <w:r>
        <w:rPr>
          <w:rFonts w:ascii="Arial" w:eastAsia="Times New Roman" w:hAnsi="Arial" w:cs="Arial"/>
          <w:sz w:val="24"/>
          <w:szCs w:val="24"/>
        </w:rPr>
        <w:t>etainees</w:t>
      </w:r>
      <w:r w:rsidRPr="00CE7B27">
        <w:rPr>
          <w:rFonts w:ascii="Arial" w:eastAsia="Times New Roman" w:hAnsi="Arial" w:cs="Arial"/>
          <w:sz w:val="24"/>
          <w:szCs w:val="24"/>
        </w:rPr>
        <w:t xml:space="preserve"> uniform was drastically reduced on an annual basis. In 2019/2020 an amount of R40 049 </w:t>
      </w:r>
      <w:r w:rsidRPr="00CE7B27">
        <w:rPr>
          <w:rFonts w:ascii="Arial" w:eastAsia="Times New Roman" w:hAnsi="Arial" w:cs="Arial"/>
          <w:sz w:val="24"/>
          <w:szCs w:val="24"/>
        </w:rPr>
        <w:lastRenderedPageBreak/>
        <w:t>000.00 was allocated for R</w:t>
      </w:r>
      <w:r>
        <w:rPr>
          <w:rFonts w:ascii="Arial" w:eastAsia="Times New Roman" w:hAnsi="Arial" w:cs="Arial"/>
          <w:sz w:val="24"/>
          <w:szCs w:val="24"/>
        </w:rPr>
        <w:t xml:space="preserve">emand </w:t>
      </w:r>
      <w:r w:rsidRPr="00CE7B27">
        <w:rPr>
          <w:rFonts w:ascii="Arial" w:eastAsia="Times New Roman" w:hAnsi="Arial" w:cs="Arial"/>
          <w:sz w:val="24"/>
          <w:szCs w:val="24"/>
        </w:rPr>
        <w:t>D</w:t>
      </w:r>
      <w:r>
        <w:rPr>
          <w:rFonts w:ascii="Arial" w:eastAsia="Times New Roman" w:hAnsi="Arial" w:cs="Arial"/>
          <w:sz w:val="24"/>
          <w:szCs w:val="24"/>
        </w:rPr>
        <w:t>etainees</w:t>
      </w:r>
      <w:r w:rsidRPr="00CE7B27">
        <w:rPr>
          <w:rFonts w:ascii="Arial" w:eastAsia="Times New Roman" w:hAnsi="Arial" w:cs="Arial"/>
          <w:sz w:val="24"/>
          <w:szCs w:val="24"/>
        </w:rPr>
        <w:t xml:space="preserve"> uniform.  In 2020/2021, an amount of R15 800 000 was allocated and in 2021/2022 an amount of R17 900 000.00 was allocated.  The budget is further reduced to R9</w:t>
      </w:r>
      <w:proofErr w:type="gramStart"/>
      <w:r w:rsidRPr="00CE7B27">
        <w:rPr>
          <w:rFonts w:ascii="Arial" w:eastAsia="Times New Roman" w:hAnsi="Arial" w:cs="Arial"/>
          <w:sz w:val="24"/>
          <w:szCs w:val="24"/>
        </w:rPr>
        <w:t>,5</w:t>
      </w:r>
      <w:proofErr w:type="gramEnd"/>
      <w:r w:rsidRPr="00CE7B27">
        <w:rPr>
          <w:rFonts w:ascii="Arial" w:eastAsia="Times New Roman" w:hAnsi="Arial" w:cs="Arial"/>
          <w:sz w:val="24"/>
          <w:szCs w:val="24"/>
        </w:rPr>
        <w:t xml:space="preserve"> million for 2022/23 financial year.  With the reduced budget the challenge of shortages for R</w:t>
      </w:r>
      <w:r>
        <w:rPr>
          <w:rFonts w:ascii="Arial" w:eastAsia="Times New Roman" w:hAnsi="Arial" w:cs="Arial"/>
          <w:sz w:val="24"/>
          <w:szCs w:val="24"/>
        </w:rPr>
        <w:t xml:space="preserve">emand </w:t>
      </w:r>
      <w:r w:rsidRPr="00CE7B27">
        <w:rPr>
          <w:rFonts w:ascii="Arial" w:eastAsia="Times New Roman" w:hAnsi="Arial" w:cs="Arial"/>
          <w:sz w:val="24"/>
          <w:szCs w:val="24"/>
        </w:rPr>
        <w:t>D</w:t>
      </w:r>
      <w:r>
        <w:rPr>
          <w:rFonts w:ascii="Arial" w:eastAsia="Times New Roman" w:hAnsi="Arial" w:cs="Arial"/>
          <w:sz w:val="24"/>
          <w:szCs w:val="24"/>
        </w:rPr>
        <w:t>etainees</w:t>
      </w:r>
      <w:bookmarkStart w:id="0" w:name="_GoBack"/>
      <w:bookmarkEnd w:id="0"/>
      <w:r w:rsidRPr="00CE7B27">
        <w:rPr>
          <w:rFonts w:ascii="Arial" w:eastAsia="Times New Roman" w:hAnsi="Arial" w:cs="Arial"/>
          <w:sz w:val="24"/>
          <w:szCs w:val="24"/>
        </w:rPr>
        <w:t xml:space="preserve"> Uniform is going to be even bigger in 2022/23 as the required quantities to be submitted to the National Treasury will also be reduced due to budget cuts.</w:t>
      </w:r>
    </w:p>
    <w:p w:rsidR="00CE7B27" w:rsidRPr="00CE7B27" w:rsidRDefault="00CE7B27" w:rsidP="00CE7B27">
      <w:pPr>
        <w:spacing w:after="0" w:line="240" w:lineRule="auto"/>
        <w:ind w:left="720"/>
        <w:jc w:val="both"/>
        <w:rPr>
          <w:rFonts w:ascii="Arial" w:eastAsia="Times New Roman" w:hAnsi="Arial" w:cs="Arial"/>
          <w:sz w:val="24"/>
          <w:szCs w:val="24"/>
        </w:rPr>
      </w:pPr>
    </w:p>
    <w:p w:rsidR="00CE7B27" w:rsidRPr="00CE7B27" w:rsidRDefault="00CE7B27" w:rsidP="00CE7B27">
      <w:pPr>
        <w:spacing w:after="0" w:line="240" w:lineRule="auto"/>
        <w:ind w:left="567"/>
        <w:jc w:val="both"/>
        <w:rPr>
          <w:rFonts w:ascii="Arial" w:eastAsia="Times New Roman" w:hAnsi="Arial" w:cs="Arial"/>
          <w:sz w:val="24"/>
          <w:szCs w:val="24"/>
        </w:rPr>
      </w:pPr>
      <w:r w:rsidRPr="00CE7B27">
        <w:rPr>
          <w:rFonts w:ascii="Arial" w:eastAsia="Times New Roman" w:hAnsi="Arial" w:cs="Arial"/>
          <w:sz w:val="24"/>
          <w:szCs w:val="24"/>
        </w:rPr>
        <w:t>The provision of uniform to remand detainees has been prioritised and included in the 2022/23 Annual Operational Plan (AOP) with a monthly target of 90%</w:t>
      </w:r>
      <w:proofErr w:type="gramStart"/>
      <w:r w:rsidRPr="00CE7B27">
        <w:rPr>
          <w:rFonts w:ascii="Arial" w:eastAsia="Times New Roman" w:hAnsi="Arial" w:cs="Arial"/>
          <w:sz w:val="24"/>
          <w:szCs w:val="24"/>
        </w:rPr>
        <w:t>..</w:t>
      </w:r>
      <w:proofErr w:type="gramEnd"/>
    </w:p>
    <w:p w:rsidR="00CE7B27" w:rsidRPr="00CE7B27" w:rsidRDefault="00CE7B27" w:rsidP="00CE7B27">
      <w:pPr>
        <w:spacing w:after="0" w:line="240" w:lineRule="auto"/>
        <w:ind w:left="720"/>
        <w:jc w:val="both"/>
        <w:rPr>
          <w:rFonts w:ascii="Arial" w:eastAsia="Times New Roman" w:hAnsi="Arial" w:cs="Arial"/>
          <w:sz w:val="24"/>
          <w:szCs w:val="24"/>
        </w:rPr>
      </w:pPr>
    </w:p>
    <w:p w:rsidR="00CE7B27" w:rsidRPr="00CE7B27" w:rsidRDefault="00CE7B27" w:rsidP="00CE7B27">
      <w:pPr>
        <w:spacing w:after="0" w:line="240" w:lineRule="auto"/>
        <w:ind w:left="1276" w:hanging="1276"/>
        <w:jc w:val="both"/>
        <w:rPr>
          <w:rFonts w:ascii="Arial" w:eastAsia="Times New Roman" w:hAnsi="Arial" w:cs="Arial"/>
          <w:sz w:val="24"/>
          <w:szCs w:val="24"/>
        </w:rPr>
      </w:pPr>
      <w:r w:rsidRPr="00CE7B27">
        <w:rPr>
          <w:rFonts w:ascii="Arial" w:eastAsia="Times New Roman" w:hAnsi="Arial" w:cs="Arial"/>
          <w:sz w:val="24"/>
          <w:szCs w:val="24"/>
        </w:rPr>
        <w:t>(b)(</w:t>
      </w:r>
      <w:proofErr w:type="spellStart"/>
      <w:proofErr w:type="gramStart"/>
      <w:r w:rsidRPr="00CE7B27">
        <w:rPr>
          <w:rFonts w:ascii="Arial" w:eastAsia="Times New Roman" w:hAnsi="Arial" w:cs="Arial"/>
          <w:sz w:val="24"/>
          <w:szCs w:val="24"/>
        </w:rPr>
        <w:t>i</w:t>
      </w:r>
      <w:proofErr w:type="spellEnd"/>
      <w:proofErr w:type="gramEnd"/>
      <w:r w:rsidRPr="00CE7B27">
        <w:rPr>
          <w:rFonts w:ascii="Arial" w:eastAsia="Times New Roman" w:hAnsi="Arial" w:cs="Arial"/>
          <w:sz w:val="24"/>
          <w:szCs w:val="24"/>
        </w:rPr>
        <w:t>)(ii)</w:t>
      </w:r>
      <w:r w:rsidRPr="00CE7B27">
        <w:rPr>
          <w:rFonts w:ascii="Arial" w:eastAsia="Times New Roman" w:hAnsi="Arial" w:cs="Arial"/>
          <w:sz w:val="24"/>
          <w:szCs w:val="24"/>
        </w:rPr>
        <w:tab/>
        <w:t xml:space="preserve">The Department has identified the need for training officials in supply Chain Management and the need was for the past two years among top priorities. During the financial year 2020/21 a total of twenty-three (23) officials received training in Supply Chain Management and a total of forty-one (41) officials were also trained in 2021/22. Training was concluded in all Regions and the Department has again in 2022/23 placed Supply Chain Management training as one of the top training priorities where the number of officials to be trained will be increased. </w:t>
      </w:r>
    </w:p>
    <w:p w:rsidR="00CE7B27" w:rsidRPr="00CE7B27" w:rsidRDefault="00CE7B27" w:rsidP="00CE7B27">
      <w:pPr>
        <w:spacing w:after="0" w:line="240" w:lineRule="auto"/>
        <w:jc w:val="both"/>
        <w:rPr>
          <w:rFonts w:ascii="Arial" w:eastAsia="Times New Roman" w:hAnsi="Arial" w:cs="Arial"/>
          <w:sz w:val="24"/>
          <w:szCs w:val="24"/>
        </w:rPr>
      </w:pPr>
    </w:p>
    <w:p w:rsidR="00CE7B27" w:rsidRPr="00CE7B27" w:rsidRDefault="00CE7B27" w:rsidP="00CE7B27">
      <w:pPr>
        <w:spacing w:after="0" w:line="240" w:lineRule="auto"/>
        <w:jc w:val="both"/>
        <w:rPr>
          <w:rFonts w:ascii="Arial" w:eastAsia="Times New Roman" w:hAnsi="Arial" w:cs="Arial"/>
          <w:sz w:val="24"/>
          <w:szCs w:val="24"/>
        </w:rPr>
      </w:pPr>
    </w:p>
    <w:p w:rsidR="00CE7B27" w:rsidRPr="00CE7B27" w:rsidRDefault="00CE7B27" w:rsidP="00CE7B27">
      <w:pPr>
        <w:spacing w:after="0" w:line="240" w:lineRule="auto"/>
        <w:jc w:val="both"/>
        <w:rPr>
          <w:rFonts w:ascii="Arial" w:eastAsia="Times New Roman" w:hAnsi="Arial" w:cs="Arial"/>
          <w:b/>
          <w:sz w:val="24"/>
          <w:szCs w:val="24"/>
        </w:rPr>
      </w:pPr>
      <w:r w:rsidRPr="00CE7B27">
        <w:rPr>
          <w:rFonts w:ascii="Arial" w:eastAsia="Times New Roman" w:hAnsi="Arial" w:cs="Arial"/>
          <w:b/>
          <w:sz w:val="24"/>
          <w:szCs w:val="24"/>
        </w:rPr>
        <w:t>END.</w:t>
      </w:r>
    </w:p>
    <w:p w:rsidR="001F31E8" w:rsidRPr="00CE7B27" w:rsidRDefault="00D256B3" w:rsidP="00CE7B27">
      <w:pPr>
        <w:tabs>
          <w:tab w:val="left" w:pos="1200"/>
        </w:tabs>
      </w:pPr>
    </w:p>
    <w:sectPr w:rsidR="001F31E8" w:rsidRPr="00CE7B27" w:rsidSect="00AC6D0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B3" w:rsidRDefault="00D256B3" w:rsidP="00E82A53">
      <w:pPr>
        <w:spacing w:after="0" w:line="240" w:lineRule="auto"/>
      </w:pPr>
      <w:r>
        <w:separator/>
      </w:r>
    </w:p>
  </w:endnote>
  <w:endnote w:type="continuationSeparator" w:id="0">
    <w:p w:rsidR="00D256B3" w:rsidRDefault="00D256B3"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B3" w:rsidRDefault="00D256B3" w:rsidP="00E82A53">
      <w:pPr>
        <w:spacing w:after="0" w:line="240" w:lineRule="auto"/>
      </w:pPr>
      <w:r>
        <w:separator/>
      </w:r>
    </w:p>
  </w:footnote>
  <w:footnote w:type="continuationSeparator" w:id="0">
    <w:p w:rsidR="00D256B3" w:rsidRDefault="00D256B3" w:rsidP="00E8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CAD"/>
    <w:multiLevelType w:val="hybridMultilevel"/>
    <w:tmpl w:val="21D8CBE6"/>
    <w:lvl w:ilvl="0" w:tplc="C4769436">
      <w:start w:val="1"/>
      <w:numFmt w:val="lowerLetter"/>
      <w:lvlText w:val="%1)"/>
      <w:lvlJc w:val="left"/>
      <w:pPr>
        <w:ind w:left="720" w:hanging="360"/>
      </w:pPr>
      <w:rPr>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2E4A90"/>
    <w:rsid w:val="00350C7B"/>
    <w:rsid w:val="005D40C3"/>
    <w:rsid w:val="009411C1"/>
    <w:rsid w:val="00AC6D0A"/>
    <w:rsid w:val="00CE7B27"/>
    <w:rsid w:val="00D256B3"/>
    <w:rsid w:val="00E17322"/>
    <w:rsid w:val="00E82A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2022-05-19T10:04:00Z</dcterms:created>
  <dcterms:modified xsi:type="dcterms:W3CDTF">2022-05-19T10:04:00Z</dcterms:modified>
</cp:coreProperties>
</file>