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C526D5" w:rsidRDefault="005817A1" w:rsidP="00C526D5">
      <w:pPr>
        <w:spacing w:before="120" w:after="0" w:line="276" w:lineRule="auto"/>
        <w:contextualSpacing/>
        <w:jc w:val="both"/>
        <w:rPr>
          <w:rFonts w:ascii="Arial" w:eastAsia="Times New Roman" w:hAnsi="Arial" w:cs="Arial"/>
          <w:sz w:val="24"/>
          <w:szCs w:val="24"/>
          <w:lang w:val="en-GB" w:eastAsia="en-GB"/>
        </w:rPr>
      </w:pPr>
      <w:bookmarkStart w:id="0" w:name="_GoBack"/>
      <w:bookmarkEnd w:id="0"/>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5817A1" w:rsidRDefault="005817A1" w:rsidP="00AD032F">
      <w:pPr>
        <w:spacing w:before="120" w:after="0" w:line="276" w:lineRule="auto"/>
        <w:ind w:left="720" w:hanging="720"/>
        <w:jc w:val="center"/>
        <w:outlineLvl w:val="0"/>
        <w:rPr>
          <w:rFonts w:ascii="Arial" w:hAnsi="Arial" w:cs="Arial"/>
          <w:b/>
          <w:sz w:val="24"/>
          <w:szCs w:val="24"/>
        </w:rPr>
      </w:pPr>
    </w:p>
    <w:p w:rsidR="00F333FF" w:rsidRPr="00C526D5" w:rsidRDefault="008927D8" w:rsidP="00AD032F">
      <w:pPr>
        <w:spacing w:before="120" w:after="0" w:line="276" w:lineRule="auto"/>
        <w:ind w:left="720" w:hanging="720"/>
        <w:jc w:val="center"/>
        <w:outlineLvl w:val="0"/>
        <w:rPr>
          <w:rFonts w:ascii="Arial" w:hAnsi="Arial" w:cs="Arial"/>
          <w:b/>
          <w:sz w:val="24"/>
          <w:szCs w:val="24"/>
        </w:rPr>
      </w:pPr>
      <w:r w:rsidRPr="00C526D5">
        <w:rPr>
          <w:rFonts w:ascii="Arial" w:hAnsi="Arial" w:cs="Arial"/>
          <w:b/>
          <w:sz w:val="24"/>
          <w:szCs w:val="24"/>
        </w:rPr>
        <w:t xml:space="preserve">THE NATIONAL </w:t>
      </w:r>
      <w:r w:rsidR="00F333FF" w:rsidRPr="00C526D5">
        <w:rPr>
          <w:rFonts w:ascii="Arial" w:hAnsi="Arial" w:cs="Arial"/>
          <w:b/>
          <w:sz w:val="24"/>
          <w:szCs w:val="24"/>
        </w:rPr>
        <w:t>ASSEMBLY</w:t>
      </w:r>
    </w:p>
    <w:p w:rsidR="00936D98" w:rsidRPr="00C526D5" w:rsidRDefault="00936D98" w:rsidP="00AD032F">
      <w:pPr>
        <w:spacing w:before="120" w:after="0" w:line="276" w:lineRule="auto"/>
        <w:ind w:left="720" w:hanging="720"/>
        <w:jc w:val="center"/>
        <w:outlineLvl w:val="0"/>
        <w:rPr>
          <w:rFonts w:ascii="Arial" w:hAnsi="Arial" w:cs="Arial"/>
          <w:b/>
          <w:sz w:val="24"/>
          <w:szCs w:val="24"/>
        </w:rPr>
      </w:pPr>
      <w:r w:rsidRPr="00C526D5">
        <w:rPr>
          <w:rFonts w:ascii="Arial" w:hAnsi="Arial" w:cs="Arial"/>
          <w:b/>
          <w:sz w:val="24"/>
          <w:szCs w:val="24"/>
        </w:rPr>
        <w:t>QUESTION FOR WRITTEN REPLY</w:t>
      </w:r>
    </w:p>
    <w:p w:rsidR="00294D96" w:rsidRPr="00C526D5" w:rsidRDefault="00294D96" w:rsidP="00C526D5">
      <w:pPr>
        <w:spacing w:before="120" w:after="0" w:line="276" w:lineRule="auto"/>
        <w:ind w:left="720" w:hanging="720"/>
        <w:jc w:val="both"/>
        <w:outlineLvl w:val="0"/>
        <w:rPr>
          <w:rFonts w:ascii="Arial" w:hAnsi="Arial" w:cs="Arial"/>
          <w:b/>
          <w:bCs/>
          <w:sz w:val="24"/>
          <w:szCs w:val="24"/>
        </w:rPr>
      </w:pPr>
    </w:p>
    <w:p w:rsidR="00B236EF" w:rsidRPr="00C526D5" w:rsidRDefault="00B236EF" w:rsidP="00C526D5">
      <w:pPr>
        <w:spacing w:before="120" w:after="0" w:line="276" w:lineRule="auto"/>
        <w:ind w:left="720" w:hanging="720"/>
        <w:jc w:val="both"/>
        <w:outlineLvl w:val="0"/>
        <w:rPr>
          <w:rFonts w:ascii="Arial" w:hAnsi="Arial" w:cs="Arial"/>
          <w:b/>
          <w:bCs/>
          <w:sz w:val="24"/>
          <w:szCs w:val="24"/>
        </w:rPr>
      </w:pPr>
      <w:r w:rsidRPr="00C526D5">
        <w:rPr>
          <w:rFonts w:ascii="Arial" w:hAnsi="Arial" w:cs="Arial"/>
          <w:b/>
          <w:bCs/>
          <w:sz w:val="24"/>
          <w:szCs w:val="24"/>
        </w:rPr>
        <w:t>QUESTION</w:t>
      </w:r>
      <w:r w:rsidR="00C85DD8" w:rsidRPr="00C526D5">
        <w:rPr>
          <w:rFonts w:ascii="Arial" w:hAnsi="Arial" w:cs="Arial"/>
          <w:b/>
          <w:bCs/>
          <w:sz w:val="24"/>
          <w:szCs w:val="24"/>
        </w:rPr>
        <w:t xml:space="preserve"> NO</w:t>
      </w:r>
      <w:r w:rsidR="00D66290" w:rsidRPr="00C526D5">
        <w:rPr>
          <w:rFonts w:ascii="Arial" w:hAnsi="Arial" w:cs="Arial"/>
          <w:b/>
          <w:bCs/>
          <w:sz w:val="24"/>
          <w:szCs w:val="24"/>
        </w:rPr>
        <w:t xml:space="preserve">. </w:t>
      </w:r>
      <w:r w:rsidR="00C526D5" w:rsidRPr="00C526D5">
        <w:rPr>
          <w:rFonts w:ascii="Arial" w:hAnsi="Arial" w:cs="Arial"/>
          <w:b/>
          <w:bCs/>
          <w:sz w:val="24"/>
          <w:szCs w:val="24"/>
        </w:rPr>
        <w:t>1257</w:t>
      </w:r>
      <w:r w:rsidR="00294D96" w:rsidRPr="00C526D5">
        <w:rPr>
          <w:rFonts w:ascii="Arial" w:hAnsi="Arial" w:cs="Arial"/>
          <w:b/>
          <w:bCs/>
          <w:sz w:val="24"/>
          <w:szCs w:val="24"/>
        </w:rPr>
        <w:tab/>
      </w:r>
    </w:p>
    <w:p w:rsidR="00B236EF" w:rsidRPr="00C526D5" w:rsidRDefault="00B236EF" w:rsidP="00C526D5">
      <w:pPr>
        <w:spacing w:before="120" w:after="0" w:line="276" w:lineRule="auto"/>
        <w:ind w:left="720" w:hanging="720"/>
        <w:jc w:val="both"/>
        <w:outlineLvl w:val="0"/>
        <w:rPr>
          <w:rFonts w:ascii="Arial" w:hAnsi="Arial" w:cs="Arial"/>
          <w:b/>
          <w:bCs/>
          <w:sz w:val="24"/>
          <w:szCs w:val="24"/>
        </w:rPr>
      </w:pPr>
    </w:p>
    <w:p w:rsidR="00DD60A6" w:rsidRPr="00C526D5" w:rsidRDefault="00C526D5" w:rsidP="00C526D5">
      <w:pPr>
        <w:spacing w:before="120" w:after="0" w:line="276" w:lineRule="auto"/>
        <w:ind w:left="720" w:hanging="720"/>
        <w:jc w:val="both"/>
        <w:outlineLvl w:val="0"/>
        <w:rPr>
          <w:rFonts w:ascii="Arial" w:eastAsia="Times New Roman" w:hAnsi="Arial" w:cs="Arial"/>
          <w:b/>
          <w:sz w:val="24"/>
          <w:szCs w:val="24"/>
          <w:lang w:val="en-US"/>
        </w:rPr>
      </w:pPr>
      <w:r w:rsidRPr="00C526D5">
        <w:rPr>
          <w:rFonts w:ascii="Arial" w:hAnsi="Arial" w:cs="Arial"/>
          <w:b/>
          <w:sz w:val="24"/>
          <w:szCs w:val="24"/>
          <w:lang w:val="en-GB"/>
        </w:rPr>
        <w:t xml:space="preserve">Mr D W Macpherson (DA) </w:t>
      </w:r>
      <w:r w:rsidR="00294D96" w:rsidRPr="00C526D5">
        <w:rPr>
          <w:rFonts w:ascii="Arial" w:eastAsia="Times New Roman" w:hAnsi="Arial" w:cs="Arial"/>
          <w:b/>
          <w:sz w:val="24"/>
          <w:szCs w:val="24"/>
          <w:lang w:val="en-US"/>
        </w:rPr>
        <w:t xml:space="preserve">to ask the </w:t>
      </w:r>
      <w:r w:rsidR="00DD60A6" w:rsidRPr="00C526D5">
        <w:rPr>
          <w:rFonts w:ascii="Arial" w:eastAsia="Times New Roman" w:hAnsi="Arial" w:cs="Arial"/>
          <w:b/>
          <w:sz w:val="24"/>
          <w:szCs w:val="24"/>
          <w:lang w:val="en-US"/>
        </w:rPr>
        <w:t>Minister of Trade, Industry and Competition:</w:t>
      </w:r>
    </w:p>
    <w:p w:rsidR="00C526D5" w:rsidRPr="00C526D5" w:rsidRDefault="00C526D5" w:rsidP="00C526D5">
      <w:pPr>
        <w:spacing w:before="120" w:after="0" w:line="276" w:lineRule="auto"/>
        <w:jc w:val="both"/>
        <w:outlineLvl w:val="0"/>
        <w:rPr>
          <w:rFonts w:ascii="Arial" w:hAnsi="Arial" w:cs="Arial"/>
          <w:sz w:val="24"/>
          <w:szCs w:val="24"/>
          <w:lang w:val="en-GB"/>
        </w:rPr>
      </w:pPr>
      <w:r w:rsidRPr="00C526D5">
        <w:rPr>
          <w:rFonts w:ascii="Arial" w:hAnsi="Arial" w:cs="Arial"/>
          <w:sz w:val="24"/>
          <w:szCs w:val="24"/>
          <w:lang w:val="en-GB"/>
        </w:rPr>
        <w:t xml:space="preserve">Whether he will consider calling for the establishment of a World Trade Organisation panel to adjudicate on the consultations between the Republic and the European Union on the new False Coddling Moth regulations governing the exporting of oranges to the region which have not made any progress; if not, why not; if so, by what date will he take the action step? </w:t>
      </w:r>
    </w:p>
    <w:p w:rsidR="00B236EF" w:rsidRPr="00C526D5" w:rsidRDefault="00C526D5" w:rsidP="00C526D5">
      <w:pPr>
        <w:spacing w:before="120" w:after="0" w:line="276" w:lineRule="auto"/>
        <w:jc w:val="both"/>
        <w:outlineLvl w:val="0"/>
        <w:rPr>
          <w:rFonts w:ascii="Arial" w:eastAsia="Calibri" w:hAnsi="Arial" w:cs="Arial"/>
          <w:sz w:val="24"/>
          <w:szCs w:val="24"/>
          <w:lang w:val="en-GB"/>
        </w:rPr>
      </w:pPr>
      <w:r w:rsidRPr="00C526D5">
        <w:rPr>
          <w:rFonts w:ascii="Arial" w:hAnsi="Arial" w:cs="Arial"/>
          <w:sz w:val="24"/>
          <w:szCs w:val="24"/>
          <w:lang w:val="en-GB"/>
        </w:rPr>
        <w:t>NW1398E</w:t>
      </w:r>
      <w:r w:rsidRPr="00C526D5">
        <w:rPr>
          <w:rFonts w:ascii="Arial" w:eastAsia="Calibri" w:hAnsi="Arial" w:cs="Arial"/>
          <w:sz w:val="24"/>
          <w:szCs w:val="24"/>
          <w:lang w:val="en-GB"/>
        </w:rPr>
        <w:t xml:space="preserve"> </w:t>
      </w:r>
    </w:p>
    <w:p w:rsidR="00DE45A5" w:rsidRPr="00C526D5" w:rsidRDefault="00DE45A5" w:rsidP="00C526D5">
      <w:pPr>
        <w:spacing w:before="120" w:after="0" w:line="276" w:lineRule="auto"/>
        <w:jc w:val="both"/>
        <w:outlineLvl w:val="0"/>
        <w:rPr>
          <w:rFonts w:ascii="Arial" w:eastAsia="Times New Roman" w:hAnsi="Arial" w:cs="Arial"/>
          <w:b/>
          <w:color w:val="000000" w:themeColor="text1"/>
          <w:sz w:val="24"/>
          <w:szCs w:val="24"/>
          <w:lang w:val="en-US"/>
        </w:rPr>
      </w:pPr>
    </w:p>
    <w:p w:rsidR="00C60F52" w:rsidRPr="00C526D5" w:rsidRDefault="00C32891" w:rsidP="00C526D5">
      <w:pPr>
        <w:spacing w:before="120" w:after="0" w:line="276" w:lineRule="auto"/>
        <w:jc w:val="both"/>
        <w:outlineLvl w:val="0"/>
        <w:rPr>
          <w:rFonts w:ascii="Arial" w:eastAsia="Times New Roman" w:hAnsi="Arial" w:cs="Arial"/>
          <w:b/>
          <w:sz w:val="24"/>
          <w:szCs w:val="24"/>
          <w:lang w:val="en-US"/>
        </w:rPr>
      </w:pPr>
      <w:r w:rsidRPr="00C526D5">
        <w:rPr>
          <w:rFonts w:ascii="Arial" w:eastAsia="Times New Roman" w:hAnsi="Arial" w:cs="Arial"/>
          <w:b/>
          <w:color w:val="000000" w:themeColor="text1"/>
          <w:sz w:val="24"/>
          <w:szCs w:val="24"/>
          <w:lang w:val="en-US"/>
        </w:rPr>
        <w:t>REPLY:</w:t>
      </w:r>
    </w:p>
    <w:p w:rsidR="00122849" w:rsidRDefault="00122849" w:rsidP="00122849">
      <w:pPr>
        <w:shd w:val="clear" w:color="auto" w:fill="FFFFFF" w:themeFill="background1"/>
        <w:spacing w:line="259" w:lineRule="auto"/>
        <w:contextualSpacing/>
        <w:rPr>
          <w:rFonts w:ascii="Arial" w:hAnsi="Arial" w:cs="Arial"/>
          <w:sz w:val="24"/>
          <w:szCs w:val="24"/>
        </w:rPr>
      </w:pPr>
    </w:p>
    <w:p w:rsidR="00122849" w:rsidRPr="00122849" w:rsidRDefault="00122849" w:rsidP="00122849">
      <w:pPr>
        <w:shd w:val="clear" w:color="auto" w:fill="FFFFFF" w:themeFill="background1"/>
        <w:spacing w:line="259" w:lineRule="auto"/>
        <w:contextualSpacing/>
        <w:rPr>
          <w:rFonts w:ascii="Arial" w:hAnsi="Arial" w:cs="Arial"/>
          <w:sz w:val="24"/>
          <w:szCs w:val="24"/>
          <w:lang w:val="en-US"/>
        </w:rPr>
      </w:pPr>
      <w:r w:rsidRPr="00122849">
        <w:rPr>
          <w:rFonts w:ascii="Arial" w:hAnsi="Arial" w:cs="Arial"/>
          <w:sz w:val="24"/>
          <w:szCs w:val="24"/>
        </w:rPr>
        <w:t xml:space="preserve">South Africa </w:t>
      </w:r>
      <w:r>
        <w:rPr>
          <w:rFonts w:ascii="Arial" w:hAnsi="Arial" w:cs="Arial"/>
          <w:sz w:val="24"/>
          <w:szCs w:val="24"/>
        </w:rPr>
        <w:t xml:space="preserve">is </w:t>
      </w:r>
      <w:r w:rsidR="00787936">
        <w:rPr>
          <w:rFonts w:ascii="Arial" w:hAnsi="Arial" w:cs="Arial"/>
          <w:sz w:val="24"/>
          <w:szCs w:val="24"/>
        </w:rPr>
        <w:t xml:space="preserve">the second largest </w:t>
      </w:r>
      <w:r w:rsidRPr="00122849">
        <w:rPr>
          <w:rFonts w:ascii="Arial" w:hAnsi="Arial" w:cs="Arial"/>
          <w:sz w:val="24"/>
          <w:szCs w:val="24"/>
        </w:rPr>
        <w:t xml:space="preserve">exporter of citrus fruits </w:t>
      </w:r>
      <w:r w:rsidR="00787936">
        <w:rPr>
          <w:rFonts w:ascii="Arial" w:hAnsi="Arial" w:cs="Arial"/>
          <w:sz w:val="24"/>
          <w:szCs w:val="24"/>
        </w:rPr>
        <w:t>globally. Our</w:t>
      </w:r>
      <w:r w:rsidRPr="00122849">
        <w:rPr>
          <w:rFonts w:ascii="Arial" w:hAnsi="Arial" w:cs="Arial"/>
          <w:sz w:val="24"/>
          <w:szCs w:val="24"/>
        </w:rPr>
        <w:t xml:space="preserve"> exports of citrus fruits represent </w:t>
      </w:r>
      <w:r w:rsidRPr="00122849">
        <w:rPr>
          <w:rFonts w:ascii="Arial" w:hAnsi="Arial" w:cs="Arial"/>
          <w:bCs/>
          <w:sz w:val="24"/>
          <w:szCs w:val="24"/>
        </w:rPr>
        <w:t>11.2%</w:t>
      </w:r>
      <w:r w:rsidRPr="00122849">
        <w:rPr>
          <w:rFonts w:ascii="Arial" w:hAnsi="Arial" w:cs="Arial"/>
          <w:sz w:val="24"/>
          <w:szCs w:val="24"/>
        </w:rPr>
        <w:t> of</w:t>
      </w:r>
      <w:r>
        <w:rPr>
          <w:rFonts w:ascii="Arial" w:hAnsi="Arial" w:cs="Arial"/>
          <w:sz w:val="24"/>
          <w:szCs w:val="24"/>
        </w:rPr>
        <w:t xml:space="preserve"> world exports for this product.</w:t>
      </w:r>
    </w:p>
    <w:p w:rsidR="00122849" w:rsidRDefault="00122849" w:rsidP="00C526D5">
      <w:pPr>
        <w:spacing w:before="120" w:after="0" w:line="276" w:lineRule="auto"/>
        <w:jc w:val="both"/>
        <w:rPr>
          <w:rFonts w:ascii="Arial" w:hAnsi="Arial" w:cs="Arial"/>
          <w:bCs/>
          <w:sz w:val="24"/>
          <w:szCs w:val="24"/>
          <w:lang w:val="en-GB"/>
        </w:rPr>
      </w:pPr>
    </w:p>
    <w:p w:rsidR="00787936" w:rsidRDefault="00787936" w:rsidP="00C526D5">
      <w:pPr>
        <w:spacing w:before="120" w:after="0" w:line="276" w:lineRule="auto"/>
        <w:jc w:val="both"/>
        <w:rPr>
          <w:rFonts w:ascii="Arial" w:hAnsi="Arial" w:cs="Arial"/>
          <w:bCs/>
          <w:sz w:val="24"/>
          <w:szCs w:val="24"/>
          <w:lang w:val="en-GB"/>
        </w:rPr>
      </w:pPr>
      <w:r>
        <w:rPr>
          <w:rFonts w:ascii="Arial" w:hAnsi="Arial" w:cs="Arial"/>
          <w:bCs/>
          <w:sz w:val="24"/>
          <w:szCs w:val="24"/>
          <w:lang w:val="en-GB"/>
        </w:rPr>
        <w:t xml:space="preserve">The measures introduced by the European Union, both in respect of citrus black spot and false coddling moth are inappropriate, unjustified and not consistent with the EU’s international obligations. </w:t>
      </w:r>
    </w:p>
    <w:p w:rsidR="00787936" w:rsidRDefault="00FA05E2" w:rsidP="00C526D5">
      <w:pPr>
        <w:spacing w:before="120" w:after="0" w:line="276" w:lineRule="auto"/>
        <w:jc w:val="both"/>
        <w:rPr>
          <w:rFonts w:ascii="Arial" w:eastAsia="Times New Roman" w:hAnsi="Arial" w:cs="Arial"/>
          <w:color w:val="000000"/>
          <w:sz w:val="24"/>
          <w:szCs w:val="24"/>
          <w:lang w:eastAsia="en-ZA"/>
        </w:rPr>
      </w:pPr>
      <w:r>
        <w:rPr>
          <w:rFonts w:ascii="Arial" w:hAnsi="Arial" w:cs="Arial"/>
          <w:bCs/>
          <w:sz w:val="24"/>
          <w:szCs w:val="24"/>
          <w:lang w:val="en-GB"/>
        </w:rPr>
        <w:t>South</w:t>
      </w:r>
      <w:r w:rsidR="00C526D5" w:rsidRPr="00C526D5">
        <w:rPr>
          <w:rFonts w:ascii="Arial" w:eastAsia="Times New Roman" w:hAnsi="Arial" w:cs="Arial"/>
          <w:color w:val="000000"/>
          <w:sz w:val="24"/>
          <w:szCs w:val="24"/>
          <w:lang w:eastAsia="en-ZA"/>
        </w:rPr>
        <w:t xml:space="preserve"> Africa requested consultations with the EU on 22 July 2022 in </w:t>
      </w:r>
      <w:r w:rsidR="00C526D5">
        <w:rPr>
          <w:rFonts w:ascii="Arial" w:eastAsia="Times New Roman" w:hAnsi="Arial" w:cs="Arial"/>
          <w:color w:val="000000"/>
          <w:sz w:val="24"/>
          <w:szCs w:val="24"/>
          <w:lang w:eastAsia="en-ZA"/>
        </w:rPr>
        <w:t>World Trade Organisation (WTO)</w:t>
      </w:r>
      <w:r w:rsidR="00787936">
        <w:rPr>
          <w:rFonts w:ascii="Arial" w:eastAsia="Times New Roman" w:hAnsi="Arial" w:cs="Arial"/>
          <w:color w:val="000000"/>
          <w:sz w:val="24"/>
          <w:szCs w:val="24"/>
          <w:lang w:eastAsia="en-ZA"/>
        </w:rPr>
        <w:t xml:space="preserve">. </w:t>
      </w:r>
      <w:r w:rsidR="00C526D5" w:rsidRPr="00C526D5">
        <w:rPr>
          <w:rFonts w:ascii="Arial" w:eastAsia="Times New Roman" w:hAnsi="Arial" w:cs="Arial"/>
          <w:color w:val="000000"/>
          <w:sz w:val="24"/>
          <w:szCs w:val="24"/>
          <w:lang w:eastAsia="en-ZA"/>
        </w:rPr>
        <w:t>The consultations were held on 15-16 September 2022</w:t>
      </w:r>
      <w:r w:rsidR="00787936">
        <w:rPr>
          <w:rFonts w:ascii="Arial" w:eastAsia="Times New Roman" w:hAnsi="Arial" w:cs="Arial"/>
          <w:color w:val="000000"/>
          <w:sz w:val="24"/>
          <w:szCs w:val="24"/>
          <w:lang w:eastAsia="en-ZA"/>
        </w:rPr>
        <w:t xml:space="preserve">. </w:t>
      </w:r>
    </w:p>
    <w:p w:rsidR="00C526D5" w:rsidRPr="00C526D5" w:rsidRDefault="00C526D5" w:rsidP="00C526D5">
      <w:pPr>
        <w:spacing w:before="120" w:after="0" w:line="276" w:lineRule="auto"/>
        <w:jc w:val="both"/>
        <w:rPr>
          <w:rFonts w:ascii="Arial" w:eastAsia="Times New Roman" w:hAnsi="Arial" w:cs="Arial"/>
          <w:color w:val="000000"/>
          <w:sz w:val="24"/>
          <w:szCs w:val="24"/>
          <w:lang w:eastAsia="en-ZA"/>
        </w:rPr>
      </w:pPr>
      <w:r w:rsidRPr="00C526D5">
        <w:rPr>
          <w:rFonts w:ascii="Arial" w:eastAsia="Times New Roman" w:hAnsi="Arial" w:cs="Arial"/>
          <w:color w:val="000000"/>
          <w:sz w:val="24"/>
          <w:szCs w:val="24"/>
          <w:lang w:eastAsia="en-ZA"/>
        </w:rPr>
        <w:t>The objective of consultations is to achieve a mutually agreed solution</w:t>
      </w:r>
      <w:r>
        <w:rPr>
          <w:rFonts w:ascii="Arial" w:eastAsia="Times New Roman" w:hAnsi="Arial" w:cs="Arial"/>
          <w:color w:val="000000"/>
          <w:sz w:val="24"/>
          <w:szCs w:val="24"/>
          <w:lang w:eastAsia="en-ZA"/>
        </w:rPr>
        <w:t>. B</w:t>
      </w:r>
      <w:r w:rsidRPr="00C526D5">
        <w:rPr>
          <w:rFonts w:ascii="Arial" w:eastAsia="Times New Roman" w:hAnsi="Arial" w:cs="Arial"/>
          <w:color w:val="000000"/>
          <w:sz w:val="24"/>
          <w:szCs w:val="24"/>
          <w:lang w:eastAsia="en-ZA"/>
        </w:rPr>
        <w:t>oth South Africa and the EU saw value in exploring options for settlement of the dispute (before proceeding to the formal dispute through panel proceeding</w:t>
      </w:r>
      <w:r>
        <w:rPr>
          <w:rFonts w:ascii="Arial" w:eastAsia="Times New Roman" w:hAnsi="Arial" w:cs="Arial"/>
          <w:color w:val="000000"/>
          <w:sz w:val="24"/>
          <w:szCs w:val="24"/>
          <w:lang w:eastAsia="en-ZA"/>
        </w:rPr>
        <w:t>s</w:t>
      </w:r>
      <w:r w:rsidRPr="00C526D5">
        <w:rPr>
          <w:rFonts w:ascii="Arial" w:eastAsia="Times New Roman" w:hAnsi="Arial" w:cs="Arial"/>
          <w:color w:val="000000"/>
          <w:sz w:val="24"/>
          <w:szCs w:val="24"/>
          <w:lang w:eastAsia="en-ZA"/>
        </w:rPr>
        <w:t xml:space="preserve">). </w:t>
      </w:r>
    </w:p>
    <w:p w:rsidR="00787936" w:rsidRPr="00C526D5" w:rsidRDefault="002A610D" w:rsidP="00787936">
      <w:pPr>
        <w:spacing w:before="120" w:after="0" w:line="276"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South Africa is exploring all its options</w:t>
      </w:r>
      <w:r w:rsidR="004222A3">
        <w:rPr>
          <w:rFonts w:ascii="Arial" w:eastAsia="Times New Roman" w:hAnsi="Arial" w:cs="Arial"/>
          <w:color w:val="000000"/>
          <w:sz w:val="24"/>
          <w:szCs w:val="24"/>
          <w:lang w:eastAsia="en-ZA"/>
        </w:rPr>
        <w:t>, including proceeding to the Panel</w:t>
      </w:r>
      <w:r>
        <w:rPr>
          <w:rFonts w:ascii="Arial" w:eastAsia="Times New Roman" w:hAnsi="Arial" w:cs="Arial"/>
          <w:color w:val="000000"/>
          <w:sz w:val="24"/>
          <w:szCs w:val="24"/>
          <w:lang w:eastAsia="en-ZA"/>
        </w:rPr>
        <w:t xml:space="preserve"> and is also </w:t>
      </w:r>
      <w:r w:rsidR="00C526D5" w:rsidRPr="00C526D5">
        <w:rPr>
          <w:rFonts w:ascii="Arial" w:eastAsia="Times New Roman" w:hAnsi="Arial" w:cs="Arial"/>
          <w:color w:val="000000"/>
          <w:sz w:val="24"/>
          <w:szCs w:val="24"/>
          <w:lang w:eastAsia="en-ZA"/>
        </w:rPr>
        <w:t xml:space="preserve">assessing options for </w:t>
      </w:r>
      <w:r>
        <w:rPr>
          <w:rFonts w:ascii="Arial" w:eastAsia="Times New Roman" w:hAnsi="Arial" w:cs="Arial"/>
          <w:color w:val="000000"/>
          <w:sz w:val="24"/>
          <w:szCs w:val="24"/>
          <w:lang w:eastAsia="en-ZA"/>
        </w:rPr>
        <w:t xml:space="preserve">a mutually acceptable outcome. In this regard, </w:t>
      </w:r>
      <w:r w:rsidR="00787936">
        <w:rPr>
          <w:rFonts w:ascii="Arial" w:eastAsia="Times New Roman" w:hAnsi="Arial" w:cs="Arial"/>
          <w:color w:val="000000"/>
          <w:sz w:val="24"/>
          <w:szCs w:val="24"/>
          <w:lang w:eastAsia="en-ZA"/>
        </w:rPr>
        <w:t xml:space="preserve">Minister Didiza and I have held meetings with EU policy-makers outside the WTO framework, including over the past three months. </w:t>
      </w:r>
    </w:p>
    <w:p w:rsidR="00787936" w:rsidRDefault="00787936" w:rsidP="00C526D5">
      <w:pPr>
        <w:spacing w:before="120" w:after="0" w:line="276" w:lineRule="auto"/>
        <w:jc w:val="both"/>
        <w:rPr>
          <w:rFonts w:ascii="Arial" w:eastAsia="Times New Roman" w:hAnsi="Arial" w:cs="Arial"/>
          <w:color w:val="000000"/>
          <w:sz w:val="24"/>
          <w:szCs w:val="24"/>
          <w:lang w:eastAsia="en-ZA"/>
        </w:rPr>
      </w:pPr>
    </w:p>
    <w:p w:rsidR="00787936" w:rsidRDefault="00787936" w:rsidP="00C526D5">
      <w:pPr>
        <w:spacing w:before="120" w:after="0" w:line="276" w:lineRule="auto"/>
        <w:jc w:val="both"/>
        <w:rPr>
          <w:rFonts w:ascii="Arial" w:eastAsia="Times New Roman" w:hAnsi="Arial" w:cs="Arial"/>
          <w:color w:val="000000"/>
          <w:sz w:val="24"/>
          <w:szCs w:val="24"/>
          <w:lang w:eastAsia="en-ZA"/>
        </w:rPr>
      </w:pPr>
    </w:p>
    <w:p w:rsidR="00BB36A7" w:rsidRPr="00C526D5" w:rsidRDefault="00C526D5" w:rsidP="00C526D5">
      <w:pPr>
        <w:spacing w:before="120" w:after="0" w:line="276" w:lineRule="auto"/>
        <w:jc w:val="both"/>
        <w:rPr>
          <w:rFonts w:ascii="Arial" w:eastAsia="Times New Roman" w:hAnsi="Arial" w:cs="Arial"/>
          <w:color w:val="000000"/>
          <w:sz w:val="24"/>
          <w:szCs w:val="24"/>
          <w:lang w:eastAsia="en-ZA"/>
        </w:rPr>
      </w:pPr>
      <w:r w:rsidRPr="00C526D5">
        <w:rPr>
          <w:rFonts w:ascii="Arial" w:eastAsia="Times New Roman" w:hAnsi="Arial" w:cs="Arial"/>
          <w:color w:val="000000"/>
          <w:sz w:val="24"/>
          <w:szCs w:val="24"/>
          <w:lang w:eastAsia="en-ZA"/>
        </w:rPr>
        <w:lastRenderedPageBreak/>
        <w:t>Th</w:t>
      </w:r>
      <w:r w:rsidR="002A610D">
        <w:rPr>
          <w:rFonts w:ascii="Arial" w:eastAsia="Times New Roman" w:hAnsi="Arial" w:cs="Arial"/>
          <w:color w:val="000000"/>
          <w:sz w:val="24"/>
          <w:szCs w:val="24"/>
          <w:lang w:eastAsia="en-ZA"/>
        </w:rPr>
        <w:t>is</w:t>
      </w:r>
      <w:r w:rsidRPr="00C526D5">
        <w:rPr>
          <w:rFonts w:ascii="Arial" w:eastAsia="Times New Roman" w:hAnsi="Arial" w:cs="Arial"/>
          <w:color w:val="000000"/>
          <w:sz w:val="24"/>
          <w:szCs w:val="24"/>
          <w:lang w:eastAsia="en-ZA"/>
        </w:rPr>
        <w:t xml:space="preserve"> process</w:t>
      </w:r>
      <w:r w:rsidR="002A610D">
        <w:rPr>
          <w:rFonts w:ascii="Arial" w:eastAsia="Times New Roman" w:hAnsi="Arial" w:cs="Arial"/>
          <w:color w:val="000000"/>
          <w:sz w:val="24"/>
          <w:szCs w:val="24"/>
          <w:lang w:eastAsia="en-ZA"/>
        </w:rPr>
        <w:t xml:space="preserve"> </w:t>
      </w:r>
      <w:r w:rsidR="00787936">
        <w:rPr>
          <w:rFonts w:ascii="Arial" w:eastAsia="Times New Roman" w:hAnsi="Arial" w:cs="Arial"/>
          <w:color w:val="000000"/>
          <w:sz w:val="24"/>
          <w:szCs w:val="24"/>
          <w:lang w:eastAsia="en-ZA"/>
        </w:rPr>
        <w:t xml:space="preserve">of engaging the EU </w:t>
      </w:r>
      <w:r w:rsidR="002A610D">
        <w:rPr>
          <w:rFonts w:ascii="Arial" w:eastAsia="Times New Roman" w:hAnsi="Arial" w:cs="Arial"/>
          <w:color w:val="000000"/>
          <w:sz w:val="24"/>
          <w:szCs w:val="24"/>
          <w:lang w:eastAsia="en-ZA"/>
        </w:rPr>
        <w:t>is still on-going</w:t>
      </w:r>
      <w:r w:rsidR="00FB261E">
        <w:rPr>
          <w:rFonts w:ascii="Arial" w:eastAsia="Times New Roman" w:hAnsi="Arial" w:cs="Arial"/>
          <w:color w:val="000000"/>
          <w:sz w:val="24"/>
          <w:szCs w:val="24"/>
          <w:lang w:eastAsia="en-ZA"/>
        </w:rPr>
        <w:t xml:space="preserve"> </w:t>
      </w:r>
      <w:r w:rsidR="003612D4">
        <w:rPr>
          <w:rFonts w:ascii="Arial" w:eastAsia="Times New Roman" w:hAnsi="Arial" w:cs="Arial"/>
          <w:color w:val="000000"/>
          <w:sz w:val="24"/>
          <w:szCs w:val="24"/>
          <w:lang w:eastAsia="en-ZA"/>
        </w:rPr>
        <w:t>with Government using every opportunity to seek a solution</w:t>
      </w:r>
      <w:r w:rsidR="00FB261E">
        <w:rPr>
          <w:rFonts w:ascii="Arial" w:eastAsia="Times New Roman" w:hAnsi="Arial" w:cs="Arial"/>
          <w:color w:val="000000"/>
          <w:sz w:val="24"/>
          <w:szCs w:val="24"/>
          <w:lang w:eastAsia="en-ZA"/>
        </w:rPr>
        <w:t xml:space="preserve"> that can support the industry during the current season</w:t>
      </w:r>
      <w:r w:rsidR="002A610D">
        <w:rPr>
          <w:rFonts w:ascii="Arial" w:eastAsia="Times New Roman" w:hAnsi="Arial" w:cs="Arial"/>
          <w:color w:val="000000"/>
          <w:sz w:val="24"/>
          <w:szCs w:val="24"/>
          <w:lang w:eastAsia="en-ZA"/>
        </w:rPr>
        <w:t xml:space="preserve">. </w:t>
      </w:r>
      <w:r w:rsidRPr="00C526D5">
        <w:rPr>
          <w:rFonts w:ascii="Arial" w:eastAsia="Times New Roman" w:hAnsi="Arial" w:cs="Arial"/>
          <w:color w:val="000000"/>
          <w:sz w:val="24"/>
          <w:szCs w:val="24"/>
          <w:lang w:eastAsia="en-ZA"/>
        </w:rPr>
        <w:t xml:space="preserve"> </w:t>
      </w:r>
      <w:r w:rsidR="00787936">
        <w:rPr>
          <w:rFonts w:ascii="Arial" w:eastAsia="Times New Roman" w:hAnsi="Arial" w:cs="Arial"/>
          <w:color w:val="000000"/>
          <w:sz w:val="24"/>
          <w:szCs w:val="24"/>
          <w:lang w:eastAsia="en-ZA"/>
        </w:rPr>
        <w:t xml:space="preserve">We are considering </w:t>
      </w:r>
      <w:r w:rsidR="00DC5B58">
        <w:rPr>
          <w:rFonts w:ascii="Arial" w:eastAsia="Times New Roman" w:hAnsi="Arial" w:cs="Arial"/>
          <w:color w:val="000000"/>
          <w:sz w:val="24"/>
          <w:szCs w:val="24"/>
          <w:lang w:eastAsia="en-ZA"/>
        </w:rPr>
        <w:t xml:space="preserve">requesting a WTO Panel </w:t>
      </w:r>
      <w:r w:rsidR="00787936">
        <w:rPr>
          <w:rFonts w:ascii="Arial" w:eastAsia="Times New Roman" w:hAnsi="Arial" w:cs="Arial"/>
          <w:color w:val="000000"/>
          <w:sz w:val="24"/>
          <w:szCs w:val="24"/>
          <w:lang w:eastAsia="en-ZA"/>
        </w:rPr>
        <w:t xml:space="preserve">though </w:t>
      </w:r>
      <w:r w:rsidR="00DC5B58">
        <w:rPr>
          <w:rFonts w:ascii="Arial" w:eastAsia="Times New Roman" w:hAnsi="Arial" w:cs="Arial"/>
          <w:color w:val="000000"/>
          <w:sz w:val="24"/>
          <w:szCs w:val="24"/>
          <w:lang w:eastAsia="en-ZA"/>
        </w:rPr>
        <w:t>i</w:t>
      </w:r>
      <w:r w:rsidR="002A610D">
        <w:rPr>
          <w:rFonts w:ascii="Arial" w:eastAsia="Times New Roman" w:hAnsi="Arial" w:cs="Arial"/>
          <w:color w:val="000000"/>
          <w:sz w:val="24"/>
          <w:szCs w:val="24"/>
          <w:lang w:eastAsia="en-ZA"/>
        </w:rPr>
        <w:t>t should be noted that t</w:t>
      </w:r>
      <w:r w:rsidRPr="00C526D5">
        <w:rPr>
          <w:rFonts w:ascii="Arial" w:eastAsia="Times New Roman" w:hAnsi="Arial" w:cs="Arial"/>
          <w:color w:val="000000"/>
          <w:sz w:val="24"/>
          <w:szCs w:val="24"/>
          <w:lang w:eastAsia="en-ZA"/>
        </w:rPr>
        <w:t xml:space="preserve">he panel process can be lengthy and on average takes approximately 18 </w:t>
      </w:r>
      <w:r>
        <w:rPr>
          <w:rFonts w:ascii="Arial" w:eastAsia="Times New Roman" w:hAnsi="Arial" w:cs="Arial"/>
          <w:color w:val="000000"/>
          <w:sz w:val="24"/>
          <w:szCs w:val="24"/>
          <w:lang w:eastAsia="en-ZA"/>
        </w:rPr>
        <w:t>months.</w:t>
      </w:r>
      <w:r w:rsidR="002A610D">
        <w:rPr>
          <w:rFonts w:ascii="Arial" w:eastAsia="Times New Roman" w:hAnsi="Arial" w:cs="Arial"/>
          <w:color w:val="000000"/>
          <w:sz w:val="24"/>
          <w:szCs w:val="24"/>
          <w:lang w:eastAsia="en-ZA"/>
        </w:rPr>
        <w:t xml:space="preserve"> </w:t>
      </w:r>
      <w:r w:rsidR="00787936">
        <w:rPr>
          <w:rFonts w:ascii="Arial" w:eastAsia="Times New Roman" w:hAnsi="Arial" w:cs="Arial"/>
          <w:color w:val="000000"/>
          <w:sz w:val="24"/>
          <w:szCs w:val="24"/>
          <w:lang w:eastAsia="en-ZA"/>
        </w:rPr>
        <w:t xml:space="preserve">In addition, there is no functioning appellate body in place at the WTO. </w:t>
      </w:r>
    </w:p>
    <w:p w:rsidR="00BB36A7" w:rsidRPr="00C526D5" w:rsidRDefault="00BB36A7" w:rsidP="00C526D5">
      <w:pPr>
        <w:spacing w:before="120" w:after="0" w:line="276" w:lineRule="auto"/>
        <w:jc w:val="both"/>
        <w:rPr>
          <w:rFonts w:ascii="Arial" w:eastAsia="Times New Roman" w:hAnsi="Arial" w:cs="Arial"/>
          <w:color w:val="000000"/>
          <w:sz w:val="24"/>
          <w:szCs w:val="24"/>
          <w:lang w:eastAsia="en-ZA"/>
        </w:rPr>
      </w:pPr>
    </w:p>
    <w:p w:rsidR="0031644A" w:rsidRPr="00C526D5" w:rsidRDefault="0031644A" w:rsidP="00C526D5">
      <w:pPr>
        <w:spacing w:before="120" w:after="0" w:line="276" w:lineRule="auto"/>
        <w:jc w:val="both"/>
        <w:rPr>
          <w:rFonts w:ascii="Arial" w:eastAsia="Calibri" w:hAnsi="Arial" w:cs="Arial"/>
          <w:sz w:val="24"/>
          <w:szCs w:val="24"/>
        </w:rPr>
      </w:pPr>
    </w:p>
    <w:p w:rsidR="0031644A" w:rsidRPr="00C526D5" w:rsidRDefault="00FA05E2" w:rsidP="00FA05E2">
      <w:pPr>
        <w:spacing w:before="120" w:after="0" w:line="276" w:lineRule="auto"/>
        <w:jc w:val="center"/>
        <w:rPr>
          <w:rFonts w:ascii="Arial" w:eastAsia="Calibri" w:hAnsi="Arial" w:cs="Arial"/>
          <w:b/>
          <w:sz w:val="24"/>
          <w:szCs w:val="24"/>
        </w:rPr>
      </w:pPr>
      <w:r>
        <w:rPr>
          <w:rFonts w:ascii="Arial" w:eastAsia="Calibri" w:hAnsi="Arial" w:cs="Arial"/>
          <w:b/>
          <w:sz w:val="24"/>
          <w:szCs w:val="24"/>
        </w:rPr>
        <w:t>-END-</w:t>
      </w:r>
    </w:p>
    <w:p w:rsidR="00EA5109" w:rsidRPr="00C526D5" w:rsidRDefault="00EA5109" w:rsidP="00C526D5">
      <w:pPr>
        <w:spacing w:before="120" w:after="0" w:line="276" w:lineRule="auto"/>
        <w:ind w:left="720" w:hanging="720"/>
        <w:jc w:val="both"/>
        <w:outlineLvl w:val="0"/>
        <w:rPr>
          <w:rFonts w:ascii="Arial" w:eastAsia="Calibri" w:hAnsi="Arial" w:cs="Arial"/>
          <w:b/>
          <w:bCs/>
          <w:sz w:val="24"/>
          <w:szCs w:val="24"/>
        </w:rPr>
      </w:pPr>
    </w:p>
    <w:sectPr w:rsidR="00EA5109" w:rsidRPr="00C526D5"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16" w:rsidRDefault="00404216" w:rsidP="006D054B">
      <w:pPr>
        <w:spacing w:after="0" w:line="240" w:lineRule="auto"/>
      </w:pPr>
      <w:r>
        <w:separator/>
      </w:r>
    </w:p>
  </w:endnote>
  <w:endnote w:type="continuationSeparator" w:id="0">
    <w:p w:rsidR="00404216" w:rsidRDefault="00404216"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F559D2">
        <w:pPr>
          <w:pStyle w:val="Footer"/>
          <w:jc w:val="center"/>
        </w:pPr>
        <w:r>
          <w:fldChar w:fldCharType="begin"/>
        </w:r>
        <w:r w:rsidR="00C90387">
          <w:instrText xml:space="preserve"> PAGE   \* MERGEFORMAT </w:instrText>
        </w:r>
        <w:r>
          <w:fldChar w:fldCharType="separate"/>
        </w:r>
        <w:r w:rsidR="00404216">
          <w:rPr>
            <w:noProof/>
          </w:rPr>
          <w:t>1</w:t>
        </w:r>
        <w:r>
          <w:rPr>
            <w:noProof/>
          </w:rPr>
          <w:fldChar w:fldCharType="end"/>
        </w:r>
      </w:p>
    </w:sdtContent>
  </w:sdt>
  <w:p w:rsidR="00C90387" w:rsidRDefault="00B70823" w:rsidP="00C90387">
    <w:pPr>
      <w:pStyle w:val="Footer"/>
      <w:jc w:val="center"/>
    </w:pPr>
    <w:r>
      <w:t>Parliamentary Question</w:t>
    </w:r>
    <w:r w:rsidR="008C6275">
      <w:t xml:space="preserve">: </w:t>
    </w:r>
    <w:r w:rsidR="00C526D5">
      <w:t>NA</w:t>
    </w:r>
    <w:r w:rsidR="00D66290">
      <w:t xml:space="preserve"> PQ </w:t>
    </w:r>
    <w:r w:rsidR="00C526D5">
      <w:t>1257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16" w:rsidRDefault="00404216" w:rsidP="006D054B">
      <w:pPr>
        <w:spacing w:after="0" w:line="240" w:lineRule="auto"/>
      </w:pPr>
      <w:r>
        <w:separator/>
      </w:r>
    </w:p>
  </w:footnote>
  <w:footnote w:type="continuationSeparator" w:id="0">
    <w:p w:rsidR="00404216" w:rsidRDefault="00404216"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23E"/>
    <w:multiLevelType w:val="hybridMultilevel"/>
    <w:tmpl w:val="6F9E7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5"/>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5"/>
  </w:num>
  <w:num w:numId="8">
    <w:abstractNumId w:val="21"/>
  </w:num>
  <w:num w:numId="9">
    <w:abstractNumId w:val="16"/>
  </w:num>
  <w:num w:numId="10">
    <w:abstractNumId w:val="1"/>
  </w:num>
  <w:num w:numId="11">
    <w:abstractNumId w:val="13"/>
  </w:num>
  <w:num w:numId="12">
    <w:abstractNumId w:val="18"/>
  </w:num>
  <w:num w:numId="13">
    <w:abstractNumId w:val="24"/>
  </w:num>
  <w:num w:numId="14">
    <w:abstractNumId w:val="11"/>
  </w:num>
  <w:num w:numId="15">
    <w:abstractNumId w:val="3"/>
  </w:num>
  <w:num w:numId="16">
    <w:abstractNumId w:val="12"/>
  </w:num>
  <w:num w:numId="17">
    <w:abstractNumId w:val="20"/>
  </w:num>
  <w:num w:numId="18">
    <w:abstractNumId w:val="15"/>
  </w:num>
  <w:num w:numId="19">
    <w:abstractNumId w:val="19"/>
  </w:num>
  <w:num w:numId="20">
    <w:abstractNumId w:val="2"/>
  </w:num>
  <w:num w:numId="21">
    <w:abstractNumId w:val="22"/>
  </w:num>
  <w:num w:numId="22">
    <w:abstractNumId w:val="10"/>
  </w:num>
  <w:num w:numId="23">
    <w:abstractNumId w:val="14"/>
  </w:num>
  <w:num w:numId="24">
    <w:abstractNumId w:val="8"/>
  </w:num>
  <w:num w:numId="25">
    <w:abstractNumId w:val="9"/>
  </w:num>
  <w:num w:numId="26">
    <w:abstractNumId w:val="4"/>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B0517"/>
    <w:rsid w:val="000B2DB1"/>
    <w:rsid w:val="000C4638"/>
    <w:rsid w:val="000D3BB4"/>
    <w:rsid w:val="000D608B"/>
    <w:rsid w:val="00122849"/>
    <w:rsid w:val="00130895"/>
    <w:rsid w:val="0016019E"/>
    <w:rsid w:val="001602E3"/>
    <w:rsid w:val="00171B5F"/>
    <w:rsid w:val="00172E12"/>
    <w:rsid w:val="00176749"/>
    <w:rsid w:val="00182352"/>
    <w:rsid w:val="001877AA"/>
    <w:rsid w:val="0019258D"/>
    <w:rsid w:val="00197D18"/>
    <w:rsid w:val="001A33E4"/>
    <w:rsid w:val="001A4E90"/>
    <w:rsid w:val="00212F7F"/>
    <w:rsid w:val="002150F1"/>
    <w:rsid w:val="00223774"/>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A610D"/>
    <w:rsid w:val="002B0ED2"/>
    <w:rsid w:val="002C1B9E"/>
    <w:rsid w:val="002D0830"/>
    <w:rsid w:val="002D69F4"/>
    <w:rsid w:val="002F035B"/>
    <w:rsid w:val="002F693F"/>
    <w:rsid w:val="00301F58"/>
    <w:rsid w:val="0031644A"/>
    <w:rsid w:val="00332C21"/>
    <w:rsid w:val="00350BA8"/>
    <w:rsid w:val="00351BDA"/>
    <w:rsid w:val="003578E4"/>
    <w:rsid w:val="003612D4"/>
    <w:rsid w:val="003632E6"/>
    <w:rsid w:val="00383F6C"/>
    <w:rsid w:val="00385BF1"/>
    <w:rsid w:val="003A3726"/>
    <w:rsid w:val="003B2450"/>
    <w:rsid w:val="003C5DAD"/>
    <w:rsid w:val="003D6475"/>
    <w:rsid w:val="00402C36"/>
    <w:rsid w:val="00404216"/>
    <w:rsid w:val="00405055"/>
    <w:rsid w:val="00414059"/>
    <w:rsid w:val="00414E30"/>
    <w:rsid w:val="004222A3"/>
    <w:rsid w:val="00431C51"/>
    <w:rsid w:val="00437E8B"/>
    <w:rsid w:val="004469F4"/>
    <w:rsid w:val="00484CF4"/>
    <w:rsid w:val="00493614"/>
    <w:rsid w:val="004B2BE0"/>
    <w:rsid w:val="004C432F"/>
    <w:rsid w:val="004D0F02"/>
    <w:rsid w:val="004E2E71"/>
    <w:rsid w:val="004E746E"/>
    <w:rsid w:val="004F429F"/>
    <w:rsid w:val="004F6E62"/>
    <w:rsid w:val="00516771"/>
    <w:rsid w:val="0051724E"/>
    <w:rsid w:val="00522CB2"/>
    <w:rsid w:val="00526B52"/>
    <w:rsid w:val="00532838"/>
    <w:rsid w:val="005401FB"/>
    <w:rsid w:val="00546254"/>
    <w:rsid w:val="0054791A"/>
    <w:rsid w:val="005624DD"/>
    <w:rsid w:val="00567F57"/>
    <w:rsid w:val="00575A3A"/>
    <w:rsid w:val="005817A1"/>
    <w:rsid w:val="00597203"/>
    <w:rsid w:val="005A5FEE"/>
    <w:rsid w:val="005C3727"/>
    <w:rsid w:val="005D3B6A"/>
    <w:rsid w:val="005E30FD"/>
    <w:rsid w:val="00622A03"/>
    <w:rsid w:val="00640078"/>
    <w:rsid w:val="006420D0"/>
    <w:rsid w:val="006445D1"/>
    <w:rsid w:val="00645F45"/>
    <w:rsid w:val="006847A1"/>
    <w:rsid w:val="006932B2"/>
    <w:rsid w:val="00694349"/>
    <w:rsid w:val="006B0FE2"/>
    <w:rsid w:val="006B1132"/>
    <w:rsid w:val="006C6F31"/>
    <w:rsid w:val="006D054B"/>
    <w:rsid w:val="006E5CFB"/>
    <w:rsid w:val="00707C88"/>
    <w:rsid w:val="0072078E"/>
    <w:rsid w:val="007477F1"/>
    <w:rsid w:val="00761225"/>
    <w:rsid w:val="0078637F"/>
    <w:rsid w:val="00787936"/>
    <w:rsid w:val="00792751"/>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27D8"/>
    <w:rsid w:val="00894F69"/>
    <w:rsid w:val="008A796E"/>
    <w:rsid w:val="008C6275"/>
    <w:rsid w:val="008D06C0"/>
    <w:rsid w:val="00911828"/>
    <w:rsid w:val="00916351"/>
    <w:rsid w:val="0093226B"/>
    <w:rsid w:val="00936D98"/>
    <w:rsid w:val="009433BE"/>
    <w:rsid w:val="0094388C"/>
    <w:rsid w:val="00962A53"/>
    <w:rsid w:val="009644E4"/>
    <w:rsid w:val="00970287"/>
    <w:rsid w:val="0099215A"/>
    <w:rsid w:val="009A0FF0"/>
    <w:rsid w:val="009B7F7C"/>
    <w:rsid w:val="009C3E7C"/>
    <w:rsid w:val="009D2F15"/>
    <w:rsid w:val="009D6756"/>
    <w:rsid w:val="009D6C77"/>
    <w:rsid w:val="009F3102"/>
    <w:rsid w:val="009F4DA1"/>
    <w:rsid w:val="00A01A30"/>
    <w:rsid w:val="00A1169C"/>
    <w:rsid w:val="00A16D45"/>
    <w:rsid w:val="00A1795F"/>
    <w:rsid w:val="00A21156"/>
    <w:rsid w:val="00A46E81"/>
    <w:rsid w:val="00A557B1"/>
    <w:rsid w:val="00A63613"/>
    <w:rsid w:val="00A81AFD"/>
    <w:rsid w:val="00A8329E"/>
    <w:rsid w:val="00A84F6F"/>
    <w:rsid w:val="00A922E1"/>
    <w:rsid w:val="00AB1371"/>
    <w:rsid w:val="00AB27A3"/>
    <w:rsid w:val="00AB6763"/>
    <w:rsid w:val="00AD032F"/>
    <w:rsid w:val="00AD1369"/>
    <w:rsid w:val="00AD18CC"/>
    <w:rsid w:val="00AD5AE5"/>
    <w:rsid w:val="00AD7FCF"/>
    <w:rsid w:val="00AE418E"/>
    <w:rsid w:val="00AE484C"/>
    <w:rsid w:val="00AE6F53"/>
    <w:rsid w:val="00AF23A5"/>
    <w:rsid w:val="00AF736F"/>
    <w:rsid w:val="00B04589"/>
    <w:rsid w:val="00B2231A"/>
    <w:rsid w:val="00B236EF"/>
    <w:rsid w:val="00B263F6"/>
    <w:rsid w:val="00B43F0E"/>
    <w:rsid w:val="00B536E7"/>
    <w:rsid w:val="00B54A00"/>
    <w:rsid w:val="00B54FEA"/>
    <w:rsid w:val="00B55CFF"/>
    <w:rsid w:val="00B61B07"/>
    <w:rsid w:val="00B66060"/>
    <w:rsid w:val="00B66578"/>
    <w:rsid w:val="00B70823"/>
    <w:rsid w:val="00B722E9"/>
    <w:rsid w:val="00B77AE5"/>
    <w:rsid w:val="00B9157F"/>
    <w:rsid w:val="00B94594"/>
    <w:rsid w:val="00BA3106"/>
    <w:rsid w:val="00BA3DD8"/>
    <w:rsid w:val="00BB36A7"/>
    <w:rsid w:val="00BB497F"/>
    <w:rsid w:val="00BB62D5"/>
    <w:rsid w:val="00BB689D"/>
    <w:rsid w:val="00BC607B"/>
    <w:rsid w:val="00BD5847"/>
    <w:rsid w:val="00BE5345"/>
    <w:rsid w:val="00C02FFC"/>
    <w:rsid w:val="00C0398D"/>
    <w:rsid w:val="00C05717"/>
    <w:rsid w:val="00C07922"/>
    <w:rsid w:val="00C1754E"/>
    <w:rsid w:val="00C222BD"/>
    <w:rsid w:val="00C23C1E"/>
    <w:rsid w:val="00C26949"/>
    <w:rsid w:val="00C32891"/>
    <w:rsid w:val="00C4613A"/>
    <w:rsid w:val="00C526D5"/>
    <w:rsid w:val="00C56886"/>
    <w:rsid w:val="00C60F52"/>
    <w:rsid w:val="00C71BF9"/>
    <w:rsid w:val="00C84F7E"/>
    <w:rsid w:val="00C8544C"/>
    <w:rsid w:val="00C85DD8"/>
    <w:rsid w:val="00C90387"/>
    <w:rsid w:val="00C9270E"/>
    <w:rsid w:val="00CC0725"/>
    <w:rsid w:val="00CC7044"/>
    <w:rsid w:val="00D3539F"/>
    <w:rsid w:val="00D37942"/>
    <w:rsid w:val="00D410C1"/>
    <w:rsid w:val="00D462DD"/>
    <w:rsid w:val="00D52868"/>
    <w:rsid w:val="00D66290"/>
    <w:rsid w:val="00D722D0"/>
    <w:rsid w:val="00D75E12"/>
    <w:rsid w:val="00D81223"/>
    <w:rsid w:val="00D906CA"/>
    <w:rsid w:val="00D93BDC"/>
    <w:rsid w:val="00D95D80"/>
    <w:rsid w:val="00D97348"/>
    <w:rsid w:val="00DC5B58"/>
    <w:rsid w:val="00DD063F"/>
    <w:rsid w:val="00DD60A6"/>
    <w:rsid w:val="00DE45A5"/>
    <w:rsid w:val="00DE4BB9"/>
    <w:rsid w:val="00E25F3D"/>
    <w:rsid w:val="00E26495"/>
    <w:rsid w:val="00E44BAD"/>
    <w:rsid w:val="00E554C9"/>
    <w:rsid w:val="00E6096E"/>
    <w:rsid w:val="00E846E6"/>
    <w:rsid w:val="00E900D5"/>
    <w:rsid w:val="00E929D2"/>
    <w:rsid w:val="00E96B0E"/>
    <w:rsid w:val="00EA2BA8"/>
    <w:rsid w:val="00EA5109"/>
    <w:rsid w:val="00EA6E2E"/>
    <w:rsid w:val="00EE05BB"/>
    <w:rsid w:val="00EE6E0C"/>
    <w:rsid w:val="00EF6351"/>
    <w:rsid w:val="00F006C5"/>
    <w:rsid w:val="00F04A3B"/>
    <w:rsid w:val="00F065DF"/>
    <w:rsid w:val="00F15796"/>
    <w:rsid w:val="00F32232"/>
    <w:rsid w:val="00F333FF"/>
    <w:rsid w:val="00F3392B"/>
    <w:rsid w:val="00F42F36"/>
    <w:rsid w:val="00F47C8F"/>
    <w:rsid w:val="00F51CB8"/>
    <w:rsid w:val="00F559D2"/>
    <w:rsid w:val="00F55E3D"/>
    <w:rsid w:val="00F62A5A"/>
    <w:rsid w:val="00F671DD"/>
    <w:rsid w:val="00F716B6"/>
    <w:rsid w:val="00F8074E"/>
    <w:rsid w:val="00F9020F"/>
    <w:rsid w:val="00FA05E2"/>
    <w:rsid w:val="00FA285D"/>
    <w:rsid w:val="00FB261E"/>
    <w:rsid w:val="00FB41C0"/>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styleId="Revision">
    <w:name w:val="Revision"/>
    <w:hidden/>
    <w:uiPriority w:val="99"/>
    <w:semiHidden/>
    <w:rsid w:val="002A61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5785-7496-495A-AD3B-9BDF67D8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2023-04-04T10:44:00Z</cp:lastPrinted>
  <dcterms:created xsi:type="dcterms:W3CDTF">2023-05-04T12:26:00Z</dcterms:created>
  <dcterms:modified xsi:type="dcterms:W3CDTF">2023-05-04T12:26:00Z</dcterms:modified>
</cp:coreProperties>
</file>