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F70C4A">
        <w:rPr>
          <w:b/>
          <w:bCs/>
          <w:sz w:val="24"/>
          <w:u w:val="single"/>
        </w:rPr>
        <w:t>2</w:t>
      </w:r>
      <w:r w:rsidR="009B2585">
        <w:rPr>
          <w:b/>
          <w:bCs/>
          <w:sz w:val="24"/>
          <w:u w:val="single"/>
        </w:rPr>
        <w:t>55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10C3">
        <w:rPr>
          <w:b/>
          <w:bCs/>
          <w:sz w:val="24"/>
          <w:u w:val="single"/>
        </w:rPr>
        <w:t>1</w:t>
      </w:r>
      <w:r w:rsidR="00380807">
        <w:rPr>
          <w:b/>
          <w:bCs/>
          <w:sz w:val="24"/>
          <w:u w:val="single"/>
        </w:rPr>
        <w:t>9</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B10C3">
        <w:rPr>
          <w:b/>
          <w:bCs/>
          <w:sz w:val="24"/>
          <w:u w:val="single"/>
        </w:rPr>
        <w:t>2</w:t>
      </w:r>
      <w:r w:rsidR="00380807">
        <w:rPr>
          <w:b/>
          <w:bCs/>
          <w:sz w:val="24"/>
          <w:u w:val="single"/>
        </w:rPr>
        <w:t>2</w:t>
      </w:r>
      <w:r w:rsidRPr="00294557">
        <w:rPr>
          <w:b/>
          <w:bCs/>
          <w:sz w:val="24"/>
          <w:u w:val="single"/>
        </w:rPr>
        <w:t>)</w:t>
      </w:r>
    </w:p>
    <w:p w:rsidR="009B2585" w:rsidRPr="009B2585" w:rsidRDefault="009B2585" w:rsidP="009B2585">
      <w:pPr>
        <w:spacing w:before="100" w:beforeAutospacing="1" w:after="100" w:afterAutospacing="1"/>
        <w:jc w:val="both"/>
        <w:rPr>
          <w:b/>
          <w:sz w:val="24"/>
          <w:u w:val="single"/>
        </w:rPr>
      </w:pPr>
      <w:r w:rsidRPr="009B2585">
        <w:rPr>
          <w:b/>
          <w:sz w:val="24"/>
          <w:u w:val="single"/>
        </w:rPr>
        <w:t>Mrs M O Clarke (DA) to ask the Minister of Health</w:t>
      </w:r>
      <w:r w:rsidRPr="009B2585">
        <w:rPr>
          <w:b/>
          <w:sz w:val="24"/>
          <w:u w:val="single"/>
        </w:rPr>
        <w:fldChar w:fldCharType="begin"/>
      </w:r>
      <w:r w:rsidRPr="009B2585">
        <w:rPr>
          <w:u w:val="single"/>
        </w:rPr>
        <w:instrText xml:space="preserve"> XE "</w:instrText>
      </w:r>
      <w:r w:rsidRPr="009B2585">
        <w:rPr>
          <w:b/>
          <w:sz w:val="24"/>
          <w:u w:val="single"/>
        </w:rPr>
        <w:instrText>Health</w:instrText>
      </w:r>
      <w:r w:rsidRPr="009B2585">
        <w:rPr>
          <w:u w:val="single"/>
        </w:rPr>
        <w:instrText xml:space="preserve">" </w:instrText>
      </w:r>
      <w:r w:rsidRPr="009B2585">
        <w:rPr>
          <w:b/>
          <w:sz w:val="24"/>
          <w:u w:val="single"/>
        </w:rPr>
        <w:fldChar w:fldCharType="end"/>
      </w:r>
      <w:r w:rsidRPr="009B2585">
        <w:rPr>
          <w:b/>
          <w:sz w:val="24"/>
          <w:u w:val="single"/>
        </w:rPr>
        <w:t>:</w:t>
      </w:r>
    </w:p>
    <w:p w:rsidR="009B2585" w:rsidRPr="009B2585" w:rsidRDefault="009B2585" w:rsidP="009B2585">
      <w:pPr>
        <w:spacing w:before="100" w:beforeAutospacing="1" w:after="100" w:afterAutospacing="1"/>
        <w:ind w:left="709" w:hanging="709"/>
        <w:jc w:val="both"/>
        <w:rPr>
          <w:sz w:val="24"/>
        </w:rPr>
      </w:pPr>
      <w:r w:rsidRPr="009B2585">
        <w:rPr>
          <w:sz w:val="24"/>
        </w:rPr>
        <w:t>(1)</w:t>
      </w:r>
      <w:r w:rsidRPr="009B2585">
        <w:rPr>
          <w:sz w:val="24"/>
        </w:rPr>
        <w:tab/>
        <w:t>In view of the fact that local service providers are being appointed in order to do deep cleaning at the clinics, (a) will he furnish Mrs M O Clarke with a list of the (i) service providers and (ii) clinics they are cleaning within the City of Ekurhuleni and (b) how often are the clinics being cleaned;</w:t>
      </w:r>
    </w:p>
    <w:p w:rsidR="00786C98" w:rsidRPr="009B2585" w:rsidRDefault="009B2585" w:rsidP="009B2585">
      <w:pPr>
        <w:pStyle w:val="ListParagraph"/>
        <w:spacing w:before="100" w:beforeAutospacing="1" w:after="100" w:afterAutospacing="1"/>
        <w:ind w:left="709" w:hanging="720"/>
        <w:contextualSpacing w:val="0"/>
        <w:jc w:val="both"/>
        <w:rPr>
          <w:sz w:val="24"/>
        </w:rPr>
      </w:pPr>
      <w:r w:rsidRPr="009B2585">
        <w:rPr>
          <w:sz w:val="24"/>
        </w:rPr>
        <w:t>(2)</w:t>
      </w:r>
      <w:r w:rsidRPr="009B2585">
        <w:rPr>
          <w:sz w:val="24"/>
        </w:rPr>
        <w:tab/>
        <w:t>whether criteria have been put in place in terms of the deep cleaning process; if not, why not; if so, will he provide Mrs M O Clarke with the criteria that have been put in place?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B2585">
        <w:rPr>
          <w:color w:val="000000"/>
        </w:rPr>
        <w:t>621</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704409" w:rsidRPr="00704409" w:rsidRDefault="00704409" w:rsidP="00704409">
      <w:pPr>
        <w:pStyle w:val="ListParagraph"/>
        <w:numPr>
          <w:ilvl w:val="0"/>
          <w:numId w:val="6"/>
        </w:numPr>
        <w:tabs>
          <w:tab w:val="left" w:pos="709"/>
          <w:tab w:val="left" w:pos="1418"/>
        </w:tabs>
        <w:spacing w:before="240"/>
        <w:ind w:left="2127" w:hanging="2127"/>
        <w:jc w:val="both"/>
        <w:rPr>
          <w:rFonts w:eastAsia="Times New Roman"/>
          <w:sz w:val="24"/>
          <w:lang w:val="en-ZA"/>
        </w:rPr>
      </w:pPr>
      <w:r>
        <w:rPr>
          <w:sz w:val="24"/>
          <w:lang w:val="en-US"/>
        </w:rPr>
        <w:t>(a)</w:t>
      </w:r>
      <w:r>
        <w:rPr>
          <w:sz w:val="24"/>
          <w:lang w:val="en-US"/>
        </w:rPr>
        <w:tab/>
        <w:t>(i)</w:t>
      </w:r>
      <w:r>
        <w:rPr>
          <w:sz w:val="24"/>
          <w:lang w:val="en-US"/>
        </w:rPr>
        <w:tab/>
      </w:r>
      <w:r w:rsidRPr="00704409">
        <w:rPr>
          <w:sz w:val="24"/>
          <w:lang w:val="en-US"/>
        </w:rPr>
        <w:t xml:space="preserve">There is no list of the service providers that have been appointed in order to do deep   cleaning at the clinics. Ekurhuleni Health District is using the Meridian Hygiene company to do deep cleaning at the clinics. A letter of appointment of Meridian Hygiene is attached as </w:t>
      </w:r>
      <w:r w:rsidRPr="00704409">
        <w:rPr>
          <w:b/>
          <w:sz w:val="24"/>
          <w:lang w:val="en-US"/>
        </w:rPr>
        <w:t>Annexure A.</w:t>
      </w:r>
      <w:r w:rsidRPr="00704409">
        <w:rPr>
          <w:sz w:val="24"/>
          <w:lang w:val="en-US"/>
        </w:rPr>
        <w:t xml:space="preserve"> </w:t>
      </w:r>
    </w:p>
    <w:p w:rsidR="00704409" w:rsidRPr="00704409" w:rsidRDefault="00704409" w:rsidP="00704409">
      <w:pPr>
        <w:tabs>
          <w:tab w:val="left" w:pos="709"/>
          <w:tab w:val="left" w:pos="1418"/>
        </w:tabs>
        <w:spacing w:before="240"/>
        <w:ind w:left="2127" w:hanging="2127"/>
        <w:jc w:val="both"/>
        <w:rPr>
          <w:sz w:val="24"/>
          <w:lang w:val="en-ZA"/>
        </w:rPr>
      </w:pPr>
      <w:r>
        <w:rPr>
          <w:sz w:val="24"/>
          <w:lang w:val="en-ZA"/>
        </w:rPr>
        <w:tab/>
      </w:r>
      <w:r>
        <w:rPr>
          <w:sz w:val="24"/>
          <w:lang w:val="en-ZA"/>
        </w:rPr>
        <w:tab/>
        <w:t>(ii)</w:t>
      </w:r>
      <w:r>
        <w:rPr>
          <w:sz w:val="24"/>
          <w:lang w:val="en-ZA"/>
        </w:rPr>
        <w:tab/>
      </w:r>
      <w:r w:rsidRPr="00704409">
        <w:rPr>
          <w:bCs/>
          <w:sz w:val="24"/>
          <w:lang w:val="en-US"/>
        </w:rPr>
        <w:t>Clinics they are cleaning within the City of Ekurhuleni are on the attached</w:t>
      </w:r>
      <w:r>
        <w:rPr>
          <w:bCs/>
          <w:sz w:val="24"/>
          <w:lang w:val="en-US"/>
        </w:rPr>
        <w:t xml:space="preserve"> list </w:t>
      </w:r>
      <w:r w:rsidRPr="00704409">
        <w:rPr>
          <w:b/>
          <w:bCs/>
          <w:sz w:val="24"/>
          <w:lang w:val="en-US"/>
        </w:rPr>
        <w:t>(Annexure B)</w:t>
      </w:r>
      <w:r w:rsidRPr="00704409">
        <w:rPr>
          <w:bCs/>
          <w:sz w:val="24"/>
          <w:lang w:val="en-US"/>
        </w:rPr>
        <w:t xml:space="preserve"> </w:t>
      </w:r>
    </w:p>
    <w:p w:rsidR="00704409" w:rsidRPr="00704409" w:rsidRDefault="00704409" w:rsidP="00704409">
      <w:pPr>
        <w:spacing w:before="240"/>
        <w:ind w:left="1440" w:hanging="720"/>
        <w:jc w:val="both"/>
        <w:rPr>
          <w:b/>
          <w:bCs/>
          <w:sz w:val="24"/>
          <w:lang w:val="en-US"/>
        </w:rPr>
      </w:pPr>
      <w:r w:rsidRPr="00704409">
        <w:rPr>
          <w:bCs/>
          <w:sz w:val="24"/>
          <w:lang w:val="en-US"/>
        </w:rPr>
        <w:t>(b)</w:t>
      </w:r>
      <w:r w:rsidRPr="00704409">
        <w:rPr>
          <w:bCs/>
          <w:sz w:val="24"/>
          <w:lang w:val="en-ZA"/>
        </w:rPr>
        <w:t xml:space="preserve"> </w:t>
      </w:r>
      <w:r w:rsidRPr="00704409">
        <w:rPr>
          <w:bCs/>
          <w:sz w:val="24"/>
          <w:lang w:val="en-US"/>
        </w:rPr>
        <w:tab/>
      </w:r>
      <w:r w:rsidRPr="00704409">
        <w:rPr>
          <w:sz w:val="24"/>
          <w:lang w:val="en-US"/>
        </w:rPr>
        <w:t>The clinics are fogged and deep cleaned each time there has been a positive case that  has been reported in the facility. This is done in line with the guidelines issued by the Office of Health Standards Compliance (OHSC). The process of deep cleansing is being monitored by the Ekurhuleni Steering Committee Members and the Environmental Health Practitioners.</w:t>
      </w:r>
    </w:p>
    <w:p w:rsidR="00704409" w:rsidRPr="00704409" w:rsidRDefault="00704409" w:rsidP="007C29B1">
      <w:pPr>
        <w:numPr>
          <w:ilvl w:val="0"/>
          <w:numId w:val="6"/>
        </w:numPr>
        <w:spacing w:before="240"/>
        <w:ind w:left="709" w:hanging="709"/>
        <w:jc w:val="both"/>
        <w:rPr>
          <w:sz w:val="24"/>
          <w:lang w:val="en-ZA"/>
        </w:rPr>
      </w:pPr>
      <w:r w:rsidRPr="00704409">
        <w:rPr>
          <w:sz w:val="24"/>
          <w:lang w:val="en-ZA"/>
        </w:rPr>
        <w:t xml:space="preserve">Yes.  There are criteria that have been put in place in terms of the deep cleaning process guide. The attached document explains in detail the criteria that are being followed for deep cleaning.  Please refer to part (iii) on the second page of </w:t>
      </w:r>
      <w:r w:rsidRPr="00704409">
        <w:rPr>
          <w:b/>
          <w:sz w:val="24"/>
          <w:lang w:val="en-ZA"/>
        </w:rPr>
        <w:t>Annexure B.</w:t>
      </w:r>
    </w:p>
    <w:p w:rsidR="001F3F82" w:rsidRDefault="001F3F82" w:rsidP="002F43C3">
      <w:pPr>
        <w:pStyle w:val="BodyText"/>
        <w:rPr>
          <w:sz w:val="24"/>
          <w:lang w:val="en-GB"/>
        </w:rPr>
      </w:pPr>
    </w:p>
    <w:p w:rsidR="00704409" w:rsidRDefault="00704409"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2E" w:rsidRDefault="0001342E">
      <w:r>
        <w:separator/>
      </w:r>
    </w:p>
  </w:endnote>
  <w:endnote w:type="continuationSeparator" w:id="0">
    <w:p w:rsidR="0001342E" w:rsidRDefault="0001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F160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2E" w:rsidRDefault="0001342E">
      <w:r>
        <w:separator/>
      </w:r>
    </w:p>
  </w:footnote>
  <w:footnote w:type="continuationSeparator" w:id="0">
    <w:p w:rsidR="0001342E" w:rsidRDefault="000134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22F663C8"/>
    <w:multiLevelType w:val="hybridMultilevel"/>
    <w:tmpl w:val="3E361EEE"/>
    <w:lvl w:ilvl="0" w:tplc="D40E986A">
      <w:start w:val="1"/>
      <w:numFmt w:val="decimal"/>
      <w:lvlText w:val="(%1)"/>
      <w:lvlJc w:val="left"/>
      <w:pPr>
        <w:ind w:left="615" w:hanging="360"/>
      </w:pPr>
      <w:rPr>
        <w:rFonts w:hint="default"/>
        <w:b w:val="0"/>
      </w:rPr>
    </w:lvl>
    <w:lvl w:ilvl="1" w:tplc="1C090019">
      <w:start w:val="1"/>
      <w:numFmt w:val="lowerLetter"/>
      <w:lvlText w:val="%2."/>
      <w:lvlJc w:val="left"/>
      <w:pPr>
        <w:ind w:left="1335" w:hanging="360"/>
      </w:pPr>
    </w:lvl>
    <w:lvl w:ilvl="2" w:tplc="1C09001B" w:tentative="1">
      <w:start w:val="1"/>
      <w:numFmt w:val="lowerRoman"/>
      <w:lvlText w:val="%3."/>
      <w:lvlJc w:val="right"/>
      <w:pPr>
        <w:ind w:left="2055" w:hanging="180"/>
      </w:pPr>
    </w:lvl>
    <w:lvl w:ilvl="3" w:tplc="1C09000F" w:tentative="1">
      <w:start w:val="1"/>
      <w:numFmt w:val="decimal"/>
      <w:lvlText w:val="%4."/>
      <w:lvlJc w:val="left"/>
      <w:pPr>
        <w:ind w:left="2775" w:hanging="360"/>
      </w:pPr>
    </w:lvl>
    <w:lvl w:ilvl="4" w:tplc="1C090019" w:tentative="1">
      <w:start w:val="1"/>
      <w:numFmt w:val="lowerLetter"/>
      <w:lvlText w:val="%5."/>
      <w:lvlJc w:val="left"/>
      <w:pPr>
        <w:ind w:left="3495" w:hanging="360"/>
      </w:pPr>
    </w:lvl>
    <w:lvl w:ilvl="5" w:tplc="1C09001B" w:tentative="1">
      <w:start w:val="1"/>
      <w:numFmt w:val="lowerRoman"/>
      <w:lvlText w:val="%6."/>
      <w:lvlJc w:val="right"/>
      <w:pPr>
        <w:ind w:left="4215" w:hanging="180"/>
      </w:pPr>
    </w:lvl>
    <w:lvl w:ilvl="6" w:tplc="1C09000F" w:tentative="1">
      <w:start w:val="1"/>
      <w:numFmt w:val="decimal"/>
      <w:lvlText w:val="%7."/>
      <w:lvlJc w:val="left"/>
      <w:pPr>
        <w:ind w:left="4935" w:hanging="360"/>
      </w:pPr>
    </w:lvl>
    <w:lvl w:ilvl="7" w:tplc="1C090019" w:tentative="1">
      <w:start w:val="1"/>
      <w:numFmt w:val="lowerLetter"/>
      <w:lvlText w:val="%8."/>
      <w:lvlJc w:val="left"/>
      <w:pPr>
        <w:ind w:left="5655" w:hanging="360"/>
      </w:pPr>
    </w:lvl>
    <w:lvl w:ilvl="8" w:tplc="1C09001B" w:tentative="1">
      <w:start w:val="1"/>
      <w:numFmt w:val="lowerRoman"/>
      <w:lvlText w:val="%9."/>
      <w:lvlJc w:val="right"/>
      <w:pPr>
        <w:ind w:left="6375" w:hanging="180"/>
      </w:pPr>
    </w:lvl>
  </w:abstractNum>
  <w:abstractNum w:abstractNumId="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342E"/>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24B4"/>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0807"/>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59E5"/>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04409"/>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9F5F42"/>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0569"/>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2020-07-08T15:02:00Z</dcterms:created>
  <dcterms:modified xsi:type="dcterms:W3CDTF">2020-07-08T15:02:00Z</dcterms:modified>
</cp:coreProperties>
</file>