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B0" w:rsidRPr="00117BB0" w:rsidRDefault="00117BB0" w:rsidP="00117BB0">
      <w:pPr>
        <w:jc w:val="center"/>
        <w:rPr>
          <w:lang w:val="en-ZA" w:eastAsia="en-US"/>
        </w:rPr>
      </w:pPr>
      <w:r w:rsidRPr="00117BB0">
        <w:rPr>
          <w:b/>
          <w:bCs/>
          <w:lang w:val="en-ZA" w:eastAsia="en-US"/>
        </w:rPr>
        <w:t>NATIONAL ASSEMBLY</w:t>
      </w:r>
    </w:p>
    <w:p w:rsidR="00117BB0" w:rsidRPr="00117BB0" w:rsidRDefault="00117BB0" w:rsidP="00117BB0">
      <w:pPr>
        <w:jc w:val="center"/>
        <w:rPr>
          <w:b/>
          <w:lang w:val="en-ZA" w:eastAsia="en-US"/>
        </w:rPr>
      </w:pPr>
      <w:r w:rsidRPr="00117BB0">
        <w:rPr>
          <w:b/>
          <w:lang w:val="en-ZA" w:eastAsia="en-US"/>
        </w:rPr>
        <w:t>WRITTEN REPLY</w:t>
      </w:r>
    </w:p>
    <w:p w:rsidR="00117BB0" w:rsidRPr="00117BB0" w:rsidRDefault="00117BB0" w:rsidP="00117BB0">
      <w:pPr>
        <w:rPr>
          <w:lang w:val="en-ZA" w:eastAsia="en-US"/>
        </w:rPr>
      </w:pPr>
    </w:p>
    <w:p w:rsidR="00117BB0" w:rsidRPr="00117BB0" w:rsidRDefault="00117BB0" w:rsidP="00117BB0">
      <w:pPr>
        <w:rPr>
          <w:b/>
          <w:bCs/>
          <w:lang w:val="en-ZA" w:eastAsia="en-US"/>
        </w:rPr>
      </w:pPr>
    </w:p>
    <w:p w:rsidR="00117BB0" w:rsidRPr="00117BB0" w:rsidRDefault="00117BB0" w:rsidP="00117BB0">
      <w:pPr>
        <w:rPr>
          <w:lang w:val="en-ZA" w:eastAsia="en-US"/>
        </w:rPr>
      </w:pPr>
      <w:r w:rsidRPr="00117BB0">
        <w:rPr>
          <w:b/>
          <w:bCs/>
          <w:lang w:val="en-ZA" w:eastAsia="en-US"/>
        </w:rPr>
        <w:t>QUESTION 125</w:t>
      </w:r>
    </w:p>
    <w:p w:rsidR="00117BB0" w:rsidRPr="00117BB0" w:rsidRDefault="00117BB0" w:rsidP="00117BB0">
      <w:pPr>
        <w:rPr>
          <w:lang w:val="en-ZA" w:eastAsia="en-US"/>
        </w:rPr>
      </w:pPr>
      <w:r w:rsidRPr="00117BB0">
        <w:rPr>
          <w:lang w:val="en-ZA" w:eastAsia="en-US"/>
        </w:rPr>
        <w:t> </w:t>
      </w:r>
    </w:p>
    <w:p w:rsidR="00117BB0" w:rsidRPr="00117BB0" w:rsidRDefault="00117BB0" w:rsidP="00117BB0">
      <w:pPr>
        <w:rPr>
          <w:b/>
          <w:bCs/>
          <w:u w:val="single"/>
          <w:lang w:val="en-ZA" w:eastAsia="en-US"/>
        </w:rPr>
      </w:pPr>
      <w:r w:rsidRPr="00117BB0">
        <w:rPr>
          <w:b/>
          <w:bCs/>
          <w:u w:val="single"/>
          <w:lang w:val="en-ZA" w:eastAsia="en-US"/>
        </w:rPr>
        <w:t>INTERNAL QUESTION PAPER [No 1-2022 SIXTH PARLIAMENT]</w:t>
      </w:r>
      <w:r w:rsidRPr="00117BB0">
        <w:rPr>
          <w:b/>
          <w:bCs/>
          <w:u w:val="single"/>
          <w:lang w:val="en-ZA" w:eastAsia="en-US"/>
        </w:rPr>
        <w:br/>
        <w:t>DATE OF PUBLICATION: 10 FEBRUARY 2022</w:t>
      </w:r>
    </w:p>
    <w:p w:rsidR="00117BB0" w:rsidRPr="00117BB0" w:rsidRDefault="00117BB0" w:rsidP="00117BB0">
      <w:pPr>
        <w:ind w:left="720" w:hanging="720"/>
        <w:jc w:val="both"/>
        <w:outlineLvl w:val="0"/>
        <w:rPr>
          <w:b/>
          <w:lang w:val="en-US" w:eastAsia="en-US"/>
        </w:rPr>
      </w:pPr>
    </w:p>
    <w:p w:rsidR="00117BB0" w:rsidRPr="00117BB0" w:rsidRDefault="00117BB0" w:rsidP="00117BB0">
      <w:pPr>
        <w:ind w:left="567" w:hanging="567"/>
        <w:jc w:val="both"/>
        <w:outlineLvl w:val="0"/>
        <w:rPr>
          <w:rFonts w:eastAsia="Calibri"/>
          <w:b/>
          <w:lang w:val="en-ZA" w:eastAsia="en-US"/>
        </w:rPr>
      </w:pPr>
      <w:r w:rsidRPr="00117BB0">
        <w:rPr>
          <w:rFonts w:eastAsia="Calibri"/>
          <w:b/>
          <w:lang w:val="en-ZA" w:eastAsia="en-US"/>
        </w:rPr>
        <w:t>125.</w:t>
      </w:r>
      <w:r w:rsidRPr="00117BB0">
        <w:rPr>
          <w:b/>
          <w:color w:val="FF0000"/>
          <w:lang w:val="en-ZA" w:eastAsia="en-US"/>
        </w:rPr>
        <w:t xml:space="preserve"> </w:t>
      </w:r>
      <w:r w:rsidRPr="00117BB0">
        <w:rPr>
          <w:b/>
          <w:color w:val="FF0000"/>
          <w:lang w:val="en-ZA" w:eastAsia="en-US"/>
        </w:rPr>
        <w:tab/>
      </w:r>
      <w:r w:rsidRPr="00117BB0">
        <w:rPr>
          <w:rFonts w:eastAsia="Calibri"/>
          <w:b/>
          <w:lang w:val="de-DE" w:eastAsia="en-US"/>
        </w:rPr>
        <w:t>Mr N P Masipa</w:t>
      </w:r>
      <w:r w:rsidRPr="00117BB0">
        <w:rPr>
          <w:rFonts w:eastAsia="Calibri"/>
          <w:b/>
          <w:lang w:val="en-US" w:eastAsia="en-US"/>
        </w:rPr>
        <w:t xml:space="preserve"> (DA) to ask the Minister of Agriculture, Land Reform and Rural Development</w:t>
      </w:r>
      <w:r w:rsidRPr="00117BB0">
        <w:rPr>
          <w:rFonts w:eastAsia="Calibri"/>
          <w:b/>
          <w:lang w:val="en-US" w:eastAsia="en-US"/>
        </w:rPr>
        <w:fldChar w:fldCharType="begin"/>
      </w:r>
      <w:r w:rsidRPr="00117BB0">
        <w:rPr>
          <w:rFonts w:eastAsia="Calibri"/>
          <w:lang w:val="en-ZA" w:eastAsia="en-US"/>
        </w:rPr>
        <w:instrText xml:space="preserve"> XE "</w:instrText>
      </w:r>
      <w:r w:rsidRPr="00117BB0">
        <w:rPr>
          <w:rFonts w:eastAsia="Calibri"/>
          <w:b/>
          <w:lang w:val="en-US" w:eastAsia="en-US"/>
        </w:rPr>
        <w:instrText>Agriculture, Land Reform and Rural Development</w:instrText>
      </w:r>
      <w:r w:rsidRPr="00117BB0">
        <w:rPr>
          <w:rFonts w:eastAsia="Calibri"/>
          <w:lang w:val="en-ZA" w:eastAsia="en-US"/>
        </w:rPr>
        <w:instrText xml:space="preserve">" </w:instrText>
      </w:r>
      <w:r w:rsidRPr="00117BB0">
        <w:rPr>
          <w:rFonts w:eastAsia="Calibri"/>
          <w:b/>
          <w:lang w:val="en-US" w:eastAsia="en-US"/>
        </w:rPr>
        <w:fldChar w:fldCharType="end"/>
      </w:r>
      <w:r w:rsidRPr="00117BB0">
        <w:rPr>
          <w:rFonts w:eastAsia="Calibri"/>
          <w:b/>
          <w:lang w:val="en-ZA" w:eastAsia="en-US"/>
        </w:rPr>
        <w:t>:</w:t>
      </w:r>
    </w:p>
    <w:p w:rsidR="00117BB0" w:rsidRPr="00117BB0" w:rsidRDefault="00117BB0" w:rsidP="00117BB0">
      <w:pPr>
        <w:ind w:left="709" w:hanging="709"/>
        <w:jc w:val="both"/>
        <w:outlineLvl w:val="0"/>
        <w:rPr>
          <w:rFonts w:eastAsia="Calibri"/>
          <w:b/>
          <w:lang w:val="en-US" w:eastAsia="en-US"/>
        </w:rPr>
      </w:pPr>
    </w:p>
    <w:p w:rsidR="00117BB0" w:rsidRPr="00117BB0" w:rsidRDefault="00117BB0" w:rsidP="00117BB0">
      <w:pPr>
        <w:numPr>
          <w:ilvl w:val="0"/>
          <w:numId w:val="11"/>
        </w:numPr>
        <w:spacing w:after="200" w:line="276" w:lineRule="auto"/>
        <w:ind w:left="567" w:hanging="567"/>
        <w:contextualSpacing/>
        <w:jc w:val="both"/>
        <w:outlineLvl w:val="0"/>
        <w:rPr>
          <w:rFonts w:eastAsia="Calibri"/>
          <w:lang w:val="en-ZA" w:eastAsia="en-US"/>
        </w:rPr>
      </w:pPr>
      <w:r w:rsidRPr="00117BB0">
        <w:rPr>
          <w:rFonts w:eastAsia="Calibri"/>
          <w:lang w:val="en-ZA" w:eastAsia="en-US"/>
        </w:rPr>
        <w:t>What (a) countries have been able to export semen and embryos of small ruminants and bovine in the past 20 years and (b) amount in doses of semen were exported;</w:t>
      </w:r>
    </w:p>
    <w:p w:rsidR="00117BB0" w:rsidRPr="00117BB0" w:rsidRDefault="00117BB0" w:rsidP="00117BB0">
      <w:pPr>
        <w:numPr>
          <w:ilvl w:val="0"/>
          <w:numId w:val="11"/>
        </w:numPr>
        <w:spacing w:after="200" w:line="276" w:lineRule="auto"/>
        <w:ind w:left="567" w:hanging="567"/>
        <w:contextualSpacing/>
        <w:jc w:val="both"/>
        <w:outlineLvl w:val="0"/>
        <w:rPr>
          <w:rFonts w:eastAsia="Calibri"/>
          <w:lang w:val="en-ZA" w:eastAsia="en-US"/>
        </w:rPr>
      </w:pPr>
      <w:r w:rsidRPr="00117BB0">
        <w:rPr>
          <w:rFonts w:eastAsia="Calibri"/>
          <w:lang w:val="en-ZA" w:eastAsia="en-US"/>
        </w:rPr>
        <w:t>what steps has her department taken to ensure that the SA Dorper Breeder Society is able to conduct trade overseas;</w:t>
      </w:r>
    </w:p>
    <w:p w:rsidR="00117BB0" w:rsidRPr="00117BB0" w:rsidRDefault="00117BB0" w:rsidP="00117BB0">
      <w:pPr>
        <w:ind w:left="567" w:hanging="567"/>
        <w:jc w:val="both"/>
        <w:outlineLvl w:val="0"/>
        <w:rPr>
          <w:rFonts w:eastAsia="Calibri"/>
          <w:lang w:val="en-ZA" w:eastAsia="en-US"/>
        </w:rPr>
      </w:pPr>
      <w:r w:rsidRPr="00117BB0">
        <w:rPr>
          <w:rFonts w:eastAsia="Calibri"/>
          <w:lang w:val="en-ZA" w:eastAsia="en-US"/>
        </w:rPr>
        <w:t>(3)</w:t>
      </w:r>
      <w:r w:rsidRPr="00117BB0">
        <w:rPr>
          <w:rFonts w:eastAsia="Calibri"/>
          <w:lang w:val="en-ZA" w:eastAsia="en-US"/>
        </w:rPr>
        <w:tab/>
        <w:t>(a) with which countries (i) does the Republic have small ruminants and bovine semen and embryo export and import trade protocols and (ii) have lapsed export and import protocol, (b) what actions have been taken to renew the lapsed protocols, (c) what progress has been made regarding the renewal to date, (d) what challenges have been experienced regarding the renewal of protocol and (e) what actions have been taken to address the challenges?</w:t>
      </w:r>
      <w:r w:rsidR="00B26984">
        <w:rPr>
          <w:rFonts w:eastAsia="Calibri"/>
          <w:lang w:val="en-ZA" w:eastAsia="en-US"/>
        </w:rPr>
        <w:t xml:space="preserve"> </w:t>
      </w:r>
      <w:r w:rsidRPr="00117BB0">
        <w:rPr>
          <w:b/>
          <w:bCs/>
          <w:color w:val="000000"/>
          <w:lang w:val="en-ZA"/>
        </w:rPr>
        <w:t>NW129E</w:t>
      </w:r>
    </w:p>
    <w:p w:rsidR="00117BB0" w:rsidRPr="00117BB0" w:rsidRDefault="00117BB0" w:rsidP="00117BB0">
      <w:pPr>
        <w:jc w:val="both"/>
        <w:rPr>
          <w:lang w:val="en-US" w:eastAsia="en-US"/>
        </w:rPr>
      </w:pPr>
    </w:p>
    <w:p w:rsidR="00117BB0" w:rsidRPr="00117BB0" w:rsidRDefault="00117BB0" w:rsidP="00117BB0">
      <w:pPr>
        <w:jc w:val="both"/>
        <w:rPr>
          <w:lang w:val="en-US" w:eastAsia="en-US"/>
        </w:rPr>
      </w:pPr>
    </w:p>
    <w:p w:rsidR="00A77CA9" w:rsidRDefault="00117BB0" w:rsidP="00A77CA9">
      <w:pPr>
        <w:jc w:val="both"/>
        <w:rPr>
          <w:lang w:val="en-US" w:eastAsia="en-US"/>
        </w:rPr>
      </w:pPr>
      <w:r w:rsidRPr="00117BB0">
        <w:rPr>
          <w:rFonts w:eastAsia="Calibri"/>
          <w:b/>
          <w:lang w:val="en-ZA" w:eastAsia="en-US"/>
        </w:rPr>
        <w:t>THE MINISTER OF AGRICULTURE, LAND REFORM AND RURAL DEVELOPMENT:</w:t>
      </w:r>
    </w:p>
    <w:p w:rsidR="00A77CA9" w:rsidRDefault="00A77CA9" w:rsidP="00A77CA9">
      <w:pPr>
        <w:jc w:val="both"/>
        <w:rPr>
          <w:rFonts w:eastAsia="Calibri"/>
          <w:iCs/>
          <w:lang w:val="en-ZA" w:eastAsia="en-US"/>
        </w:rPr>
      </w:pPr>
    </w:p>
    <w:p w:rsidR="00117BB0" w:rsidRPr="00A77CA9" w:rsidRDefault="00A77CA9" w:rsidP="00A77CA9">
      <w:pPr>
        <w:numPr>
          <w:ilvl w:val="0"/>
          <w:numId w:val="15"/>
        </w:numPr>
        <w:jc w:val="both"/>
        <w:rPr>
          <w:lang w:val="en-US" w:eastAsia="en-US"/>
        </w:rPr>
      </w:pPr>
      <w:r>
        <w:rPr>
          <w:rFonts w:eastAsia="Calibri"/>
          <w:iCs/>
          <w:lang w:val="en-ZA" w:eastAsia="en-US"/>
        </w:rPr>
        <w:t xml:space="preserve">(a) </w:t>
      </w:r>
      <w:r w:rsidR="00117BB0" w:rsidRPr="00117BB0">
        <w:rPr>
          <w:rFonts w:eastAsia="Calibri"/>
          <w:iCs/>
          <w:lang w:val="en-ZA" w:eastAsia="en-US"/>
        </w:rPr>
        <w:t xml:space="preserve">In the past 8 years, ruminant semen and embryos have been </w:t>
      </w:r>
      <w:r w:rsidR="00117BB0" w:rsidRPr="00117BB0">
        <w:rPr>
          <w:rFonts w:eastAsia="Calibri"/>
          <w:iCs/>
          <w:color w:val="000000"/>
          <w:lang w:val="en-ZA" w:eastAsia="en-US"/>
        </w:rPr>
        <w:t>exported</w:t>
      </w:r>
      <w:r w:rsidR="00117BB0" w:rsidRPr="00117BB0">
        <w:rPr>
          <w:rFonts w:eastAsia="Calibri"/>
          <w:iCs/>
          <w:lang w:val="en-ZA" w:eastAsia="en-US"/>
        </w:rPr>
        <w:t xml:space="preserve"> to Brazil, Paraguay, Argentina, Malaysia, Zambia, Namibia, Canada, Venezuela, Angola and Guyana. </w:t>
      </w:r>
      <w:r w:rsidR="00117BB0" w:rsidRPr="00117BB0">
        <w:rPr>
          <w:rFonts w:eastAsia="Calibri"/>
          <w:lang w:val="en-ZA" w:eastAsia="en-US"/>
        </w:rPr>
        <w:t xml:space="preserve">The information for the past twelve years is not readily available, since information is archived every five years and this information was stored manually. The information will </w:t>
      </w:r>
      <w:r w:rsidR="008D4BB1">
        <w:rPr>
          <w:rFonts w:eastAsia="Calibri"/>
          <w:lang w:val="en-ZA" w:eastAsia="en-US"/>
        </w:rPr>
        <w:t>be retrieved from the a</w:t>
      </w:r>
      <w:r w:rsidR="00117BB0" w:rsidRPr="00117BB0">
        <w:rPr>
          <w:rFonts w:eastAsia="Calibri"/>
          <w:lang w:val="en-ZA" w:eastAsia="en-US"/>
        </w:rPr>
        <w:t>rchives</w:t>
      </w:r>
      <w:r w:rsidR="008D4BB1">
        <w:rPr>
          <w:rFonts w:eastAsia="Calibri"/>
          <w:lang w:val="en-ZA" w:eastAsia="en-US"/>
        </w:rPr>
        <w:t xml:space="preserve"> and be shared later</w:t>
      </w:r>
      <w:r w:rsidR="00117BB0" w:rsidRPr="00117BB0">
        <w:rPr>
          <w:rFonts w:eastAsia="Calibri"/>
          <w:lang w:val="en-ZA" w:eastAsia="en-US"/>
        </w:rPr>
        <w:t>.</w:t>
      </w:r>
    </w:p>
    <w:p w:rsidR="00117BB0" w:rsidRPr="00117BB0" w:rsidRDefault="00117BB0" w:rsidP="00117BB0">
      <w:pPr>
        <w:ind w:left="709"/>
        <w:rPr>
          <w:rFonts w:eastAsia="Calibri"/>
          <w:iCs/>
          <w:lang w:val="en-ZA" w:eastAsia="en-US"/>
        </w:rPr>
      </w:pPr>
    </w:p>
    <w:p w:rsidR="00117BB0" w:rsidRPr="00117BB0" w:rsidRDefault="00117BB0" w:rsidP="00117BB0">
      <w:pPr>
        <w:ind w:left="709" w:hanging="425"/>
        <w:rPr>
          <w:rFonts w:eastAsia="Calibri"/>
          <w:iCs/>
          <w:color w:val="FF0000"/>
          <w:lang w:val="en-ZA" w:eastAsia="en-US"/>
        </w:rPr>
      </w:pPr>
      <w:r w:rsidRPr="00117BB0">
        <w:rPr>
          <w:rFonts w:eastAsia="Calibri"/>
          <w:iCs/>
          <w:lang w:val="en-ZA" w:eastAsia="en-US"/>
        </w:rPr>
        <w:t xml:space="preserve">(b) </w:t>
      </w:r>
      <w:r w:rsidRPr="00117BB0">
        <w:rPr>
          <w:rFonts w:eastAsia="Calibri"/>
          <w:iCs/>
          <w:lang w:val="en-ZA" w:eastAsia="en-US"/>
        </w:rPr>
        <w:tab/>
        <w:t xml:space="preserve">Please refer to </w:t>
      </w:r>
      <w:r w:rsidRPr="00A77CA9">
        <w:rPr>
          <w:rFonts w:eastAsia="Calibri"/>
          <w:b/>
          <w:iCs/>
          <w:lang w:val="en-ZA" w:eastAsia="en-US"/>
        </w:rPr>
        <w:t>Annexure A</w:t>
      </w:r>
      <w:r w:rsidRPr="00117BB0">
        <w:rPr>
          <w:rFonts w:eastAsia="Calibri"/>
          <w:iCs/>
          <w:lang w:val="en-ZA" w:eastAsia="en-US"/>
        </w:rPr>
        <w:t xml:space="preserve"> </w:t>
      </w:r>
      <w:r w:rsidR="00A77CA9">
        <w:rPr>
          <w:rFonts w:eastAsia="Calibri"/>
          <w:iCs/>
          <w:lang w:val="en-ZA" w:eastAsia="en-US"/>
        </w:rPr>
        <w:t xml:space="preserve">for details of </w:t>
      </w:r>
      <w:r w:rsidRPr="00117BB0">
        <w:rPr>
          <w:rFonts w:eastAsia="Calibri"/>
          <w:lang w:val="en-ZA" w:eastAsia="en-US"/>
        </w:rPr>
        <w:t>semen exported (2014</w:t>
      </w:r>
      <w:r w:rsidR="00B26984">
        <w:rPr>
          <w:rFonts w:eastAsia="Calibri"/>
          <w:lang w:val="en-ZA" w:eastAsia="en-US"/>
        </w:rPr>
        <w:t>-2021).</w:t>
      </w:r>
      <w:r w:rsidRPr="00117BB0">
        <w:rPr>
          <w:rFonts w:eastAsia="Calibri"/>
          <w:iCs/>
          <w:lang w:val="en-ZA" w:eastAsia="en-US"/>
        </w:rPr>
        <w:t xml:space="preserve"> </w:t>
      </w:r>
    </w:p>
    <w:p w:rsidR="00117BB0" w:rsidRPr="00117BB0" w:rsidRDefault="00117BB0" w:rsidP="00117BB0">
      <w:pPr>
        <w:ind w:left="360"/>
        <w:contextualSpacing/>
        <w:rPr>
          <w:rFonts w:eastAsia="Calibri"/>
          <w:lang w:val="en-ZA" w:eastAsia="en-US"/>
        </w:rPr>
      </w:pPr>
    </w:p>
    <w:p w:rsidR="00117BB0" w:rsidRPr="00117BB0" w:rsidRDefault="00117BB0" w:rsidP="00117BB0">
      <w:pPr>
        <w:numPr>
          <w:ilvl w:val="0"/>
          <w:numId w:val="12"/>
        </w:numPr>
        <w:spacing w:after="200" w:line="276" w:lineRule="auto"/>
        <w:ind w:left="426" w:hanging="426"/>
        <w:contextualSpacing/>
        <w:jc w:val="both"/>
        <w:outlineLvl w:val="0"/>
        <w:rPr>
          <w:rFonts w:eastAsia="Calibri"/>
          <w:iCs/>
          <w:lang w:val="en-ZA" w:eastAsia="en-US"/>
        </w:rPr>
      </w:pPr>
      <w:r w:rsidRPr="00117BB0">
        <w:rPr>
          <w:rFonts w:eastAsia="Calibri"/>
          <w:iCs/>
          <w:lang w:val="en-ZA" w:eastAsia="en-US"/>
        </w:rPr>
        <w:t>The following steps were taken:</w:t>
      </w:r>
    </w:p>
    <w:p w:rsidR="00117BB0" w:rsidRPr="00117BB0" w:rsidRDefault="00117BB0" w:rsidP="00117BB0">
      <w:pPr>
        <w:numPr>
          <w:ilvl w:val="0"/>
          <w:numId w:val="13"/>
        </w:numPr>
        <w:tabs>
          <w:tab w:val="left" w:pos="567"/>
        </w:tabs>
        <w:spacing w:after="200" w:line="276" w:lineRule="auto"/>
        <w:ind w:hanging="219"/>
        <w:contextualSpacing/>
        <w:jc w:val="both"/>
        <w:outlineLvl w:val="0"/>
        <w:rPr>
          <w:rFonts w:eastAsia="Calibri"/>
          <w:iCs/>
          <w:lang w:val="en-ZA" w:eastAsia="en-US"/>
        </w:rPr>
      </w:pPr>
      <w:r w:rsidRPr="00117BB0">
        <w:rPr>
          <w:rFonts w:eastAsia="Calibri"/>
          <w:iCs/>
          <w:lang w:val="en-ZA" w:eastAsia="en-US"/>
        </w:rPr>
        <w:t>The Dorper</w:t>
      </w:r>
      <w:r w:rsidR="00B26984">
        <w:rPr>
          <w:rFonts w:eastAsia="Calibri"/>
          <w:iCs/>
          <w:lang w:val="en-ZA" w:eastAsia="en-US"/>
        </w:rPr>
        <w:t xml:space="preserve"> </w:t>
      </w:r>
      <w:r w:rsidRPr="00117BB0">
        <w:rPr>
          <w:rFonts w:eastAsia="Calibri"/>
          <w:iCs/>
          <w:lang w:val="en-ZA" w:eastAsia="en-US"/>
        </w:rPr>
        <w:t>Breeder Society has expressed interest in exporting sheep semen and embryos to the MERCOSUR member countries (Brazil, Argentina, Paraguay, Uruguay and Venezuela), with emphasis on Brazil and Argentina. DALRRD began negotiations for the export of ruminant semen and embryos in 2010 with Brazil and Argentina and there ha</w:t>
      </w:r>
      <w:r w:rsidR="00A77CA9">
        <w:rPr>
          <w:rFonts w:eastAsia="Calibri"/>
          <w:iCs/>
          <w:lang w:val="en-ZA" w:eastAsia="en-US"/>
        </w:rPr>
        <w:t>ve</w:t>
      </w:r>
      <w:r w:rsidRPr="00117BB0">
        <w:rPr>
          <w:rFonts w:eastAsia="Calibri"/>
          <w:iCs/>
          <w:lang w:val="en-ZA" w:eastAsia="en-US"/>
        </w:rPr>
        <w:t xml:space="preserve"> been numerous exchange</w:t>
      </w:r>
      <w:r w:rsidR="00A77CA9">
        <w:rPr>
          <w:rFonts w:eastAsia="Calibri"/>
          <w:iCs/>
          <w:lang w:val="en-ZA" w:eastAsia="en-US"/>
        </w:rPr>
        <w:t>s</w:t>
      </w:r>
      <w:r w:rsidRPr="00117BB0">
        <w:rPr>
          <w:rFonts w:eastAsia="Calibri"/>
          <w:iCs/>
          <w:lang w:val="en-ZA" w:eastAsia="en-US"/>
        </w:rPr>
        <w:t xml:space="preserve"> of information over the years.  In 2016, an agreed upon veterinary health certificate for ovine embryos was achieved with Brazil. In 2019, when South Africa experienced the Foot and Mouth Disease outbreak and lost our </w:t>
      </w:r>
      <w:r w:rsidR="00F87A5F" w:rsidRPr="00117BB0">
        <w:rPr>
          <w:rFonts w:eastAsia="Calibri"/>
          <w:lang w:val="en-US" w:eastAsia="en-US"/>
        </w:rPr>
        <w:t>O</w:t>
      </w:r>
      <w:r w:rsidR="00F87A5F">
        <w:rPr>
          <w:rFonts w:eastAsia="Calibri"/>
          <w:lang w:val="en-US" w:eastAsia="en-US"/>
        </w:rPr>
        <w:t xml:space="preserve">ffice </w:t>
      </w:r>
      <w:r w:rsidR="00F87A5F" w:rsidRPr="00117BB0">
        <w:rPr>
          <w:rFonts w:eastAsia="Calibri"/>
          <w:lang w:val="en-US" w:eastAsia="en-US"/>
        </w:rPr>
        <w:t>I</w:t>
      </w:r>
      <w:r w:rsidR="00F87A5F">
        <w:rPr>
          <w:rFonts w:eastAsia="Calibri"/>
          <w:lang w:val="en-US" w:eastAsia="en-US"/>
        </w:rPr>
        <w:t xml:space="preserve">nternational de </w:t>
      </w:r>
      <w:r w:rsidR="00F87A5F" w:rsidRPr="00117BB0">
        <w:rPr>
          <w:rFonts w:eastAsia="Calibri"/>
          <w:lang w:val="en-US" w:eastAsia="en-US"/>
        </w:rPr>
        <w:t>E</w:t>
      </w:r>
      <w:r w:rsidR="00F87A5F">
        <w:rPr>
          <w:rFonts w:eastAsia="Calibri"/>
          <w:lang w:val="en-US" w:eastAsia="en-US"/>
        </w:rPr>
        <w:t xml:space="preserve">pizooties (OIE) </w:t>
      </w:r>
      <w:r w:rsidRPr="00117BB0">
        <w:rPr>
          <w:rFonts w:eastAsia="Calibri"/>
          <w:iCs/>
          <w:lang w:val="en-ZA" w:eastAsia="en-US"/>
        </w:rPr>
        <w:t>recognised free status, DALRRD was informed by Brazil that the protocols had been amended and re-negotiation of the veterinary health certificate was required. The amended MERCOSUR requirements included Scrapie measures which were not there previously, and these excluded South Africa from qualifying for exports of ovine and caprine semen and embryos.</w:t>
      </w:r>
    </w:p>
    <w:p w:rsidR="00117BB0" w:rsidRPr="00117BB0" w:rsidRDefault="00117BB0" w:rsidP="00117BB0">
      <w:pPr>
        <w:numPr>
          <w:ilvl w:val="0"/>
          <w:numId w:val="13"/>
        </w:numPr>
        <w:tabs>
          <w:tab w:val="left" w:pos="567"/>
        </w:tabs>
        <w:spacing w:after="200" w:line="276" w:lineRule="auto"/>
        <w:ind w:hanging="219"/>
        <w:contextualSpacing/>
        <w:jc w:val="both"/>
        <w:outlineLvl w:val="0"/>
        <w:rPr>
          <w:rFonts w:eastAsia="Calibri"/>
          <w:iCs/>
          <w:lang w:val="en-ZA" w:eastAsia="en-US"/>
        </w:rPr>
      </w:pPr>
      <w:r w:rsidRPr="00117BB0">
        <w:rPr>
          <w:rFonts w:eastAsia="Calibri"/>
          <w:iCs/>
          <w:lang w:val="en-ZA" w:eastAsia="en-US"/>
        </w:rPr>
        <w:lastRenderedPageBreak/>
        <w:t>In April 2021, Argentina gave permission for one consignment of Dorper and Boer Goat genetic material to be imported using the previously agreed upon veterinary health certificate. This information was communicated with the export certifying state veterinarian, who confirmed that certification could be done. The consignment was exported.</w:t>
      </w:r>
    </w:p>
    <w:p w:rsidR="00117BB0" w:rsidRPr="00117BB0" w:rsidRDefault="00117BB0" w:rsidP="00117BB0">
      <w:pPr>
        <w:numPr>
          <w:ilvl w:val="0"/>
          <w:numId w:val="13"/>
        </w:numPr>
        <w:spacing w:after="200" w:line="276" w:lineRule="auto"/>
        <w:ind w:hanging="219"/>
        <w:contextualSpacing/>
        <w:jc w:val="both"/>
        <w:outlineLvl w:val="0"/>
        <w:rPr>
          <w:rFonts w:eastAsia="Calibri"/>
          <w:iCs/>
          <w:lang w:val="en-ZA" w:eastAsia="en-US"/>
        </w:rPr>
      </w:pPr>
      <w:r w:rsidRPr="00117BB0">
        <w:rPr>
          <w:rFonts w:eastAsia="Calibri"/>
          <w:iCs/>
          <w:lang w:val="en-ZA" w:eastAsia="en-US"/>
        </w:rPr>
        <w:t>The Dorper Breed Society also expressed an interest in exporting semen and embryos to Australia. DALRRD completed the Foot and Mouth Disease (FMD) questionnaire and submitted it with our request for market access to the veterinary Authority of Australia. In July 2015, the Australian Veterinary Authority responded that South Africa’s request for market access was not a priority to them.</w:t>
      </w:r>
    </w:p>
    <w:p w:rsidR="001328C2" w:rsidRDefault="00117BB0" w:rsidP="001328C2">
      <w:pPr>
        <w:numPr>
          <w:ilvl w:val="0"/>
          <w:numId w:val="13"/>
        </w:numPr>
        <w:spacing w:after="200" w:line="276" w:lineRule="auto"/>
        <w:ind w:hanging="219"/>
        <w:contextualSpacing/>
        <w:jc w:val="both"/>
        <w:outlineLvl w:val="0"/>
        <w:rPr>
          <w:rFonts w:eastAsia="Calibri"/>
          <w:iCs/>
          <w:lang w:val="en-ZA" w:eastAsia="en-US"/>
        </w:rPr>
      </w:pPr>
      <w:r w:rsidRPr="00117BB0">
        <w:rPr>
          <w:rFonts w:eastAsia="Calibri"/>
          <w:iCs/>
          <w:lang w:val="en-ZA" w:eastAsia="en-US"/>
        </w:rPr>
        <w:t>There was also interest to export Dorper and Boer Goat genetics in 2021 to the USA. DALRRD wrote to the USDA to request market access and was informed that they are updating the regulations regarding Scrapie and would not consider market access requests until the process had been finalised. At the time, the USDA could not provide an expected time when the updating of the regulations would be finalised.  The USA also has a lengthy process of recognising the FMD and other diseases of concern, even when the OIE recognises RSA free of those diseases.</w:t>
      </w:r>
    </w:p>
    <w:p w:rsidR="001328C2" w:rsidRDefault="001328C2" w:rsidP="001328C2">
      <w:pPr>
        <w:spacing w:after="200" w:line="276" w:lineRule="auto"/>
        <w:contextualSpacing/>
        <w:jc w:val="both"/>
        <w:outlineLvl w:val="0"/>
        <w:rPr>
          <w:rFonts w:eastAsia="Calibri"/>
          <w:iCs/>
          <w:lang w:val="en-US" w:eastAsia="en-US"/>
        </w:rPr>
      </w:pPr>
    </w:p>
    <w:p w:rsidR="00117BB0" w:rsidRPr="001328C2" w:rsidRDefault="001328C2" w:rsidP="001328C2">
      <w:pPr>
        <w:tabs>
          <w:tab w:val="left" w:pos="1134"/>
        </w:tabs>
        <w:spacing w:after="200" w:line="276" w:lineRule="auto"/>
        <w:contextualSpacing/>
        <w:jc w:val="both"/>
        <w:outlineLvl w:val="0"/>
        <w:rPr>
          <w:rFonts w:eastAsia="Calibri"/>
          <w:iCs/>
          <w:lang w:val="en-ZA" w:eastAsia="en-US"/>
        </w:rPr>
      </w:pPr>
      <w:r>
        <w:rPr>
          <w:rFonts w:eastAsia="Calibri"/>
          <w:iCs/>
          <w:lang w:val="en-US" w:eastAsia="en-US"/>
        </w:rPr>
        <w:t xml:space="preserve">(3) </w:t>
      </w:r>
      <w:r w:rsidR="00117BB0" w:rsidRPr="001328C2">
        <w:rPr>
          <w:rFonts w:eastAsia="Calibri"/>
          <w:iCs/>
          <w:lang w:val="en-US" w:eastAsia="en-US"/>
        </w:rPr>
        <w:t>(a)</w:t>
      </w:r>
      <w:r>
        <w:rPr>
          <w:rFonts w:eastAsia="Calibri"/>
          <w:iCs/>
          <w:lang w:val="en-US" w:eastAsia="en-US"/>
        </w:rPr>
        <w:t xml:space="preserve"> </w:t>
      </w:r>
      <w:r w:rsidR="00117BB0" w:rsidRPr="001328C2">
        <w:rPr>
          <w:rFonts w:eastAsia="Calibri"/>
          <w:iCs/>
          <w:lang w:val="en-US" w:eastAsia="en-US"/>
        </w:rPr>
        <w:t>(i)</w:t>
      </w:r>
      <w:r>
        <w:rPr>
          <w:rFonts w:eastAsia="Calibri"/>
          <w:iCs/>
          <w:lang w:val="en-US" w:eastAsia="en-US"/>
        </w:rPr>
        <w:tab/>
      </w:r>
      <w:r w:rsidR="00117BB0" w:rsidRPr="001328C2">
        <w:rPr>
          <w:rFonts w:eastAsia="Calibri"/>
          <w:iCs/>
          <w:lang w:val="en-US" w:eastAsia="en-US"/>
        </w:rPr>
        <w:t xml:space="preserve">South Africa </w:t>
      </w:r>
      <w:r w:rsidR="00117BB0" w:rsidRPr="001328C2">
        <w:rPr>
          <w:rFonts w:eastAsia="Calibri"/>
          <w:iCs/>
          <w:lang w:val="en-ZA" w:eastAsia="en-US"/>
        </w:rPr>
        <w:t xml:space="preserve">has agreed upon import and export protocols as follows: </w:t>
      </w:r>
    </w:p>
    <w:p w:rsidR="00117BB0" w:rsidRPr="00117BB0" w:rsidRDefault="00117BB0" w:rsidP="001328C2">
      <w:pPr>
        <w:tabs>
          <w:tab w:val="left" w:pos="1134"/>
        </w:tabs>
        <w:ind w:left="709" w:hanging="709"/>
        <w:contextualSpacing/>
        <w:jc w:val="both"/>
        <w:outlineLvl w:val="0"/>
        <w:rPr>
          <w:rFonts w:eastAsia="Calibri"/>
          <w:iCs/>
          <w:lang w:val="en-US" w:eastAsia="en-US"/>
        </w:rPr>
      </w:pPr>
    </w:p>
    <w:p w:rsidR="00117BB0" w:rsidRPr="00117BB0" w:rsidRDefault="00117BB0" w:rsidP="001328C2">
      <w:pPr>
        <w:tabs>
          <w:tab w:val="left" w:pos="1134"/>
        </w:tabs>
        <w:ind w:left="1134"/>
        <w:contextualSpacing/>
        <w:jc w:val="both"/>
        <w:outlineLvl w:val="0"/>
        <w:rPr>
          <w:rFonts w:eastAsia="Calibri"/>
          <w:iCs/>
          <w:lang w:val="en-US" w:eastAsia="en-US"/>
        </w:rPr>
      </w:pPr>
      <w:r w:rsidRPr="00117BB0">
        <w:rPr>
          <w:rFonts w:eastAsia="Calibri"/>
          <w:b/>
          <w:bCs/>
          <w:iCs/>
          <w:lang w:val="en-US" w:eastAsia="en-US"/>
        </w:rPr>
        <w:t xml:space="preserve">Imports: </w:t>
      </w:r>
      <w:r w:rsidRPr="00117BB0">
        <w:rPr>
          <w:rFonts w:eastAsia="Calibri"/>
          <w:iCs/>
          <w:lang w:val="en-US" w:eastAsia="en-US"/>
        </w:rPr>
        <w:t>bovine semen from Australia, Canada, Denmark, Finland, France, Hungary, Ireland, Italy, Namibia, New Zealand, Norway, the Netherlands, the UK and the USA. Import of bovine embryos from Canada, Ireland, Kenya, New Zealand and the USA. Import of ovine and caprine semen and embryos from Australia and New Zealand.</w:t>
      </w:r>
    </w:p>
    <w:p w:rsidR="00117BB0" w:rsidRPr="00117BB0" w:rsidRDefault="00117BB0" w:rsidP="001328C2">
      <w:pPr>
        <w:tabs>
          <w:tab w:val="left" w:pos="1134"/>
        </w:tabs>
        <w:ind w:left="1134" w:hanging="284"/>
        <w:contextualSpacing/>
        <w:jc w:val="both"/>
        <w:outlineLvl w:val="0"/>
        <w:rPr>
          <w:rFonts w:eastAsia="Calibri"/>
          <w:iCs/>
          <w:lang w:val="en-US" w:eastAsia="en-US"/>
        </w:rPr>
      </w:pPr>
    </w:p>
    <w:p w:rsidR="00117BB0" w:rsidRPr="00117BB0" w:rsidRDefault="00117BB0" w:rsidP="001328C2">
      <w:pPr>
        <w:tabs>
          <w:tab w:val="left" w:pos="1134"/>
        </w:tabs>
        <w:ind w:left="1134"/>
        <w:contextualSpacing/>
        <w:jc w:val="both"/>
        <w:outlineLvl w:val="0"/>
        <w:rPr>
          <w:rFonts w:eastAsia="Calibri"/>
          <w:iCs/>
          <w:lang w:val="en-US" w:eastAsia="en-US"/>
        </w:rPr>
      </w:pPr>
      <w:r w:rsidRPr="00117BB0">
        <w:rPr>
          <w:rFonts w:eastAsia="Calibri"/>
          <w:b/>
          <w:bCs/>
          <w:iCs/>
          <w:lang w:val="en-US" w:eastAsia="en-US"/>
        </w:rPr>
        <w:t>Exports:</w:t>
      </w:r>
      <w:r w:rsidRPr="00117BB0">
        <w:rPr>
          <w:rFonts w:eastAsia="Calibri"/>
          <w:iCs/>
          <w:lang w:val="en-US" w:eastAsia="en-US"/>
        </w:rPr>
        <w:t xml:space="preserve"> The majority of protocols South Africa had with countries were annulled when RSA lost its FMD free status in 2019.  The DALRRD continue</w:t>
      </w:r>
      <w:r w:rsidR="008D4BB1">
        <w:rPr>
          <w:rFonts w:eastAsia="Calibri"/>
          <w:iCs/>
          <w:lang w:val="en-US" w:eastAsia="en-US"/>
        </w:rPr>
        <w:t>s</w:t>
      </w:r>
      <w:r w:rsidRPr="00117BB0">
        <w:rPr>
          <w:rFonts w:eastAsia="Calibri"/>
          <w:iCs/>
          <w:lang w:val="en-US" w:eastAsia="en-US"/>
        </w:rPr>
        <w:t xml:space="preserve"> to negotiate for the reinstatement of these protocols offering equivalent measures such as compartments free of FMD and other diseases of concern. </w:t>
      </w:r>
    </w:p>
    <w:p w:rsidR="001328C2" w:rsidRDefault="00117BB0" w:rsidP="001328C2">
      <w:pPr>
        <w:tabs>
          <w:tab w:val="left" w:pos="1134"/>
        </w:tabs>
        <w:ind w:left="1134"/>
        <w:contextualSpacing/>
        <w:jc w:val="both"/>
        <w:outlineLvl w:val="0"/>
        <w:rPr>
          <w:rFonts w:eastAsia="Calibri"/>
          <w:iCs/>
          <w:lang w:val="en-US" w:eastAsia="en-US"/>
        </w:rPr>
      </w:pPr>
      <w:r w:rsidRPr="00117BB0">
        <w:rPr>
          <w:rFonts w:eastAsia="Calibri"/>
          <w:iCs/>
          <w:lang w:val="en-US" w:eastAsia="en-US"/>
        </w:rPr>
        <w:t xml:space="preserve">South Africa has agreed upon protocols for the export of bovine embryos to Brazil and Argentina. DALRRD is in the process of negotiating an updated the protocol with Argentina, but exports may </w:t>
      </w:r>
      <w:r w:rsidR="008D4BB1">
        <w:rPr>
          <w:rFonts w:eastAsia="Calibri"/>
          <w:iCs/>
          <w:lang w:val="en-US" w:eastAsia="en-US"/>
        </w:rPr>
        <w:t xml:space="preserve">in the transition </w:t>
      </w:r>
      <w:r w:rsidRPr="00117BB0">
        <w:rPr>
          <w:rFonts w:eastAsia="Calibri"/>
          <w:iCs/>
          <w:lang w:val="en-US" w:eastAsia="en-US"/>
        </w:rPr>
        <w:t>still take place.</w:t>
      </w:r>
    </w:p>
    <w:p w:rsidR="001328C2" w:rsidRDefault="001328C2" w:rsidP="001328C2">
      <w:pPr>
        <w:tabs>
          <w:tab w:val="left" w:pos="1134"/>
        </w:tabs>
        <w:contextualSpacing/>
        <w:jc w:val="both"/>
        <w:outlineLvl w:val="0"/>
        <w:rPr>
          <w:rFonts w:eastAsia="Calibri"/>
          <w:iCs/>
          <w:lang w:val="en-US" w:eastAsia="en-US"/>
        </w:rPr>
      </w:pPr>
    </w:p>
    <w:p w:rsidR="00117BB0" w:rsidRPr="001328C2" w:rsidRDefault="00117BB0" w:rsidP="001328C2">
      <w:pPr>
        <w:numPr>
          <w:ilvl w:val="0"/>
          <w:numId w:val="17"/>
        </w:numPr>
        <w:tabs>
          <w:tab w:val="left" w:pos="1134"/>
        </w:tabs>
        <w:ind w:left="1134" w:hanging="425"/>
        <w:contextualSpacing/>
        <w:jc w:val="both"/>
        <w:outlineLvl w:val="0"/>
        <w:rPr>
          <w:rFonts w:eastAsia="Calibri"/>
          <w:iCs/>
          <w:lang w:val="en-US" w:eastAsia="en-US"/>
        </w:rPr>
      </w:pPr>
      <w:r w:rsidRPr="00117BB0">
        <w:rPr>
          <w:rFonts w:eastAsia="Calibri"/>
          <w:iCs/>
          <w:lang w:val="en-US" w:eastAsia="en-US"/>
        </w:rPr>
        <w:t xml:space="preserve">The MERCOSUR </w:t>
      </w:r>
      <w:r w:rsidRPr="00117BB0">
        <w:rPr>
          <w:rFonts w:eastAsia="Calibri"/>
          <w:color w:val="202124"/>
          <w:sz w:val="21"/>
          <w:szCs w:val="21"/>
          <w:lang w:val="en-ZA" w:eastAsia="en-US"/>
        </w:rPr>
        <w:t>(</w:t>
      </w:r>
      <w:r w:rsidRPr="00117BB0">
        <w:rPr>
          <w:rFonts w:eastAsia="Calibri"/>
          <w:bCs/>
          <w:color w:val="202124"/>
          <w:lang w:val="en-ZA" w:eastAsia="en-US"/>
        </w:rPr>
        <w:t>Argentina, Brazil, Paraguay, Uruguay and Venezuela</w:t>
      </w:r>
      <w:r w:rsidRPr="00117BB0">
        <w:rPr>
          <w:rFonts w:eastAsia="Calibri"/>
          <w:b/>
          <w:bCs/>
          <w:color w:val="202124"/>
          <w:sz w:val="21"/>
          <w:szCs w:val="21"/>
          <w:lang w:val="en-ZA" w:eastAsia="en-US"/>
        </w:rPr>
        <w:t xml:space="preserve">) </w:t>
      </w:r>
      <w:r w:rsidRPr="00117BB0">
        <w:rPr>
          <w:rFonts w:eastAsia="Calibri"/>
          <w:iCs/>
          <w:lang w:val="en-US" w:eastAsia="en-US"/>
        </w:rPr>
        <w:t xml:space="preserve">countries amended their protocols for ruminant semen and embryos in 2019, so the previously agreed upon protocols had lapsed. </w:t>
      </w:r>
    </w:p>
    <w:p w:rsidR="00117BB0" w:rsidRPr="00117BB0" w:rsidRDefault="00117BB0" w:rsidP="00117BB0">
      <w:pPr>
        <w:ind w:left="284" w:hanging="284"/>
        <w:contextualSpacing/>
        <w:jc w:val="both"/>
        <w:outlineLvl w:val="0"/>
        <w:rPr>
          <w:rFonts w:eastAsia="Calibri"/>
          <w:iCs/>
          <w:lang w:val="en-US" w:eastAsia="en-US"/>
        </w:rPr>
      </w:pPr>
    </w:p>
    <w:p w:rsidR="00117BB0" w:rsidRPr="00117BB0" w:rsidRDefault="00117BB0" w:rsidP="001328C2">
      <w:pPr>
        <w:ind w:left="1440" w:hanging="1440"/>
        <w:contextualSpacing/>
        <w:jc w:val="both"/>
        <w:outlineLvl w:val="0"/>
        <w:rPr>
          <w:rFonts w:eastAsia="Calibri"/>
          <w:color w:val="FF0000"/>
          <w:lang w:val="en-US" w:eastAsia="en-US"/>
        </w:rPr>
      </w:pPr>
      <w:r w:rsidRPr="00117BB0">
        <w:rPr>
          <w:rFonts w:eastAsia="Calibri"/>
          <w:lang w:val="en-ZA" w:eastAsia="en-US"/>
        </w:rPr>
        <w:t>3(b)</w:t>
      </w:r>
      <w:r w:rsidR="001328C2">
        <w:rPr>
          <w:rFonts w:eastAsia="Calibri"/>
          <w:lang w:val="en-ZA" w:eastAsia="en-US"/>
        </w:rPr>
        <w:t>,</w:t>
      </w:r>
      <w:r w:rsidRPr="00117BB0">
        <w:rPr>
          <w:rFonts w:eastAsia="Calibri"/>
          <w:lang w:val="en-ZA" w:eastAsia="en-US"/>
        </w:rPr>
        <w:t>(c)</w:t>
      </w:r>
      <w:r w:rsidR="001328C2">
        <w:rPr>
          <w:rFonts w:eastAsia="Calibri"/>
          <w:lang w:val="en-ZA" w:eastAsia="en-US"/>
        </w:rPr>
        <w:t>,</w:t>
      </w:r>
      <w:r w:rsidRPr="00117BB0">
        <w:rPr>
          <w:rFonts w:eastAsia="Calibri"/>
          <w:lang w:val="en-ZA" w:eastAsia="en-US"/>
        </w:rPr>
        <w:t xml:space="preserve">(d) </w:t>
      </w:r>
      <w:r w:rsidR="001328C2">
        <w:rPr>
          <w:rFonts w:eastAsia="Calibri"/>
          <w:lang w:val="en-ZA" w:eastAsia="en-US"/>
        </w:rPr>
        <w:tab/>
      </w:r>
      <w:r w:rsidRPr="00117BB0">
        <w:rPr>
          <w:rFonts w:eastAsia="Calibri"/>
          <w:lang w:val="en-ZA" w:eastAsia="en-US"/>
        </w:rPr>
        <w:t xml:space="preserve">DALRRD began renegotiating veterinary health certificates with Brazil and Argentina, according to the amended requirements set by MERCOSUR. However, the amended Scrapie requirements prevent South Africa from achieving the market for ovine and caprine semen and embryos, the surveillance for scrapie and traceability. The amended requirements have also excluded South Africa from achieving the market for bovine semen due to the Foot and Mouth Disease (FMD) requirements. </w:t>
      </w:r>
    </w:p>
    <w:p w:rsidR="00117BB0" w:rsidRPr="00117BB0" w:rsidRDefault="00117BB0" w:rsidP="001328C2">
      <w:pPr>
        <w:ind w:left="1440"/>
        <w:contextualSpacing/>
        <w:jc w:val="both"/>
        <w:outlineLvl w:val="0"/>
        <w:rPr>
          <w:rFonts w:eastAsia="Calibri"/>
          <w:lang w:val="en-US" w:eastAsia="en-US"/>
        </w:rPr>
      </w:pPr>
      <w:r w:rsidRPr="00117BB0">
        <w:rPr>
          <w:rFonts w:eastAsia="Calibri"/>
          <w:lang w:val="en-US" w:eastAsia="en-US"/>
        </w:rPr>
        <w:t>As explained above, South Africa is unable to meet the amended requirements and this was communicated to industry in December 2020. It was recommended that the Industry consider an Industry driven and funded Scrapie surveillance project according to the O</w:t>
      </w:r>
      <w:r w:rsidR="00D068F7">
        <w:rPr>
          <w:rFonts w:eastAsia="Calibri"/>
          <w:lang w:val="en-US" w:eastAsia="en-US"/>
        </w:rPr>
        <w:t xml:space="preserve">ffice </w:t>
      </w:r>
      <w:r w:rsidRPr="00117BB0">
        <w:rPr>
          <w:rFonts w:eastAsia="Calibri"/>
          <w:lang w:val="en-US" w:eastAsia="en-US"/>
        </w:rPr>
        <w:t>I</w:t>
      </w:r>
      <w:r w:rsidR="00D068F7">
        <w:rPr>
          <w:rFonts w:eastAsia="Calibri"/>
          <w:lang w:val="en-US" w:eastAsia="en-US"/>
        </w:rPr>
        <w:t xml:space="preserve">nternational de </w:t>
      </w:r>
      <w:r w:rsidRPr="00117BB0">
        <w:rPr>
          <w:rFonts w:eastAsia="Calibri"/>
          <w:lang w:val="en-US" w:eastAsia="en-US"/>
        </w:rPr>
        <w:lastRenderedPageBreak/>
        <w:t>E</w:t>
      </w:r>
      <w:r w:rsidR="00D068F7">
        <w:rPr>
          <w:rFonts w:eastAsia="Calibri"/>
          <w:lang w:val="en-US" w:eastAsia="en-US"/>
        </w:rPr>
        <w:t>pizooties (OIE)</w:t>
      </w:r>
      <w:r w:rsidRPr="00117BB0">
        <w:rPr>
          <w:rFonts w:eastAsia="Calibri"/>
          <w:lang w:val="en-US" w:eastAsia="en-US"/>
        </w:rPr>
        <w:t xml:space="preserve"> general surveillance and specific Scrapie requirements with due reference to the requirements for OIE self-declarations, as well as a split system that will ensure compliance to all other requirements. South Africa cannot meet the requirements for Scrapie and Foot and Mouth Disease. </w:t>
      </w:r>
    </w:p>
    <w:p w:rsidR="00117BB0" w:rsidRPr="00117BB0" w:rsidRDefault="00117BB0" w:rsidP="00117BB0">
      <w:pPr>
        <w:ind w:left="284" w:hanging="284"/>
        <w:contextualSpacing/>
        <w:jc w:val="both"/>
        <w:outlineLvl w:val="0"/>
        <w:rPr>
          <w:rFonts w:eastAsia="Calibri"/>
          <w:lang w:val="en-US" w:eastAsia="en-US"/>
        </w:rPr>
      </w:pPr>
    </w:p>
    <w:p w:rsidR="00117BB0" w:rsidRPr="00117BB0" w:rsidRDefault="00117BB0" w:rsidP="00117BB0">
      <w:pPr>
        <w:ind w:left="709" w:hanging="709"/>
        <w:contextualSpacing/>
        <w:jc w:val="both"/>
        <w:outlineLvl w:val="0"/>
        <w:rPr>
          <w:rFonts w:eastAsia="Calibri"/>
          <w:b/>
          <w:lang w:val="en-ZA" w:eastAsia="en-US"/>
        </w:rPr>
      </w:pPr>
      <w:r w:rsidRPr="00117BB0">
        <w:rPr>
          <w:rFonts w:eastAsia="Calibri"/>
          <w:lang w:val="en-US" w:eastAsia="en-US"/>
        </w:rPr>
        <w:t xml:space="preserve">(e) </w:t>
      </w:r>
      <w:r w:rsidR="006C6E47">
        <w:rPr>
          <w:rFonts w:eastAsia="Calibri"/>
          <w:lang w:val="en-US" w:eastAsia="en-US"/>
        </w:rPr>
        <w:tab/>
      </w:r>
      <w:r w:rsidRPr="00117BB0">
        <w:rPr>
          <w:rFonts w:eastAsia="Calibri"/>
          <w:lang w:val="en-US" w:eastAsia="en-US"/>
        </w:rPr>
        <w:t xml:space="preserve">The Challenges were </w:t>
      </w:r>
      <w:r w:rsidR="006C6E47" w:rsidRPr="00117BB0">
        <w:rPr>
          <w:rFonts w:eastAsia="Calibri"/>
          <w:lang w:val="en-US" w:eastAsia="en-US"/>
        </w:rPr>
        <w:t>communicated,</w:t>
      </w:r>
      <w:r w:rsidRPr="00117BB0">
        <w:rPr>
          <w:rFonts w:eastAsia="Calibri"/>
          <w:lang w:val="en-US" w:eastAsia="en-US"/>
        </w:rPr>
        <w:t xml:space="preserve"> and it was recommended that the Industry consider an Industry driven and funded Scrapie surveillance project according to the OIE general surveillance and specific Scrapie requirements, with due reference to the requirements for OIE self-declarations, as well as a split system that will ensure compliance to all other requirements.</w:t>
      </w:r>
    </w:p>
    <w:p w:rsidR="00935C11" w:rsidRPr="009C0E25" w:rsidRDefault="00935C11" w:rsidP="009C0E25">
      <w:pPr>
        <w:pStyle w:val="Default"/>
        <w:jc w:val="both"/>
      </w:pPr>
    </w:p>
    <w:sectPr w:rsidR="00935C11" w:rsidRPr="009C0E25" w:rsidSect="00A77CA9">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42" w:rsidRDefault="00133742">
      <w:r>
        <w:separator/>
      </w:r>
    </w:p>
  </w:endnote>
  <w:endnote w:type="continuationSeparator" w:id="0">
    <w:p w:rsidR="00133742" w:rsidRDefault="00133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ffie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42" w:rsidRDefault="00133742">
      <w:r>
        <w:separator/>
      </w:r>
    </w:p>
  </w:footnote>
  <w:footnote w:type="continuationSeparator" w:id="0">
    <w:p w:rsidR="00133742" w:rsidRDefault="00133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2F742AB"/>
    <w:multiLevelType w:val="hybridMultilevel"/>
    <w:tmpl w:val="639E068A"/>
    <w:lvl w:ilvl="0" w:tplc="5ADACF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9D644F"/>
    <w:multiLevelType w:val="hybridMultilevel"/>
    <w:tmpl w:val="BA54CAE2"/>
    <w:lvl w:ilvl="0" w:tplc="6B1CAC04">
      <w:start w:val="1"/>
      <w:numFmt w:val="decimal"/>
      <w:lvlText w:val="(%1)"/>
      <w:lvlJc w:val="left"/>
      <w:pPr>
        <w:ind w:left="360" w:hanging="360"/>
      </w:pPr>
      <w:rPr>
        <w:rFonts w:eastAsia="Calibr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16D068E"/>
    <w:multiLevelType w:val="hybridMultilevel"/>
    <w:tmpl w:val="4CD4E8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7A7693"/>
    <w:multiLevelType w:val="hybridMultilevel"/>
    <w:tmpl w:val="2444BE4C"/>
    <w:lvl w:ilvl="0" w:tplc="8FBCC5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7761BB"/>
    <w:multiLevelType w:val="hybridMultilevel"/>
    <w:tmpl w:val="BD9A6366"/>
    <w:lvl w:ilvl="0" w:tplc="AB7C5720">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nsid w:val="2C771F8F"/>
    <w:multiLevelType w:val="hybridMultilevel"/>
    <w:tmpl w:val="A122FFA6"/>
    <w:lvl w:ilvl="0" w:tplc="AFF48FB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B8E6E0F"/>
    <w:multiLevelType w:val="hybridMultilevel"/>
    <w:tmpl w:val="DDF23136"/>
    <w:lvl w:ilvl="0" w:tplc="91C017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822719"/>
    <w:multiLevelType w:val="hybridMultilevel"/>
    <w:tmpl w:val="0E8EC6B4"/>
    <w:lvl w:ilvl="0" w:tplc="A776FB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F12F0"/>
    <w:multiLevelType w:val="hybridMultilevel"/>
    <w:tmpl w:val="79A4EB12"/>
    <w:lvl w:ilvl="0" w:tplc="11D213F2">
      <w:start w:val="2"/>
      <w:numFmt w:val="bullet"/>
      <w:lvlText w:val="-"/>
      <w:lvlJc w:val="left"/>
      <w:pPr>
        <w:ind w:left="786" w:hanging="360"/>
      </w:pPr>
      <w:rPr>
        <w:rFonts w:ascii="Arial" w:eastAsia="Calibri"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2">
    <w:nsid w:val="64584BBB"/>
    <w:multiLevelType w:val="hybridMultilevel"/>
    <w:tmpl w:val="BEF40EC0"/>
    <w:lvl w:ilvl="0" w:tplc="5DD09042">
      <w:start w:val="1"/>
      <w:numFmt w:val="decimal"/>
      <w:lvlText w:val="(%1)"/>
      <w:lvlJc w:val="left"/>
      <w:pPr>
        <w:ind w:left="-497" w:hanging="360"/>
      </w:pPr>
      <w:rPr>
        <w:rFonts w:hint="default"/>
      </w:rPr>
    </w:lvl>
    <w:lvl w:ilvl="1" w:tplc="1C090019" w:tentative="1">
      <w:start w:val="1"/>
      <w:numFmt w:val="lowerLetter"/>
      <w:lvlText w:val="%2."/>
      <w:lvlJc w:val="left"/>
      <w:pPr>
        <w:ind w:left="223" w:hanging="360"/>
      </w:pPr>
    </w:lvl>
    <w:lvl w:ilvl="2" w:tplc="1C09001B" w:tentative="1">
      <w:start w:val="1"/>
      <w:numFmt w:val="lowerRoman"/>
      <w:lvlText w:val="%3."/>
      <w:lvlJc w:val="right"/>
      <w:pPr>
        <w:ind w:left="943" w:hanging="180"/>
      </w:pPr>
    </w:lvl>
    <w:lvl w:ilvl="3" w:tplc="1C09000F" w:tentative="1">
      <w:start w:val="1"/>
      <w:numFmt w:val="decimal"/>
      <w:lvlText w:val="%4."/>
      <w:lvlJc w:val="left"/>
      <w:pPr>
        <w:ind w:left="1663" w:hanging="360"/>
      </w:pPr>
    </w:lvl>
    <w:lvl w:ilvl="4" w:tplc="1C090019" w:tentative="1">
      <w:start w:val="1"/>
      <w:numFmt w:val="lowerLetter"/>
      <w:lvlText w:val="%5."/>
      <w:lvlJc w:val="left"/>
      <w:pPr>
        <w:ind w:left="2383" w:hanging="360"/>
      </w:pPr>
    </w:lvl>
    <w:lvl w:ilvl="5" w:tplc="1C09001B" w:tentative="1">
      <w:start w:val="1"/>
      <w:numFmt w:val="lowerRoman"/>
      <w:lvlText w:val="%6."/>
      <w:lvlJc w:val="right"/>
      <w:pPr>
        <w:ind w:left="3103" w:hanging="180"/>
      </w:pPr>
    </w:lvl>
    <w:lvl w:ilvl="6" w:tplc="1C09000F" w:tentative="1">
      <w:start w:val="1"/>
      <w:numFmt w:val="decimal"/>
      <w:lvlText w:val="%7."/>
      <w:lvlJc w:val="left"/>
      <w:pPr>
        <w:ind w:left="3823" w:hanging="360"/>
      </w:pPr>
    </w:lvl>
    <w:lvl w:ilvl="7" w:tplc="1C090019" w:tentative="1">
      <w:start w:val="1"/>
      <w:numFmt w:val="lowerLetter"/>
      <w:lvlText w:val="%8."/>
      <w:lvlJc w:val="left"/>
      <w:pPr>
        <w:ind w:left="4543" w:hanging="360"/>
      </w:pPr>
    </w:lvl>
    <w:lvl w:ilvl="8" w:tplc="1C09001B" w:tentative="1">
      <w:start w:val="1"/>
      <w:numFmt w:val="lowerRoman"/>
      <w:lvlText w:val="%9."/>
      <w:lvlJc w:val="right"/>
      <w:pPr>
        <w:ind w:left="5263" w:hanging="180"/>
      </w:pPr>
    </w:lvl>
  </w:abstractNum>
  <w:abstractNum w:abstractNumId="13">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8C80473"/>
    <w:multiLevelType w:val="hybridMultilevel"/>
    <w:tmpl w:val="D8F603B0"/>
    <w:lvl w:ilvl="0" w:tplc="B6EC13A2">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CE4220"/>
    <w:multiLevelType w:val="hybridMultilevel"/>
    <w:tmpl w:val="18364442"/>
    <w:lvl w:ilvl="0" w:tplc="18549A4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4A351BF"/>
    <w:multiLevelType w:val="hybridMultilevel"/>
    <w:tmpl w:val="7DB291BC"/>
    <w:lvl w:ilvl="0" w:tplc="36942DBA">
      <w:start w:val="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5"/>
  </w:num>
  <w:num w:numId="4">
    <w:abstractNumId w:val="3"/>
  </w:num>
  <w:num w:numId="5">
    <w:abstractNumId w:val="9"/>
  </w:num>
  <w:num w:numId="6">
    <w:abstractNumId w:val="0"/>
  </w:num>
  <w:num w:numId="7">
    <w:abstractNumId w:val="10"/>
  </w:num>
  <w:num w:numId="8">
    <w:abstractNumId w:val="7"/>
  </w:num>
  <w:num w:numId="9">
    <w:abstractNumId w:val="14"/>
  </w:num>
  <w:num w:numId="10">
    <w:abstractNumId w:val="8"/>
  </w:num>
  <w:num w:numId="11">
    <w:abstractNumId w:val="13"/>
  </w:num>
  <w:num w:numId="12">
    <w:abstractNumId w:val="15"/>
  </w:num>
  <w:num w:numId="13">
    <w:abstractNumId w:val="11"/>
  </w:num>
  <w:num w:numId="14">
    <w:abstractNumId w:val="12"/>
  </w:num>
  <w:num w:numId="15">
    <w:abstractNumId w:val="2"/>
  </w:num>
  <w:num w:numId="16">
    <w:abstractNumId w:val="1"/>
  </w:num>
  <w:num w:numId="1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374C2A"/>
    <w:rsid w:val="00010830"/>
    <w:rsid w:val="00024999"/>
    <w:rsid w:val="000249A8"/>
    <w:rsid w:val="0002650E"/>
    <w:rsid w:val="00033784"/>
    <w:rsid w:val="00042DCF"/>
    <w:rsid w:val="00045A10"/>
    <w:rsid w:val="00046AC6"/>
    <w:rsid w:val="00092217"/>
    <w:rsid w:val="000950A2"/>
    <w:rsid w:val="000A05EE"/>
    <w:rsid w:val="000A2DFB"/>
    <w:rsid w:val="000A47C0"/>
    <w:rsid w:val="000B3462"/>
    <w:rsid w:val="000C486F"/>
    <w:rsid w:val="000D2D14"/>
    <w:rsid w:val="000E14DC"/>
    <w:rsid w:val="000E4D98"/>
    <w:rsid w:val="000E665E"/>
    <w:rsid w:val="000E7B35"/>
    <w:rsid w:val="000F44E4"/>
    <w:rsid w:val="000F7A8D"/>
    <w:rsid w:val="00107FF5"/>
    <w:rsid w:val="00115F44"/>
    <w:rsid w:val="00117BB0"/>
    <w:rsid w:val="00131409"/>
    <w:rsid w:val="001314A8"/>
    <w:rsid w:val="001328C2"/>
    <w:rsid w:val="00133742"/>
    <w:rsid w:val="00134126"/>
    <w:rsid w:val="0014323F"/>
    <w:rsid w:val="00147BBD"/>
    <w:rsid w:val="001701F4"/>
    <w:rsid w:val="00175EAB"/>
    <w:rsid w:val="001868C8"/>
    <w:rsid w:val="00195959"/>
    <w:rsid w:val="0019717B"/>
    <w:rsid w:val="001A161D"/>
    <w:rsid w:val="001B588B"/>
    <w:rsid w:val="001C2CC3"/>
    <w:rsid w:val="001D274A"/>
    <w:rsid w:val="001F7BD0"/>
    <w:rsid w:val="0020098D"/>
    <w:rsid w:val="0021048C"/>
    <w:rsid w:val="00225C51"/>
    <w:rsid w:val="00230B74"/>
    <w:rsid w:val="002525C7"/>
    <w:rsid w:val="00253125"/>
    <w:rsid w:val="002544ED"/>
    <w:rsid w:val="00254747"/>
    <w:rsid w:val="00260CCD"/>
    <w:rsid w:val="00262A79"/>
    <w:rsid w:val="00264ABA"/>
    <w:rsid w:val="002700EF"/>
    <w:rsid w:val="0027527E"/>
    <w:rsid w:val="00275A11"/>
    <w:rsid w:val="002761E5"/>
    <w:rsid w:val="0028261A"/>
    <w:rsid w:val="002860EF"/>
    <w:rsid w:val="00286944"/>
    <w:rsid w:val="002B14CF"/>
    <w:rsid w:val="002B1572"/>
    <w:rsid w:val="002B29D5"/>
    <w:rsid w:val="002B619E"/>
    <w:rsid w:val="002C698A"/>
    <w:rsid w:val="002D7A59"/>
    <w:rsid w:val="002E0D2D"/>
    <w:rsid w:val="002E3AA0"/>
    <w:rsid w:val="002F45BC"/>
    <w:rsid w:val="002F7027"/>
    <w:rsid w:val="00300262"/>
    <w:rsid w:val="0030632A"/>
    <w:rsid w:val="003402A4"/>
    <w:rsid w:val="00341AE0"/>
    <w:rsid w:val="00342EBF"/>
    <w:rsid w:val="00346D9F"/>
    <w:rsid w:val="003638DA"/>
    <w:rsid w:val="00373354"/>
    <w:rsid w:val="00374C2A"/>
    <w:rsid w:val="00375A86"/>
    <w:rsid w:val="00376E1B"/>
    <w:rsid w:val="003807A1"/>
    <w:rsid w:val="00382F5E"/>
    <w:rsid w:val="00387606"/>
    <w:rsid w:val="00394E01"/>
    <w:rsid w:val="003B0BB6"/>
    <w:rsid w:val="003B5D0B"/>
    <w:rsid w:val="003C1908"/>
    <w:rsid w:val="003D3DA9"/>
    <w:rsid w:val="003E668E"/>
    <w:rsid w:val="003E6B77"/>
    <w:rsid w:val="003F12A2"/>
    <w:rsid w:val="004068F7"/>
    <w:rsid w:val="00407295"/>
    <w:rsid w:val="00450515"/>
    <w:rsid w:val="00450D1E"/>
    <w:rsid w:val="00451C3C"/>
    <w:rsid w:val="00466F48"/>
    <w:rsid w:val="0047059F"/>
    <w:rsid w:val="00471B26"/>
    <w:rsid w:val="00477193"/>
    <w:rsid w:val="00481546"/>
    <w:rsid w:val="004844F6"/>
    <w:rsid w:val="00494A65"/>
    <w:rsid w:val="004B131B"/>
    <w:rsid w:val="004C161F"/>
    <w:rsid w:val="004C7190"/>
    <w:rsid w:val="004D0A2C"/>
    <w:rsid w:val="004D21E1"/>
    <w:rsid w:val="004E19CE"/>
    <w:rsid w:val="004F0697"/>
    <w:rsid w:val="004F27AC"/>
    <w:rsid w:val="004F3B4C"/>
    <w:rsid w:val="005033E8"/>
    <w:rsid w:val="00523EBF"/>
    <w:rsid w:val="005240DB"/>
    <w:rsid w:val="00524293"/>
    <w:rsid w:val="0054321C"/>
    <w:rsid w:val="0054772B"/>
    <w:rsid w:val="00554D90"/>
    <w:rsid w:val="00554E00"/>
    <w:rsid w:val="0057039D"/>
    <w:rsid w:val="005719B4"/>
    <w:rsid w:val="005756FE"/>
    <w:rsid w:val="00576B60"/>
    <w:rsid w:val="005904B6"/>
    <w:rsid w:val="005A0F00"/>
    <w:rsid w:val="005A77F0"/>
    <w:rsid w:val="005B73F5"/>
    <w:rsid w:val="005D09C2"/>
    <w:rsid w:val="005D1785"/>
    <w:rsid w:val="005D31C3"/>
    <w:rsid w:val="005D5631"/>
    <w:rsid w:val="005D68C0"/>
    <w:rsid w:val="005F2A8D"/>
    <w:rsid w:val="00602D85"/>
    <w:rsid w:val="0060359B"/>
    <w:rsid w:val="006064FB"/>
    <w:rsid w:val="00607E3C"/>
    <w:rsid w:val="00613F5F"/>
    <w:rsid w:val="00623F74"/>
    <w:rsid w:val="00626E4B"/>
    <w:rsid w:val="006278DD"/>
    <w:rsid w:val="006346CA"/>
    <w:rsid w:val="0063519B"/>
    <w:rsid w:val="0065713C"/>
    <w:rsid w:val="00661CF2"/>
    <w:rsid w:val="00666C3C"/>
    <w:rsid w:val="0066731A"/>
    <w:rsid w:val="00675334"/>
    <w:rsid w:val="00675BF8"/>
    <w:rsid w:val="006921E1"/>
    <w:rsid w:val="006A517E"/>
    <w:rsid w:val="006B07E1"/>
    <w:rsid w:val="006B3321"/>
    <w:rsid w:val="006B3BED"/>
    <w:rsid w:val="006B517B"/>
    <w:rsid w:val="006B7DB6"/>
    <w:rsid w:val="006C441D"/>
    <w:rsid w:val="006C4CF0"/>
    <w:rsid w:val="006C6E47"/>
    <w:rsid w:val="006E1153"/>
    <w:rsid w:val="006E47C2"/>
    <w:rsid w:val="006F5446"/>
    <w:rsid w:val="006F5C08"/>
    <w:rsid w:val="00701FC6"/>
    <w:rsid w:val="00702205"/>
    <w:rsid w:val="007035C7"/>
    <w:rsid w:val="00704EB6"/>
    <w:rsid w:val="007067CD"/>
    <w:rsid w:val="00707BBC"/>
    <w:rsid w:val="007142C6"/>
    <w:rsid w:val="00716196"/>
    <w:rsid w:val="00730A92"/>
    <w:rsid w:val="00734B72"/>
    <w:rsid w:val="007540C3"/>
    <w:rsid w:val="00762F4E"/>
    <w:rsid w:val="00776F52"/>
    <w:rsid w:val="00777DD5"/>
    <w:rsid w:val="00786227"/>
    <w:rsid w:val="00786ED7"/>
    <w:rsid w:val="00790A4A"/>
    <w:rsid w:val="00793FD5"/>
    <w:rsid w:val="007A07DE"/>
    <w:rsid w:val="007A1592"/>
    <w:rsid w:val="007A732F"/>
    <w:rsid w:val="007A78BE"/>
    <w:rsid w:val="007B18D2"/>
    <w:rsid w:val="007B7C2D"/>
    <w:rsid w:val="007C725D"/>
    <w:rsid w:val="007D0B12"/>
    <w:rsid w:val="007D2A52"/>
    <w:rsid w:val="007D371A"/>
    <w:rsid w:val="007E37AB"/>
    <w:rsid w:val="007E3CFB"/>
    <w:rsid w:val="007F41D0"/>
    <w:rsid w:val="007F6703"/>
    <w:rsid w:val="008070D5"/>
    <w:rsid w:val="0082035C"/>
    <w:rsid w:val="0082154E"/>
    <w:rsid w:val="00830660"/>
    <w:rsid w:val="00842246"/>
    <w:rsid w:val="00844C3C"/>
    <w:rsid w:val="00853A72"/>
    <w:rsid w:val="008632AF"/>
    <w:rsid w:val="0087114E"/>
    <w:rsid w:val="0088189B"/>
    <w:rsid w:val="00883F5F"/>
    <w:rsid w:val="00890050"/>
    <w:rsid w:val="00895E6E"/>
    <w:rsid w:val="008B4F22"/>
    <w:rsid w:val="008C3C27"/>
    <w:rsid w:val="008D0A55"/>
    <w:rsid w:val="008D4BB1"/>
    <w:rsid w:val="008E69F6"/>
    <w:rsid w:val="008E76C4"/>
    <w:rsid w:val="00905280"/>
    <w:rsid w:val="009214C0"/>
    <w:rsid w:val="009253B0"/>
    <w:rsid w:val="009319C6"/>
    <w:rsid w:val="009333D2"/>
    <w:rsid w:val="00935C11"/>
    <w:rsid w:val="00940170"/>
    <w:rsid w:val="009438A7"/>
    <w:rsid w:val="00954428"/>
    <w:rsid w:val="00956DC6"/>
    <w:rsid w:val="00970A2C"/>
    <w:rsid w:val="00977B1F"/>
    <w:rsid w:val="00991547"/>
    <w:rsid w:val="00994936"/>
    <w:rsid w:val="009A4E1B"/>
    <w:rsid w:val="009B046D"/>
    <w:rsid w:val="009B222C"/>
    <w:rsid w:val="009C0E25"/>
    <w:rsid w:val="009C38D4"/>
    <w:rsid w:val="009C38ED"/>
    <w:rsid w:val="009C58BC"/>
    <w:rsid w:val="009C5EAA"/>
    <w:rsid w:val="009D4E7A"/>
    <w:rsid w:val="009E4099"/>
    <w:rsid w:val="009F388E"/>
    <w:rsid w:val="00A021AC"/>
    <w:rsid w:val="00A052AC"/>
    <w:rsid w:val="00A217C2"/>
    <w:rsid w:val="00A330A9"/>
    <w:rsid w:val="00A41218"/>
    <w:rsid w:val="00A45208"/>
    <w:rsid w:val="00A47507"/>
    <w:rsid w:val="00A5382B"/>
    <w:rsid w:val="00A55C59"/>
    <w:rsid w:val="00A61513"/>
    <w:rsid w:val="00A63C69"/>
    <w:rsid w:val="00A645D5"/>
    <w:rsid w:val="00A65682"/>
    <w:rsid w:val="00A712C6"/>
    <w:rsid w:val="00A72D56"/>
    <w:rsid w:val="00A73FFC"/>
    <w:rsid w:val="00A77CA9"/>
    <w:rsid w:val="00A8318D"/>
    <w:rsid w:val="00A875D0"/>
    <w:rsid w:val="00A92A18"/>
    <w:rsid w:val="00A96F13"/>
    <w:rsid w:val="00AA6FDE"/>
    <w:rsid w:val="00AA7527"/>
    <w:rsid w:val="00AB118F"/>
    <w:rsid w:val="00AC2CA2"/>
    <w:rsid w:val="00AC49DF"/>
    <w:rsid w:val="00AC6AFC"/>
    <w:rsid w:val="00AD0143"/>
    <w:rsid w:val="00AD1D4D"/>
    <w:rsid w:val="00AE47DD"/>
    <w:rsid w:val="00AE6BE1"/>
    <w:rsid w:val="00AF0D95"/>
    <w:rsid w:val="00AF3CAA"/>
    <w:rsid w:val="00AF3E39"/>
    <w:rsid w:val="00B0628E"/>
    <w:rsid w:val="00B14B3C"/>
    <w:rsid w:val="00B20EE2"/>
    <w:rsid w:val="00B253EF"/>
    <w:rsid w:val="00B26984"/>
    <w:rsid w:val="00B3046B"/>
    <w:rsid w:val="00B523D2"/>
    <w:rsid w:val="00B52FD4"/>
    <w:rsid w:val="00B55C95"/>
    <w:rsid w:val="00B574A7"/>
    <w:rsid w:val="00B6239D"/>
    <w:rsid w:val="00B76628"/>
    <w:rsid w:val="00B77E4D"/>
    <w:rsid w:val="00B9624F"/>
    <w:rsid w:val="00BA2089"/>
    <w:rsid w:val="00BA53B3"/>
    <w:rsid w:val="00BB43E7"/>
    <w:rsid w:val="00BB4B4F"/>
    <w:rsid w:val="00BD078A"/>
    <w:rsid w:val="00BD2DD2"/>
    <w:rsid w:val="00C009AA"/>
    <w:rsid w:val="00C150EC"/>
    <w:rsid w:val="00C27FC3"/>
    <w:rsid w:val="00C317FE"/>
    <w:rsid w:val="00C37990"/>
    <w:rsid w:val="00C44F3F"/>
    <w:rsid w:val="00C4739A"/>
    <w:rsid w:val="00C47CED"/>
    <w:rsid w:val="00C50203"/>
    <w:rsid w:val="00C50F2B"/>
    <w:rsid w:val="00C61A40"/>
    <w:rsid w:val="00C673EA"/>
    <w:rsid w:val="00C730D8"/>
    <w:rsid w:val="00C807F2"/>
    <w:rsid w:val="00C81637"/>
    <w:rsid w:val="00C830C6"/>
    <w:rsid w:val="00C86CFE"/>
    <w:rsid w:val="00C90A1F"/>
    <w:rsid w:val="00C9343F"/>
    <w:rsid w:val="00C93C3C"/>
    <w:rsid w:val="00CA010F"/>
    <w:rsid w:val="00CA6008"/>
    <w:rsid w:val="00CA605F"/>
    <w:rsid w:val="00CA6E23"/>
    <w:rsid w:val="00CA7BEA"/>
    <w:rsid w:val="00CD379C"/>
    <w:rsid w:val="00CD59DF"/>
    <w:rsid w:val="00CE636D"/>
    <w:rsid w:val="00CF01D1"/>
    <w:rsid w:val="00CF1398"/>
    <w:rsid w:val="00CF1903"/>
    <w:rsid w:val="00D00C71"/>
    <w:rsid w:val="00D023A7"/>
    <w:rsid w:val="00D068F7"/>
    <w:rsid w:val="00D17444"/>
    <w:rsid w:val="00D27075"/>
    <w:rsid w:val="00D352A7"/>
    <w:rsid w:val="00D40039"/>
    <w:rsid w:val="00D422D3"/>
    <w:rsid w:val="00D4630D"/>
    <w:rsid w:val="00D46E88"/>
    <w:rsid w:val="00D51B84"/>
    <w:rsid w:val="00D5796A"/>
    <w:rsid w:val="00D7466E"/>
    <w:rsid w:val="00D757CF"/>
    <w:rsid w:val="00D825E6"/>
    <w:rsid w:val="00D86C57"/>
    <w:rsid w:val="00D912AA"/>
    <w:rsid w:val="00DB0B5A"/>
    <w:rsid w:val="00DC072D"/>
    <w:rsid w:val="00DC5EA7"/>
    <w:rsid w:val="00DC7274"/>
    <w:rsid w:val="00DD7246"/>
    <w:rsid w:val="00DF194D"/>
    <w:rsid w:val="00DF5D99"/>
    <w:rsid w:val="00E04FEB"/>
    <w:rsid w:val="00E073F4"/>
    <w:rsid w:val="00E108FE"/>
    <w:rsid w:val="00E13759"/>
    <w:rsid w:val="00E15520"/>
    <w:rsid w:val="00E163E6"/>
    <w:rsid w:val="00E2320D"/>
    <w:rsid w:val="00E30875"/>
    <w:rsid w:val="00E3370D"/>
    <w:rsid w:val="00E3591B"/>
    <w:rsid w:val="00E377A2"/>
    <w:rsid w:val="00E42F52"/>
    <w:rsid w:val="00E44D19"/>
    <w:rsid w:val="00E4723B"/>
    <w:rsid w:val="00E5551E"/>
    <w:rsid w:val="00E71486"/>
    <w:rsid w:val="00E83E0F"/>
    <w:rsid w:val="00E9400F"/>
    <w:rsid w:val="00E97139"/>
    <w:rsid w:val="00EB3465"/>
    <w:rsid w:val="00EB3ADF"/>
    <w:rsid w:val="00EB75DA"/>
    <w:rsid w:val="00EC4BD6"/>
    <w:rsid w:val="00ED0486"/>
    <w:rsid w:val="00EF35F6"/>
    <w:rsid w:val="00F01A1B"/>
    <w:rsid w:val="00F1152E"/>
    <w:rsid w:val="00F11C35"/>
    <w:rsid w:val="00F12CD9"/>
    <w:rsid w:val="00F2388C"/>
    <w:rsid w:val="00F3017B"/>
    <w:rsid w:val="00F37EB0"/>
    <w:rsid w:val="00F4379D"/>
    <w:rsid w:val="00F57F47"/>
    <w:rsid w:val="00F70EEE"/>
    <w:rsid w:val="00F73127"/>
    <w:rsid w:val="00F7746E"/>
    <w:rsid w:val="00F82092"/>
    <w:rsid w:val="00F84185"/>
    <w:rsid w:val="00F87A5F"/>
    <w:rsid w:val="00FA10FD"/>
    <w:rsid w:val="00FA30CD"/>
    <w:rsid w:val="00FA3E19"/>
    <w:rsid w:val="00FA791E"/>
    <w:rsid w:val="00FB7166"/>
    <w:rsid w:val="00FF2068"/>
    <w:rsid w:val="00FF2609"/>
    <w:rsid w:val="00FF2BD5"/>
    <w:rsid w:val="00FF3372"/>
    <w:rsid w:val="00FF5065"/>
    <w:rsid w:val="00FF6A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4B"/>
    <w:rPr>
      <w:rFonts w:ascii="Arial" w:hAnsi="Arial" w:cs="Arial"/>
      <w:sz w:val="24"/>
      <w:szCs w:val="24"/>
      <w:lang w:val="en-GB" w:eastAsia="en-GB"/>
    </w:rPr>
  </w:style>
  <w:style w:type="paragraph" w:styleId="Heading1">
    <w:name w:val="heading 1"/>
    <w:basedOn w:val="Normal"/>
    <w:next w:val="Normal"/>
    <w:qFormat/>
    <w:rsid w:val="00FA3E19"/>
    <w:pPr>
      <w:keepNext/>
      <w:outlineLvl w:val="0"/>
    </w:pPr>
    <w:rPr>
      <w:rFonts w:ascii="Times New Roman" w:hAnsi="Times New Roman" w:cs="Times New Roman"/>
      <w:b/>
      <w:sz w:val="16"/>
      <w:szCs w:val="20"/>
      <w:lang w:val="en-US" w:eastAsia="en-US"/>
    </w:rPr>
  </w:style>
  <w:style w:type="paragraph" w:styleId="Heading2">
    <w:name w:val="heading 2"/>
    <w:basedOn w:val="Normal"/>
    <w:next w:val="Normal"/>
    <w:link w:val="Heading2Char"/>
    <w:qFormat/>
    <w:rsid w:val="00FA3E19"/>
    <w:pPr>
      <w:keepNext/>
      <w:jc w:val="center"/>
      <w:outlineLvl w:val="1"/>
    </w:pPr>
    <w:rPr>
      <w:rFonts w:cs="Times New Roman"/>
      <w:b/>
      <w:sz w:val="44"/>
      <w:szCs w:val="20"/>
      <w:lang w:eastAsia="en-US"/>
    </w:rPr>
  </w:style>
  <w:style w:type="paragraph" w:styleId="Heading3">
    <w:name w:val="heading 3"/>
    <w:basedOn w:val="Normal"/>
    <w:next w:val="Normal"/>
    <w:link w:val="Heading3Char"/>
    <w:qFormat/>
    <w:rsid w:val="00FA3E19"/>
    <w:pPr>
      <w:keepNext/>
      <w:spacing w:line="360" w:lineRule="auto"/>
      <w:outlineLvl w:val="2"/>
    </w:pPr>
    <w:rPr>
      <w:rFonts w:ascii="Times New Roman" w:hAnsi="Times New Roman" w:cs="Times New Roman"/>
      <w:b/>
      <w:szCs w:val="20"/>
      <w:lang w:val="en-US" w:eastAsia="en-US"/>
    </w:rPr>
  </w:style>
  <w:style w:type="paragraph" w:styleId="Heading4">
    <w:name w:val="heading 4"/>
    <w:basedOn w:val="Normal"/>
    <w:next w:val="Normal"/>
    <w:qFormat/>
    <w:rsid w:val="00FA3E19"/>
    <w:pPr>
      <w:keepNext/>
      <w:ind w:left="164" w:right="-67" w:hanging="164"/>
      <w:jc w:val="center"/>
      <w:outlineLvl w:val="3"/>
    </w:pPr>
    <w:rPr>
      <w:rFonts w:cs="Times New Roman"/>
      <w:b/>
      <w:sz w:val="22"/>
      <w:szCs w:val="20"/>
      <w:lang w:val="en-US" w:eastAsia="en-US"/>
    </w:rPr>
  </w:style>
  <w:style w:type="paragraph" w:styleId="Heading6">
    <w:name w:val="heading 6"/>
    <w:basedOn w:val="Normal"/>
    <w:next w:val="Normal"/>
    <w:link w:val="Heading6Char"/>
    <w:uiPriority w:val="9"/>
    <w:semiHidden/>
    <w:unhideWhenUsed/>
    <w:qFormat/>
    <w:rsid w:val="00D17444"/>
    <w:pPr>
      <w:spacing w:before="240" w:after="60"/>
      <w:outlineLvl w:val="5"/>
    </w:pPr>
    <w:rPr>
      <w:rFonts w:ascii="Calibri" w:hAnsi="Calibri" w:cs="Times New Roman"/>
      <w:b/>
      <w:bCs/>
      <w:sz w:val="22"/>
      <w:szCs w:val="22"/>
    </w:rPr>
  </w:style>
  <w:style w:type="paragraph" w:styleId="Heading7">
    <w:name w:val="heading 7"/>
    <w:basedOn w:val="Normal"/>
    <w:next w:val="Normal"/>
    <w:qFormat/>
    <w:rsid w:val="00FA3E19"/>
    <w:pPr>
      <w:keepNext/>
      <w:spacing w:line="360" w:lineRule="auto"/>
      <w:outlineLvl w:val="6"/>
    </w:pPr>
    <w:rPr>
      <w:rFonts w:cs="Times New Roman"/>
      <w:b/>
      <w:sz w:val="22"/>
      <w:szCs w:val="20"/>
      <w:lang w:val="en-US" w:eastAsia="en-US"/>
    </w:rPr>
  </w:style>
  <w:style w:type="paragraph" w:styleId="Heading8">
    <w:name w:val="heading 8"/>
    <w:basedOn w:val="Normal"/>
    <w:next w:val="Normal"/>
    <w:qFormat/>
    <w:rsid w:val="00970A2C"/>
    <w:pPr>
      <w:spacing w:before="240" w:after="60"/>
      <w:outlineLvl w:val="7"/>
    </w:pPr>
    <w:rPr>
      <w:rFonts w:ascii="Times New Roman" w:hAnsi="Times New Roman" w:cs="Times New Roman"/>
      <w:i/>
      <w:iCs/>
    </w:rPr>
  </w:style>
  <w:style w:type="paragraph" w:styleId="Heading9">
    <w:name w:val="heading 9"/>
    <w:basedOn w:val="Normal"/>
    <w:next w:val="Normal"/>
    <w:qFormat/>
    <w:rsid w:val="00970A2C"/>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C2CC3"/>
    <w:pPr>
      <w:widowControl w:val="0"/>
      <w:jc w:val="center"/>
    </w:pPr>
    <w:rPr>
      <w:rFonts w:cs="Times New Roman"/>
      <w:b/>
      <w:snapToGrid w:val="0"/>
      <w:color w:val="000000"/>
      <w:sz w:val="40"/>
      <w:szCs w:val="20"/>
      <w:lang w:eastAsia="en-US"/>
    </w:rPr>
  </w:style>
  <w:style w:type="paragraph" w:styleId="BodyTextIndent2">
    <w:name w:val="Body Text Indent 2"/>
    <w:basedOn w:val="Normal"/>
    <w:rsid w:val="000D2D14"/>
    <w:pPr>
      <w:spacing w:after="120" w:line="480" w:lineRule="auto"/>
      <w:ind w:left="283"/>
    </w:pPr>
  </w:style>
  <w:style w:type="paragraph" w:styleId="BodyText">
    <w:name w:val="Body Text"/>
    <w:basedOn w:val="Normal"/>
    <w:rsid w:val="00DD7246"/>
    <w:pPr>
      <w:spacing w:after="120"/>
    </w:pPr>
  </w:style>
  <w:style w:type="paragraph" w:styleId="Header">
    <w:name w:val="header"/>
    <w:basedOn w:val="Normal"/>
    <w:link w:val="HeaderChar"/>
    <w:uiPriority w:val="99"/>
    <w:rsid w:val="00E15520"/>
    <w:pPr>
      <w:tabs>
        <w:tab w:val="center" w:pos="4153"/>
        <w:tab w:val="right" w:pos="8306"/>
      </w:tabs>
    </w:pPr>
  </w:style>
  <w:style w:type="paragraph" w:styleId="Footer">
    <w:name w:val="footer"/>
    <w:basedOn w:val="Normal"/>
    <w:rsid w:val="00E15520"/>
    <w:pPr>
      <w:tabs>
        <w:tab w:val="center" w:pos="4153"/>
        <w:tab w:val="right" w:pos="8306"/>
      </w:tabs>
    </w:pPr>
  </w:style>
  <w:style w:type="character" w:styleId="Hyperlink">
    <w:name w:val="Hyperlink"/>
    <w:rsid w:val="00A55C59"/>
    <w:rPr>
      <w:color w:val="0000FF"/>
      <w:u w:val="single"/>
    </w:rPr>
  </w:style>
  <w:style w:type="paragraph" w:styleId="BodyTextIndent">
    <w:name w:val="Body Text Indent"/>
    <w:basedOn w:val="Normal"/>
    <w:rsid w:val="00481546"/>
    <w:pPr>
      <w:spacing w:after="120"/>
      <w:ind w:left="283"/>
    </w:pPr>
  </w:style>
  <w:style w:type="character" w:customStyle="1" w:styleId="BodyTextIn">
    <w:name w:val="Body Text In"/>
    <w:rsid w:val="00481546"/>
  </w:style>
  <w:style w:type="character" w:customStyle="1" w:styleId="1">
    <w:name w:val="1"/>
    <w:rsid w:val="00481546"/>
    <w:rPr>
      <w:rFonts w:ascii="Arial" w:hAnsi="Arial"/>
      <w:sz w:val="24"/>
    </w:rPr>
  </w:style>
  <w:style w:type="paragraph" w:styleId="BlockText">
    <w:name w:val="Block Text"/>
    <w:basedOn w:val="Normal"/>
    <w:rsid w:val="00481546"/>
    <w:pPr>
      <w:keepNext/>
      <w:keepLines/>
      <w:widowControl w:val="0"/>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70" w:hanging="1440"/>
      <w:jc w:val="both"/>
    </w:pPr>
    <w:rPr>
      <w:rFonts w:ascii="Buffied" w:hAnsi="Buffied" w:cs="Times New Roman"/>
      <w:noProof/>
      <w:snapToGrid w:val="0"/>
      <w:szCs w:val="20"/>
      <w:lang w:val="en-US" w:eastAsia="en-US"/>
    </w:rPr>
  </w:style>
  <w:style w:type="paragraph" w:styleId="Title">
    <w:name w:val="Title"/>
    <w:basedOn w:val="Normal"/>
    <w:qFormat/>
    <w:rsid w:val="00481546"/>
    <w:pPr>
      <w:jc w:val="center"/>
    </w:pPr>
    <w:rPr>
      <w:rFonts w:cs="Times New Roman"/>
      <w:szCs w:val="20"/>
      <w:lang w:val="en-AU" w:eastAsia="en-US"/>
    </w:rPr>
  </w:style>
  <w:style w:type="paragraph" w:styleId="Subtitle">
    <w:name w:val="Subtitle"/>
    <w:basedOn w:val="Normal"/>
    <w:qFormat/>
    <w:rsid w:val="00481546"/>
    <w:pPr>
      <w:jc w:val="center"/>
    </w:pPr>
    <w:rPr>
      <w:rFonts w:cs="Times New Roman"/>
      <w:b/>
      <w:szCs w:val="20"/>
      <w:lang w:val="en-AU" w:eastAsia="en-US"/>
    </w:rPr>
  </w:style>
  <w:style w:type="paragraph" w:styleId="BalloonText">
    <w:name w:val="Balloon Text"/>
    <w:basedOn w:val="Normal"/>
    <w:link w:val="BalloonTextChar"/>
    <w:uiPriority w:val="99"/>
    <w:semiHidden/>
    <w:unhideWhenUsed/>
    <w:rsid w:val="00EB3ADF"/>
    <w:rPr>
      <w:rFonts w:ascii="Tahoma" w:hAnsi="Tahoma" w:cs="Tahoma"/>
      <w:sz w:val="16"/>
      <w:szCs w:val="16"/>
    </w:rPr>
  </w:style>
  <w:style w:type="character" w:customStyle="1" w:styleId="BalloonTextChar">
    <w:name w:val="Balloon Text Char"/>
    <w:link w:val="BalloonText"/>
    <w:uiPriority w:val="99"/>
    <w:semiHidden/>
    <w:rsid w:val="00EB3ADF"/>
    <w:rPr>
      <w:rFonts w:ascii="Tahoma" w:hAnsi="Tahoma" w:cs="Tahoma"/>
      <w:sz w:val="16"/>
      <w:szCs w:val="16"/>
      <w:lang w:val="en-GB" w:eastAsia="en-GB"/>
    </w:rPr>
  </w:style>
  <w:style w:type="paragraph" w:styleId="ListParagraph">
    <w:name w:val="List Paragraph"/>
    <w:basedOn w:val="Normal"/>
    <w:uiPriority w:val="34"/>
    <w:qFormat/>
    <w:rsid w:val="002F7027"/>
    <w:pPr>
      <w:ind w:left="720"/>
    </w:pPr>
  </w:style>
  <w:style w:type="character" w:customStyle="1" w:styleId="Heading3Char">
    <w:name w:val="Heading 3 Char"/>
    <w:link w:val="Heading3"/>
    <w:rsid w:val="00BB4B4F"/>
    <w:rPr>
      <w:b/>
      <w:sz w:val="24"/>
      <w:lang w:val="en-US" w:eastAsia="en-US"/>
    </w:rPr>
  </w:style>
  <w:style w:type="character" w:customStyle="1" w:styleId="HeaderChar">
    <w:name w:val="Header Char"/>
    <w:link w:val="Header"/>
    <w:uiPriority w:val="99"/>
    <w:rsid w:val="009A4E1B"/>
    <w:rPr>
      <w:rFonts w:ascii="Arial" w:hAnsi="Arial" w:cs="Arial"/>
      <w:sz w:val="24"/>
      <w:szCs w:val="24"/>
      <w:lang w:val="en-GB" w:eastAsia="en-GB"/>
    </w:rPr>
  </w:style>
  <w:style w:type="character" w:customStyle="1" w:styleId="Heading6Char">
    <w:name w:val="Heading 6 Char"/>
    <w:link w:val="Heading6"/>
    <w:uiPriority w:val="9"/>
    <w:semiHidden/>
    <w:rsid w:val="00D17444"/>
    <w:rPr>
      <w:rFonts w:ascii="Calibri" w:eastAsia="Times New Roman" w:hAnsi="Calibri" w:cs="Times New Roman"/>
      <w:b/>
      <w:bCs/>
      <w:sz w:val="22"/>
      <w:szCs w:val="22"/>
      <w:lang w:val="en-GB" w:eastAsia="en-GB"/>
    </w:rPr>
  </w:style>
  <w:style w:type="character" w:customStyle="1" w:styleId="Heading2Char">
    <w:name w:val="Heading 2 Char"/>
    <w:link w:val="Heading2"/>
    <w:rsid w:val="00524293"/>
    <w:rPr>
      <w:rFonts w:ascii="Arial" w:hAnsi="Arial"/>
      <w:b/>
      <w:sz w:val="44"/>
      <w:lang w:val="en-GB" w:eastAsia="en-US"/>
    </w:rPr>
  </w:style>
  <w:style w:type="table" w:styleId="TableGrid">
    <w:name w:val="Table Grid"/>
    <w:basedOn w:val="TableNormal"/>
    <w:uiPriority w:val="59"/>
    <w:rsid w:val="00254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523D2"/>
    <w:rPr>
      <w:rFonts w:ascii="Calibri" w:hAnsi="Calibri"/>
      <w:sz w:val="22"/>
      <w:szCs w:val="22"/>
    </w:rPr>
  </w:style>
  <w:style w:type="table" w:customStyle="1" w:styleId="TableGrid1">
    <w:name w:val="Table Grid1"/>
    <w:basedOn w:val="TableNormal"/>
    <w:next w:val="TableGrid"/>
    <w:uiPriority w:val="59"/>
    <w:rsid w:val="00175E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0E25"/>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semiHidden/>
    <w:unhideWhenUsed/>
    <w:rsid w:val="00A77CA9"/>
    <w:rPr>
      <w:sz w:val="16"/>
      <w:szCs w:val="16"/>
    </w:rPr>
  </w:style>
  <w:style w:type="paragraph" w:styleId="CommentText">
    <w:name w:val="annotation text"/>
    <w:basedOn w:val="Normal"/>
    <w:link w:val="CommentTextChar"/>
    <w:uiPriority w:val="99"/>
    <w:semiHidden/>
    <w:unhideWhenUsed/>
    <w:rsid w:val="00A77CA9"/>
    <w:rPr>
      <w:sz w:val="20"/>
      <w:szCs w:val="20"/>
    </w:rPr>
  </w:style>
  <w:style w:type="character" w:customStyle="1" w:styleId="CommentTextChar">
    <w:name w:val="Comment Text Char"/>
    <w:link w:val="CommentText"/>
    <w:uiPriority w:val="99"/>
    <w:semiHidden/>
    <w:rsid w:val="00A77CA9"/>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A77CA9"/>
    <w:rPr>
      <w:b/>
      <w:bCs/>
    </w:rPr>
  </w:style>
  <w:style w:type="character" w:customStyle="1" w:styleId="CommentSubjectChar">
    <w:name w:val="Comment Subject Char"/>
    <w:link w:val="CommentSubject"/>
    <w:uiPriority w:val="99"/>
    <w:semiHidden/>
    <w:rsid w:val="00A77CA9"/>
    <w:rPr>
      <w:rFonts w:ascii="Arial" w:hAnsi="Arial" w:cs="Arial"/>
      <w:b/>
      <w:bCs/>
      <w:lang w:val="en-GB" w:eastAsia="en-GB"/>
    </w:rPr>
  </w:style>
</w:styles>
</file>

<file path=word/webSettings.xml><?xml version="1.0" encoding="utf-8"?>
<w:webSettings xmlns:r="http://schemas.openxmlformats.org/officeDocument/2006/relationships" xmlns:w="http://schemas.openxmlformats.org/wordprocessingml/2006/main">
  <w:divs>
    <w:div w:id="170069840">
      <w:bodyDiv w:val="1"/>
      <w:marLeft w:val="0"/>
      <w:marRight w:val="0"/>
      <w:marTop w:val="0"/>
      <w:marBottom w:val="0"/>
      <w:divBdr>
        <w:top w:val="none" w:sz="0" w:space="0" w:color="auto"/>
        <w:left w:val="none" w:sz="0" w:space="0" w:color="auto"/>
        <w:bottom w:val="none" w:sz="0" w:space="0" w:color="auto"/>
        <w:right w:val="none" w:sz="0" w:space="0" w:color="auto"/>
      </w:divBdr>
    </w:div>
    <w:div w:id="187959652">
      <w:bodyDiv w:val="1"/>
      <w:marLeft w:val="0"/>
      <w:marRight w:val="0"/>
      <w:marTop w:val="0"/>
      <w:marBottom w:val="0"/>
      <w:divBdr>
        <w:top w:val="none" w:sz="0" w:space="0" w:color="auto"/>
        <w:left w:val="none" w:sz="0" w:space="0" w:color="auto"/>
        <w:bottom w:val="none" w:sz="0" w:space="0" w:color="auto"/>
        <w:right w:val="none" w:sz="0" w:space="0" w:color="auto"/>
      </w:divBdr>
    </w:div>
    <w:div w:id="300811317">
      <w:bodyDiv w:val="1"/>
      <w:marLeft w:val="0"/>
      <w:marRight w:val="0"/>
      <w:marTop w:val="0"/>
      <w:marBottom w:val="0"/>
      <w:divBdr>
        <w:top w:val="none" w:sz="0" w:space="0" w:color="auto"/>
        <w:left w:val="none" w:sz="0" w:space="0" w:color="auto"/>
        <w:bottom w:val="none" w:sz="0" w:space="0" w:color="auto"/>
        <w:right w:val="none" w:sz="0" w:space="0" w:color="auto"/>
      </w:divBdr>
    </w:div>
    <w:div w:id="345252001">
      <w:bodyDiv w:val="1"/>
      <w:marLeft w:val="0"/>
      <w:marRight w:val="0"/>
      <w:marTop w:val="0"/>
      <w:marBottom w:val="0"/>
      <w:divBdr>
        <w:top w:val="none" w:sz="0" w:space="0" w:color="auto"/>
        <w:left w:val="none" w:sz="0" w:space="0" w:color="auto"/>
        <w:bottom w:val="none" w:sz="0" w:space="0" w:color="auto"/>
        <w:right w:val="none" w:sz="0" w:space="0" w:color="auto"/>
      </w:divBdr>
    </w:div>
    <w:div w:id="513878870">
      <w:bodyDiv w:val="1"/>
      <w:marLeft w:val="0"/>
      <w:marRight w:val="0"/>
      <w:marTop w:val="0"/>
      <w:marBottom w:val="0"/>
      <w:divBdr>
        <w:top w:val="none" w:sz="0" w:space="0" w:color="auto"/>
        <w:left w:val="none" w:sz="0" w:space="0" w:color="auto"/>
        <w:bottom w:val="none" w:sz="0" w:space="0" w:color="auto"/>
        <w:right w:val="none" w:sz="0" w:space="0" w:color="auto"/>
      </w:divBdr>
    </w:div>
    <w:div w:id="526718794">
      <w:bodyDiv w:val="1"/>
      <w:marLeft w:val="0"/>
      <w:marRight w:val="0"/>
      <w:marTop w:val="0"/>
      <w:marBottom w:val="0"/>
      <w:divBdr>
        <w:top w:val="none" w:sz="0" w:space="0" w:color="auto"/>
        <w:left w:val="none" w:sz="0" w:space="0" w:color="auto"/>
        <w:bottom w:val="none" w:sz="0" w:space="0" w:color="auto"/>
        <w:right w:val="none" w:sz="0" w:space="0" w:color="auto"/>
      </w:divBdr>
    </w:div>
    <w:div w:id="818881025">
      <w:bodyDiv w:val="1"/>
      <w:marLeft w:val="0"/>
      <w:marRight w:val="0"/>
      <w:marTop w:val="0"/>
      <w:marBottom w:val="0"/>
      <w:divBdr>
        <w:top w:val="none" w:sz="0" w:space="0" w:color="auto"/>
        <w:left w:val="none" w:sz="0" w:space="0" w:color="auto"/>
        <w:bottom w:val="none" w:sz="0" w:space="0" w:color="auto"/>
        <w:right w:val="none" w:sz="0" w:space="0" w:color="auto"/>
      </w:divBdr>
    </w:div>
    <w:div w:id="874318647">
      <w:bodyDiv w:val="1"/>
      <w:marLeft w:val="0"/>
      <w:marRight w:val="0"/>
      <w:marTop w:val="0"/>
      <w:marBottom w:val="0"/>
      <w:divBdr>
        <w:top w:val="none" w:sz="0" w:space="0" w:color="auto"/>
        <w:left w:val="none" w:sz="0" w:space="0" w:color="auto"/>
        <w:bottom w:val="none" w:sz="0" w:space="0" w:color="auto"/>
        <w:right w:val="none" w:sz="0" w:space="0" w:color="auto"/>
      </w:divBdr>
    </w:div>
    <w:div w:id="1145513923">
      <w:bodyDiv w:val="1"/>
      <w:marLeft w:val="0"/>
      <w:marRight w:val="0"/>
      <w:marTop w:val="0"/>
      <w:marBottom w:val="0"/>
      <w:divBdr>
        <w:top w:val="none" w:sz="0" w:space="0" w:color="auto"/>
        <w:left w:val="none" w:sz="0" w:space="0" w:color="auto"/>
        <w:bottom w:val="none" w:sz="0" w:space="0" w:color="auto"/>
        <w:right w:val="none" w:sz="0" w:space="0" w:color="auto"/>
      </w:divBdr>
    </w:div>
    <w:div w:id="1235506624">
      <w:bodyDiv w:val="1"/>
      <w:marLeft w:val="0"/>
      <w:marRight w:val="0"/>
      <w:marTop w:val="0"/>
      <w:marBottom w:val="0"/>
      <w:divBdr>
        <w:top w:val="none" w:sz="0" w:space="0" w:color="auto"/>
        <w:left w:val="none" w:sz="0" w:space="0" w:color="auto"/>
        <w:bottom w:val="none" w:sz="0" w:space="0" w:color="auto"/>
        <w:right w:val="none" w:sz="0" w:space="0" w:color="auto"/>
      </w:divBdr>
    </w:div>
    <w:div w:id="144680173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98364133">
      <w:bodyDiv w:val="1"/>
      <w:marLeft w:val="0"/>
      <w:marRight w:val="0"/>
      <w:marTop w:val="0"/>
      <w:marBottom w:val="0"/>
      <w:divBdr>
        <w:top w:val="none" w:sz="0" w:space="0" w:color="auto"/>
        <w:left w:val="none" w:sz="0" w:space="0" w:color="auto"/>
        <w:bottom w:val="none" w:sz="0" w:space="0" w:color="auto"/>
        <w:right w:val="none" w:sz="0" w:space="0" w:color="auto"/>
      </w:divBdr>
    </w:div>
    <w:div w:id="1779451662">
      <w:bodyDiv w:val="1"/>
      <w:marLeft w:val="0"/>
      <w:marRight w:val="0"/>
      <w:marTop w:val="0"/>
      <w:marBottom w:val="0"/>
      <w:divBdr>
        <w:top w:val="none" w:sz="0" w:space="0" w:color="auto"/>
        <w:left w:val="none" w:sz="0" w:space="0" w:color="auto"/>
        <w:bottom w:val="none" w:sz="0" w:space="0" w:color="auto"/>
        <w:right w:val="none" w:sz="0" w:space="0" w:color="auto"/>
      </w:divBdr>
    </w:div>
    <w:div w:id="1869172601">
      <w:bodyDiv w:val="1"/>
      <w:marLeft w:val="0"/>
      <w:marRight w:val="0"/>
      <w:marTop w:val="0"/>
      <w:marBottom w:val="0"/>
      <w:divBdr>
        <w:top w:val="none" w:sz="0" w:space="0" w:color="auto"/>
        <w:left w:val="none" w:sz="0" w:space="0" w:color="auto"/>
        <w:bottom w:val="none" w:sz="0" w:space="0" w:color="auto"/>
        <w:right w:val="none" w:sz="0" w:space="0" w:color="auto"/>
      </w:divBdr>
    </w:div>
    <w:div w:id="19926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CAAC-B7EB-40A5-ABFF-2A9D35E6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SUBMISSIONS</vt:lpstr>
      <vt:lpstr/>
      <vt:lpstr>125. 	Mr N P Masipa (DA) to ask the Minister of Agriculture, Land Reform and Rur</vt:lpstr>
      <vt:lpstr/>
      <vt:lpstr>What (a) countries have been able to export semen and embryos of small ruminants</vt:lpstr>
      <vt:lpstr>what steps has her department taken to ensure that the SA Dorper Breeder Society</vt:lpstr>
      <vt:lpstr>(3)	(a) with which countries (i) does the Republic have small ruminants and bovi</vt:lpstr>
      <vt:lpstr>The following steps were taken:</vt:lpstr>
      <vt:lpstr>The Dorper Breeder Society has expressed interest in exporting sheep semen and e</vt:lpstr>
      <vt:lpstr>In April 2021, Argentina gave permission for one consignment of Dorper and Boer </vt:lpstr>
      <vt:lpstr>The Dorper Breed Society also expressed an interest in exporting semen and embry</vt:lpstr>
      <vt:lpstr>There was also interest to export Dorper and Boer Goat genetics in 2021 to the U</vt:lpstr>
      <vt:lpstr/>
      <vt:lpstr>(3) (a) (i)	South Africa has agreed upon import and export protocols as follows:</vt:lpstr>
      <vt:lpstr/>
      <vt:lpstr>Imports: bovine semen from Australia, Canada, Denmark, Finland, France, Hungary,</vt:lpstr>
      <vt:lpstr/>
      <vt:lpstr>Exports: The majority of protocols South Africa had with countries were annulled</vt:lpstr>
      <vt:lpstr>South Africa has agreed upon protocols for the export of bovine embryos to Brazi</vt:lpstr>
      <vt:lpstr/>
      <vt:lpstr>The MERCOSUR (Argentina, Brazil, Paraguay, Uruguay and Venezuela) countries amen</vt:lpstr>
      <vt:lpstr/>
      <vt:lpstr>3(b),(c),(d) 	DALRRD began renegotiating veterinary health certificates with Bra</vt:lpstr>
      <vt:lpstr>As explained above, South Africa is unable to meet the amended requirements and </vt:lpstr>
      <vt:lpstr/>
      <vt:lpstr>(e) 	The Challenges were communicated, and it was recommended that the Industry </vt:lpstr>
    </vt:vector>
  </TitlesOfParts>
  <Company>Department Of Land Affairs</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dc:title>
  <dc:creator>user</dc:creator>
  <cp:lastModifiedBy>USER</cp:lastModifiedBy>
  <cp:revision>2</cp:revision>
  <cp:lastPrinted>2017-11-27T09:35:00Z</cp:lastPrinted>
  <dcterms:created xsi:type="dcterms:W3CDTF">2022-03-04T12:43:00Z</dcterms:created>
  <dcterms:modified xsi:type="dcterms:W3CDTF">2022-03-04T12:43:00Z</dcterms:modified>
</cp:coreProperties>
</file>