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6" w:rsidRDefault="00B15616">
      <w:pPr>
        <w:pStyle w:val="BodyText"/>
        <w:spacing w:before="8"/>
        <w:rPr>
          <w:rFonts w:ascii="Times New Roman"/>
          <w:sz w:val="23"/>
        </w:rPr>
      </w:pPr>
    </w:p>
    <w:p w:rsidR="00B15616" w:rsidRDefault="002E5AD8">
      <w:pPr>
        <w:spacing w:before="22"/>
        <w:ind w:left="1495"/>
        <w:rPr>
          <w:sz w:val="39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951039</wp:posOffset>
            </wp:positionH>
            <wp:positionV relativeFrom="paragraph">
              <wp:posOffset>66880</wp:posOffset>
            </wp:positionV>
            <wp:extent cx="652315" cy="7498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74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1F1F1F"/>
          <w:sz w:val="39"/>
          <w:u w:val="thick" w:color="444844"/>
        </w:rPr>
        <w:t>environmental</w:t>
      </w:r>
      <w:proofErr w:type="spellEnd"/>
      <w:proofErr w:type="gramEnd"/>
      <w:r>
        <w:rPr>
          <w:color w:val="1F1F1F"/>
          <w:sz w:val="39"/>
          <w:u w:val="thick" w:color="444844"/>
        </w:rPr>
        <w:t xml:space="preserve"> </w:t>
      </w:r>
      <w:proofErr w:type="spellStart"/>
      <w:r>
        <w:rPr>
          <w:color w:val="494949"/>
          <w:sz w:val="39"/>
          <w:u w:val="thick" w:color="444844"/>
        </w:rPr>
        <w:t>afiairs</w:t>
      </w:r>
      <w:proofErr w:type="spellEnd"/>
    </w:p>
    <w:p w:rsidR="00B15616" w:rsidRDefault="002E5AD8">
      <w:pPr>
        <w:spacing w:before="43" w:line="195" w:lineRule="exact"/>
        <w:ind w:left="1499"/>
        <w:rPr>
          <w:rFonts w:ascii="Arial"/>
          <w:sz w:val="18"/>
        </w:rPr>
      </w:pPr>
      <w:proofErr w:type="spellStart"/>
      <w:r>
        <w:rPr>
          <w:rFonts w:ascii="Arial"/>
          <w:color w:val="494949"/>
          <w:w w:val="105"/>
          <w:sz w:val="18"/>
        </w:rPr>
        <w:t>Department</w:t>
      </w:r>
      <w:proofErr w:type="spellEnd"/>
      <w:r>
        <w:rPr>
          <w:rFonts w:ascii="Arial"/>
          <w:color w:val="494949"/>
          <w:w w:val="105"/>
          <w:sz w:val="18"/>
        </w:rPr>
        <w:t>:</w:t>
      </w:r>
    </w:p>
    <w:p w:rsidR="00B15616" w:rsidRDefault="002E5AD8">
      <w:pPr>
        <w:spacing w:line="208" w:lineRule="exact"/>
        <w:ind w:left="1497"/>
        <w:rPr>
          <w:rFonts w:ascii="Arial"/>
          <w:sz w:val="20"/>
        </w:rPr>
      </w:pPr>
      <w:proofErr w:type="spellStart"/>
      <w:r>
        <w:rPr>
          <w:rFonts w:ascii="Arial"/>
          <w:color w:val="494949"/>
          <w:sz w:val="20"/>
        </w:rPr>
        <w:t>Environmental</w:t>
      </w:r>
      <w:proofErr w:type="spellEnd"/>
      <w:r>
        <w:rPr>
          <w:rFonts w:ascii="Arial"/>
          <w:color w:val="494949"/>
          <w:sz w:val="20"/>
        </w:rPr>
        <w:t xml:space="preserve"> </w:t>
      </w:r>
      <w:proofErr w:type="spellStart"/>
      <w:r>
        <w:rPr>
          <w:rFonts w:ascii="Arial"/>
          <w:color w:val="494949"/>
          <w:sz w:val="20"/>
        </w:rPr>
        <w:t>Affairs</w:t>
      </w:r>
      <w:proofErr w:type="spellEnd"/>
    </w:p>
    <w:p w:rsidR="00B15616" w:rsidRDefault="002E5AD8">
      <w:pPr>
        <w:spacing w:line="209" w:lineRule="exact"/>
        <w:ind w:left="1497"/>
        <w:rPr>
          <w:rFonts w:ascii="Arial"/>
          <w:sz w:val="19"/>
        </w:rPr>
      </w:pPr>
      <w:r>
        <w:rPr>
          <w:rFonts w:ascii="Arial"/>
          <w:color w:val="494949"/>
          <w:sz w:val="19"/>
        </w:rPr>
        <w:t>REPUBLIC OF SOUTH AFRICA</w:t>
      </w:r>
    </w:p>
    <w:p w:rsidR="00B15616" w:rsidRDefault="00B15616">
      <w:pPr>
        <w:pStyle w:val="BodyText"/>
        <w:rPr>
          <w:rFonts w:ascii="Arial"/>
          <w:sz w:val="20"/>
        </w:rPr>
      </w:pPr>
    </w:p>
    <w:p w:rsidR="00B15616" w:rsidRDefault="00B15616">
      <w:pPr>
        <w:pStyle w:val="BodyText"/>
        <w:rPr>
          <w:rFonts w:ascii="Arial"/>
          <w:sz w:val="20"/>
        </w:rPr>
      </w:pPr>
    </w:p>
    <w:p w:rsidR="00B15616" w:rsidRDefault="00B15616">
      <w:pPr>
        <w:pStyle w:val="BodyText"/>
        <w:spacing w:before="2"/>
        <w:rPr>
          <w:rFonts w:ascii="Arial"/>
          <w:sz w:val="28"/>
        </w:rPr>
      </w:pPr>
      <w:r w:rsidRPr="00B15616">
        <w:pict>
          <v:line id="_x0000_s1026" style="position:absolute;z-index:-251657216;mso-wrap-distance-left:0;mso-wrap-distance-right:0;mso-position-horizontal-relative:page" from="71.05pt,18.55pt" to="523pt,18.55pt" strokecolor="#676767" strokeweight=".72pt">
            <w10:wrap type="topAndBottom" anchorx="page"/>
          </v:line>
        </w:pict>
      </w:r>
    </w:p>
    <w:p w:rsidR="00B15616" w:rsidRDefault="002E5AD8">
      <w:pPr>
        <w:pStyle w:val="Heading1"/>
        <w:spacing w:line="278" w:lineRule="exact"/>
      </w:pPr>
      <w:r>
        <w:rPr>
          <w:color w:val="444444"/>
        </w:rPr>
        <w:t>NATIONAL ASSEMBLY</w:t>
      </w:r>
    </w:p>
    <w:p w:rsidR="00B15616" w:rsidRDefault="002E5AD8">
      <w:pPr>
        <w:spacing w:before="83"/>
        <w:ind w:left="117"/>
        <w:rPr>
          <w:sz w:val="27"/>
        </w:rPr>
      </w:pPr>
      <w:r>
        <w:rPr>
          <w:color w:val="444444"/>
          <w:w w:val="95"/>
          <w:sz w:val="27"/>
        </w:rPr>
        <w:t xml:space="preserve">(For </w:t>
      </w:r>
      <w:proofErr w:type="spellStart"/>
      <w:r>
        <w:rPr>
          <w:color w:val="444444"/>
          <w:w w:val="95"/>
          <w:sz w:val="27"/>
        </w:rPr>
        <w:t>written</w:t>
      </w:r>
      <w:proofErr w:type="spellEnd"/>
      <w:r>
        <w:rPr>
          <w:color w:val="444444"/>
          <w:w w:val="95"/>
          <w:sz w:val="27"/>
        </w:rPr>
        <w:t xml:space="preserve"> </w:t>
      </w:r>
      <w:proofErr w:type="spellStart"/>
      <w:r>
        <w:rPr>
          <w:color w:val="444444"/>
          <w:w w:val="95"/>
          <w:sz w:val="27"/>
        </w:rPr>
        <w:t>reply</w:t>
      </w:r>
      <w:proofErr w:type="spellEnd"/>
      <w:r>
        <w:rPr>
          <w:color w:val="444444"/>
          <w:w w:val="95"/>
          <w:sz w:val="27"/>
        </w:rPr>
        <w:t>)</w:t>
      </w:r>
    </w:p>
    <w:p w:rsidR="00B15616" w:rsidRDefault="002E5AD8">
      <w:pPr>
        <w:spacing w:before="83"/>
        <w:ind w:left="117"/>
        <w:rPr>
          <w:sz w:val="27"/>
        </w:rPr>
      </w:pPr>
      <w:r>
        <w:rPr>
          <w:color w:val="444444"/>
          <w:w w:val="95"/>
          <w:sz w:val="27"/>
        </w:rPr>
        <w:t>QUESTION NO. 125{NW1086E}</w:t>
      </w:r>
    </w:p>
    <w:p w:rsidR="00B15616" w:rsidRDefault="002E5AD8">
      <w:pPr>
        <w:spacing w:before="83"/>
        <w:ind w:left="112"/>
        <w:rPr>
          <w:sz w:val="27"/>
        </w:rPr>
      </w:pPr>
      <w:r>
        <w:rPr>
          <w:color w:val="444444"/>
          <w:w w:val="95"/>
          <w:sz w:val="27"/>
        </w:rPr>
        <w:t>INTERNAL QUESTION PAPER NO. 2 of 2019</w:t>
      </w:r>
    </w:p>
    <w:p w:rsidR="00B15616" w:rsidRDefault="00B15616">
      <w:pPr>
        <w:pStyle w:val="BodyText"/>
        <w:rPr>
          <w:sz w:val="26"/>
        </w:rPr>
      </w:pPr>
    </w:p>
    <w:p w:rsidR="00B15616" w:rsidRDefault="002E5AD8">
      <w:pPr>
        <w:spacing w:before="183"/>
        <w:ind w:left="109"/>
        <w:rPr>
          <w:rFonts w:ascii="Arial"/>
          <w:sz w:val="27"/>
        </w:rPr>
      </w:pPr>
      <w:r>
        <w:rPr>
          <w:rFonts w:ascii="Arial"/>
          <w:color w:val="464646"/>
          <w:w w:val="85"/>
          <w:sz w:val="27"/>
        </w:rPr>
        <w:t xml:space="preserve">DATE OF PUBLICATION: 28 </w:t>
      </w:r>
      <w:proofErr w:type="spellStart"/>
      <w:r>
        <w:rPr>
          <w:rFonts w:ascii="Arial"/>
          <w:color w:val="464646"/>
          <w:w w:val="85"/>
          <w:sz w:val="27"/>
        </w:rPr>
        <w:t>June</w:t>
      </w:r>
      <w:proofErr w:type="spellEnd"/>
      <w:r>
        <w:rPr>
          <w:rFonts w:ascii="Arial"/>
          <w:color w:val="464646"/>
          <w:w w:val="85"/>
          <w:sz w:val="27"/>
        </w:rPr>
        <w:t xml:space="preserve"> 2019</w:t>
      </w:r>
    </w:p>
    <w:p w:rsidR="00B15616" w:rsidRDefault="00B15616">
      <w:pPr>
        <w:pStyle w:val="BodyText"/>
        <w:rPr>
          <w:rFonts w:ascii="Arial"/>
          <w:sz w:val="30"/>
        </w:rPr>
      </w:pPr>
    </w:p>
    <w:p w:rsidR="00B15616" w:rsidRDefault="002E5AD8">
      <w:pPr>
        <w:spacing w:before="200"/>
        <w:ind w:left="111"/>
        <w:rPr>
          <w:sz w:val="23"/>
        </w:rPr>
      </w:pPr>
      <w:r>
        <w:rPr>
          <w:color w:val="3B3B3B"/>
          <w:sz w:val="23"/>
        </w:rPr>
        <w:t xml:space="preserve">Mr K J </w:t>
      </w:r>
      <w:proofErr w:type="spellStart"/>
      <w:r>
        <w:rPr>
          <w:color w:val="3B3B3B"/>
          <w:sz w:val="23"/>
        </w:rPr>
        <w:t>Mileham</w:t>
      </w:r>
      <w:proofErr w:type="spellEnd"/>
      <w:r>
        <w:rPr>
          <w:color w:val="3B3B3B"/>
          <w:sz w:val="23"/>
        </w:rPr>
        <w:t xml:space="preserve"> (DA) to </w:t>
      </w:r>
      <w:proofErr w:type="spellStart"/>
      <w:r>
        <w:rPr>
          <w:color w:val="3B3B3B"/>
          <w:sz w:val="23"/>
        </w:rPr>
        <w:t>ask</w:t>
      </w:r>
      <w:proofErr w:type="spellEnd"/>
      <w:r>
        <w:rPr>
          <w:color w:val="3B3B3B"/>
          <w:sz w:val="23"/>
        </w:rPr>
        <w:t xml:space="preserve"> the </w:t>
      </w:r>
      <w:proofErr w:type="spellStart"/>
      <w:r>
        <w:rPr>
          <w:color w:val="3B3B3B"/>
          <w:sz w:val="23"/>
        </w:rPr>
        <w:t>Minister</w:t>
      </w:r>
      <w:proofErr w:type="spellEnd"/>
      <w:r>
        <w:rPr>
          <w:color w:val="3B3B3B"/>
          <w:sz w:val="23"/>
        </w:rPr>
        <w:t xml:space="preserve"> of </w:t>
      </w:r>
      <w:proofErr w:type="spellStart"/>
      <w:r>
        <w:rPr>
          <w:color w:val="3B3B3B"/>
          <w:sz w:val="23"/>
        </w:rPr>
        <w:t>Environment</w:t>
      </w:r>
      <w:proofErr w:type="spellEnd"/>
      <w:r>
        <w:rPr>
          <w:color w:val="3B3B3B"/>
          <w:sz w:val="23"/>
        </w:rPr>
        <w:t xml:space="preserve">, </w:t>
      </w:r>
      <w:proofErr w:type="spellStart"/>
      <w:r>
        <w:rPr>
          <w:color w:val="3B3B3B"/>
          <w:sz w:val="23"/>
        </w:rPr>
        <w:t>Forestry</w:t>
      </w:r>
      <w:proofErr w:type="spellEnd"/>
      <w:r>
        <w:rPr>
          <w:color w:val="3B3B3B"/>
          <w:sz w:val="23"/>
        </w:rPr>
        <w:t xml:space="preserve"> and </w:t>
      </w:r>
      <w:proofErr w:type="spellStart"/>
      <w:r>
        <w:rPr>
          <w:color w:val="3B3B3B"/>
          <w:sz w:val="23"/>
        </w:rPr>
        <w:t>Fisheries</w:t>
      </w:r>
      <w:proofErr w:type="spellEnd"/>
      <w:r>
        <w:rPr>
          <w:color w:val="3B3B3B"/>
          <w:sz w:val="23"/>
        </w:rPr>
        <w:t>:</w:t>
      </w:r>
    </w:p>
    <w:p w:rsidR="00B15616" w:rsidRDefault="00B15616">
      <w:pPr>
        <w:pStyle w:val="BodyText"/>
        <w:rPr>
          <w:sz w:val="22"/>
        </w:rPr>
      </w:pPr>
    </w:p>
    <w:p w:rsidR="00B15616" w:rsidRDefault="00B15616">
      <w:pPr>
        <w:pStyle w:val="BodyText"/>
        <w:rPr>
          <w:sz w:val="21"/>
        </w:rPr>
      </w:pPr>
    </w:p>
    <w:p w:rsidR="00B15616" w:rsidRDefault="002E5AD8">
      <w:pPr>
        <w:pStyle w:val="ListParagraph"/>
        <w:numPr>
          <w:ilvl w:val="0"/>
          <w:numId w:val="2"/>
        </w:numPr>
        <w:tabs>
          <w:tab w:val="left" w:pos="676"/>
        </w:tabs>
        <w:spacing w:line="324" w:lineRule="auto"/>
        <w:ind w:right="154" w:hanging="559"/>
        <w:jc w:val="both"/>
        <w:rPr>
          <w:color w:val="232323"/>
          <w:sz w:val="25"/>
        </w:rPr>
      </w:pPr>
      <w:proofErr w:type="spellStart"/>
      <w:r>
        <w:rPr>
          <w:color w:val="3B3B3B"/>
          <w:w w:val="90"/>
          <w:sz w:val="25"/>
        </w:rPr>
        <w:t>Whether</w:t>
      </w:r>
      <w:proofErr w:type="spellEnd"/>
      <w:r>
        <w:rPr>
          <w:color w:val="3B3B3B"/>
          <w:spacing w:val="-6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any</w:t>
      </w:r>
      <w:proofErr w:type="spellEnd"/>
      <w:r>
        <w:rPr>
          <w:color w:val="3B3B3B"/>
          <w:spacing w:val="-4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action</w:t>
      </w:r>
      <w:r>
        <w:rPr>
          <w:color w:val="3B3B3B"/>
          <w:spacing w:val="-2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is</w:t>
      </w:r>
      <w:proofErr w:type="spellEnd"/>
      <w:r>
        <w:rPr>
          <w:color w:val="3B3B3B"/>
          <w:spacing w:val="-11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being</w:t>
      </w:r>
      <w:proofErr w:type="spellEnd"/>
      <w:r>
        <w:rPr>
          <w:color w:val="3B3B3B"/>
          <w:spacing w:val="-1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taken</w:t>
      </w:r>
      <w:proofErr w:type="spellEnd"/>
      <w:r>
        <w:rPr>
          <w:color w:val="3B3B3B"/>
          <w:spacing w:val="-5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to</w:t>
      </w:r>
      <w:r>
        <w:rPr>
          <w:color w:val="3B3B3B"/>
          <w:spacing w:val="-12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enforce</w:t>
      </w:r>
      <w:proofErr w:type="spellEnd"/>
      <w:r>
        <w:rPr>
          <w:color w:val="3B3B3B"/>
          <w:spacing w:val="-2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compliance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with</w:t>
      </w:r>
      <w:proofErr w:type="spellEnd"/>
      <w:r>
        <w:rPr>
          <w:color w:val="3B3B3B"/>
          <w:spacing w:val="-4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the</w:t>
      </w:r>
      <w:r>
        <w:rPr>
          <w:color w:val="3B3B3B"/>
          <w:spacing w:val="-8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court</w:t>
      </w:r>
      <w:r>
        <w:rPr>
          <w:color w:val="3B3B3B"/>
          <w:spacing w:val="-10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order</w:t>
      </w:r>
      <w:proofErr w:type="spellEnd"/>
      <w:r>
        <w:rPr>
          <w:color w:val="3B3B3B"/>
          <w:spacing w:val="-8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relating</w:t>
      </w:r>
      <w:proofErr w:type="spellEnd"/>
      <w:r>
        <w:rPr>
          <w:color w:val="3B3B3B"/>
          <w:spacing w:val="3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to</w:t>
      </w:r>
      <w:r>
        <w:rPr>
          <w:color w:val="3B3B3B"/>
          <w:spacing w:val="-9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 xml:space="preserve">the </w:t>
      </w:r>
      <w:proofErr w:type="spellStart"/>
      <w:r>
        <w:rPr>
          <w:color w:val="3B3B3B"/>
          <w:w w:val="85"/>
          <w:sz w:val="25"/>
        </w:rPr>
        <w:t>rehabilitation</w:t>
      </w:r>
      <w:proofErr w:type="spellEnd"/>
      <w:r>
        <w:rPr>
          <w:color w:val="3B3B3B"/>
          <w:w w:val="85"/>
          <w:sz w:val="25"/>
        </w:rPr>
        <w:t xml:space="preserve">, maintenance and </w:t>
      </w:r>
      <w:proofErr w:type="spellStart"/>
      <w:r>
        <w:rPr>
          <w:color w:val="3B3B3B"/>
          <w:w w:val="85"/>
          <w:sz w:val="25"/>
        </w:rPr>
        <w:t>security</w:t>
      </w:r>
      <w:proofErr w:type="spellEnd"/>
      <w:r>
        <w:rPr>
          <w:color w:val="3B3B3B"/>
          <w:w w:val="85"/>
          <w:sz w:val="25"/>
        </w:rPr>
        <w:t xml:space="preserve"> of the </w:t>
      </w:r>
      <w:proofErr w:type="spellStart"/>
      <w:r>
        <w:rPr>
          <w:color w:val="3B3B3B"/>
          <w:w w:val="85"/>
          <w:sz w:val="25"/>
        </w:rPr>
        <w:t>Makhanda</w:t>
      </w:r>
      <w:proofErr w:type="spellEnd"/>
      <w:r>
        <w:rPr>
          <w:color w:val="3B3B3B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landfill</w:t>
      </w:r>
      <w:proofErr w:type="spellEnd"/>
      <w:r>
        <w:rPr>
          <w:color w:val="3B3B3B"/>
          <w:w w:val="85"/>
          <w:sz w:val="25"/>
        </w:rPr>
        <w:t xml:space="preserve"> site; if not, </w:t>
      </w:r>
      <w:proofErr w:type="spellStart"/>
      <w:r>
        <w:rPr>
          <w:color w:val="3B3B3B"/>
          <w:w w:val="85"/>
          <w:sz w:val="25"/>
        </w:rPr>
        <w:t>why</w:t>
      </w:r>
      <w:proofErr w:type="spellEnd"/>
      <w:r>
        <w:rPr>
          <w:color w:val="3B3B3B"/>
          <w:w w:val="85"/>
          <w:sz w:val="25"/>
        </w:rPr>
        <w:t xml:space="preserve"> not; if </w:t>
      </w:r>
      <w:proofErr w:type="spellStart"/>
      <w:r>
        <w:rPr>
          <w:color w:val="3B3B3B"/>
          <w:w w:val="85"/>
          <w:sz w:val="25"/>
        </w:rPr>
        <w:t>so</w:t>
      </w:r>
      <w:proofErr w:type="spellEnd"/>
      <w:r>
        <w:rPr>
          <w:color w:val="3B3B3B"/>
          <w:w w:val="85"/>
          <w:sz w:val="25"/>
        </w:rPr>
        <w:t xml:space="preserve">, </w:t>
      </w:r>
      <w:proofErr w:type="spellStart"/>
      <w:r>
        <w:rPr>
          <w:color w:val="3B3B3B"/>
          <w:w w:val="85"/>
          <w:sz w:val="25"/>
        </w:rPr>
        <w:t>what</w:t>
      </w:r>
      <w:proofErr w:type="spellEnd"/>
      <w:r>
        <w:rPr>
          <w:color w:val="3B3B3B"/>
          <w:w w:val="85"/>
          <w:sz w:val="25"/>
        </w:rPr>
        <w:t xml:space="preserve"> </w:t>
      </w:r>
      <w:r>
        <w:rPr>
          <w:color w:val="3B3B3B"/>
          <w:w w:val="90"/>
          <w:sz w:val="25"/>
        </w:rPr>
        <w:t xml:space="preserve">are the relevant </w:t>
      </w:r>
      <w:proofErr w:type="spellStart"/>
      <w:r>
        <w:rPr>
          <w:color w:val="3B3B3B"/>
          <w:w w:val="90"/>
          <w:sz w:val="25"/>
        </w:rPr>
        <w:t>details</w:t>
      </w:r>
      <w:proofErr w:type="spellEnd"/>
      <w:r>
        <w:rPr>
          <w:color w:val="3B3B3B"/>
          <w:w w:val="90"/>
          <w:sz w:val="25"/>
        </w:rPr>
        <w:t>;</w:t>
      </w:r>
      <w:r>
        <w:rPr>
          <w:color w:val="3B3B3B"/>
          <w:spacing w:val="35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and</w:t>
      </w:r>
    </w:p>
    <w:p w:rsidR="00B15616" w:rsidRDefault="002E5AD8">
      <w:pPr>
        <w:pStyle w:val="ListParagraph"/>
        <w:numPr>
          <w:ilvl w:val="0"/>
          <w:numId w:val="2"/>
        </w:numPr>
        <w:tabs>
          <w:tab w:val="left" w:pos="671"/>
          <w:tab w:val="left" w:pos="672"/>
        </w:tabs>
        <w:spacing w:line="328" w:lineRule="auto"/>
        <w:ind w:left="671" w:right="181" w:hanging="562"/>
        <w:rPr>
          <w:color w:val="3B3B3B"/>
          <w:sz w:val="25"/>
        </w:rPr>
      </w:pPr>
      <w:proofErr w:type="spellStart"/>
      <w:r>
        <w:rPr>
          <w:color w:val="3B3B3B"/>
          <w:w w:val="90"/>
          <w:sz w:val="25"/>
        </w:rPr>
        <w:t>whether</w:t>
      </w:r>
      <w:proofErr w:type="spellEnd"/>
      <w:r>
        <w:rPr>
          <w:color w:val="3B3B3B"/>
          <w:spacing w:val="-21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her</w:t>
      </w:r>
      <w:proofErr w:type="spellEnd"/>
      <w:r>
        <w:rPr>
          <w:color w:val="3B3B3B"/>
          <w:spacing w:val="-25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Department</w:t>
      </w:r>
      <w:proofErr w:type="spellEnd"/>
      <w:r>
        <w:rPr>
          <w:color w:val="3B3B3B"/>
          <w:spacing w:val="-20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conducts</w:t>
      </w:r>
      <w:proofErr w:type="spellEnd"/>
      <w:r>
        <w:rPr>
          <w:color w:val="3B3B3B"/>
          <w:spacing w:val="-18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regular</w:t>
      </w:r>
      <w:proofErr w:type="spellEnd"/>
      <w:r>
        <w:rPr>
          <w:color w:val="3B3B3B"/>
          <w:spacing w:val="-20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inspections</w:t>
      </w:r>
      <w:r>
        <w:rPr>
          <w:color w:val="3B3B3B"/>
          <w:spacing w:val="-18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of</w:t>
      </w:r>
      <w:r>
        <w:rPr>
          <w:color w:val="3B3B3B"/>
          <w:spacing w:val="-22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the</w:t>
      </w:r>
      <w:r>
        <w:rPr>
          <w:color w:val="3B3B3B"/>
          <w:spacing w:val="-25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landfill</w:t>
      </w:r>
      <w:proofErr w:type="spellEnd"/>
      <w:r>
        <w:rPr>
          <w:color w:val="3B3B3B"/>
          <w:spacing w:val="-19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site</w:t>
      </w:r>
      <w:r>
        <w:rPr>
          <w:color w:val="3B3B3B"/>
          <w:spacing w:val="-17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to</w:t>
      </w:r>
      <w:r>
        <w:rPr>
          <w:color w:val="3B3B3B"/>
          <w:spacing w:val="-23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ensure</w:t>
      </w:r>
      <w:proofErr w:type="spellEnd"/>
      <w:r>
        <w:rPr>
          <w:color w:val="3B3B3B"/>
          <w:spacing w:val="-20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compliance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5"/>
          <w:sz w:val="25"/>
        </w:rPr>
        <w:t>with</w:t>
      </w:r>
      <w:proofErr w:type="spellEnd"/>
      <w:r>
        <w:rPr>
          <w:color w:val="3B3B3B"/>
          <w:spacing w:val="-20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relevant</w:t>
      </w:r>
      <w:r>
        <w:rPr>
          <w:color w:val="3B3B3B"/>
          <w:spacing w:val="-16"/>
          <w:w w:val="95"/>
          <w:sz w:val="25"/>
        </w:rPr>
        <w:t xml:space="preserve"> </w:t>
      </w:r>
      <w:proofErr w:type="spellStart"/>
      <w:r>
        <w:rPr>
          <w:color w:val="3B3B3B"/>
          <w:w w:val="95"/>
          <w:sz w:val="25"/>
        </w:rPr>
        <w:t>legislation</w:t>
      </w:r>
      <w:proofErr w:type="spellEnd"/>
      <w:r>
        <w:rPr>
          <w:color w:val="3B3B3B"/>
          <w:w w:val="95"/>
          <w:sz w:val="25"/>
        </w:rPr>
        <w:t>;</w:t>
      </w:r>
      <w:r>
        <w:rPr>
          <w:color w:val="3B3B3B"/>
          <w:spacing w:val="-8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if</w:t>
      </w:r>
      <w:r>
        <w:rPr>
          <w:color w:val="3B3B3B"/>
          <w:spacing w:val="-24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not,</w:t>
      </w:r>
      <w:r>
        <w:rPr>
          <w:color w:val="3B3B3B"/>
          <w:spacing w:val="-10"/>
          <w:w w:val="95"/>
          <w:sz w:val="25"/>
        </w:rPr>
        <w:t xml:space="preserve"> </w:t>
      </w:r>
      <w:proofErr w:type="spellStart"/>
      <w:r>
        <w:rPr>
          <w:color w:val="3B3B3B"/>
          <w:w w:val="95"/>
          <w:sz w:val="25"/>
        </w:rPr>
        <w:t>why</w:t>
      </w:r>
      <w:proofErr w:type="spellEnd"/>
      <w:r>
        <w:rPr>
          <w:color w:val="3B3B3B"/>
          <w:spacing w:val="-20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not;</w:t>
      </w:r>
      <w:r>
        <w:rPr>
          <w:color w:val="3B3B3B"/>
          <w:spacing w:val="-16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if</w:t>
      </w:r>
      <w:r>
        <w:rPr>
          <w:color w:val="3B3B3B"/>
          <w:spacing w:val="-20"/>
          <w:w w:val="95"/>
          <w:sz w:val="25"/>
        </w:rPr>
        <w:t xml:space="preserve"> </w:t>
      </w:r>
      <w:proofErr w:type="spellStart"/>
      <w:r>
        <w:rPr>
          <w:color w:val="3B3B3B"/>
          <w:w w:val="95"/>
          <w:sz w:val="25"/>
        </w:rPr>
        <w:t>so</w:t>
      </w:r>
      <w:proofErr w:type="spellEnd"/>
      <w:r>
        <w:rPr>
          <w:color w:val="3B3B3B"/>
          <w:w w:val="95"/>
          <w:sz w:val="25"/>
        </w:rPr>
        <w:t>,</w:t>
      </w:r>
      <w:r>
        <w:rPr>
          <w:color w:val="3B3B3B"/>
          <w:spacing w:val="-18"/>
          <w:w w:val="95"/>
          <w:sz w:val="25"/>
        </w:rPr>
        <w:t xml:space="preserve"> </w:t>
      </w:r>
      <w:proofErr w:type="spellStart"/>
      <w:r>
        <w:rPr>
          <w:color w:val="3B3B3B"/>
          <w:w w:val="95"/>
          <w:sz w:val="25"/>
        </w:rPr>
        <w:t>what</w:t>
      </w:r>
      <w:proofErr w:type="spellEnd"/>
      <w:r>
        <w:rPr>
          <w:color w:val="3B3B3B"/>
          <w:spacing w:val="-15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are</w:t>
      </w:r>
      <w:r>
        <w:rPr>
          <w:color w:val="3B3B3B"/>
          <w:spacing w:val="-18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the</w:t>
      </w:r>
      <w:r>
        <w:rPr>
          <w:color w:val="3B3B3B"/>
          <w:spacing w:val="-21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relevant</w:t>
      </w:r>
      <w:r>
        <w:rPr>
          <w:color w:val="3B3B3B"/>
          <w:spacing w:val="-20"/>
          <w:w w:val="95"/>
          <w:sz w:val="25"/>
        </w:rPr>
        <w:t xml:space="preserve"> </w:t>
      </w:r>
      <w:proofErr w:type="spellStart"/>
      <w:r>
        <w:rPr>
          <w:color w:val="3B3B3B"/>
          <w:w w:val="95"/>
          <w:sz w:val="25"/>
        </w:rPr>
        <w:t>details</w:t>
      </w:r>
      <w:proofErr w:type="spellEnd"/>
      <w:r>
        <w:rPr>
          <w:color w:val="3B3B3B"/>
          <w:w w:val="95"/>
          <w:sz w:val="25"/>
        </w:rPr>
        <w:t>?</w:t>
      </w:r>
    </w:p>
    <w:p w:rsidR="00B15616" w:rsidRDefault="00B15616">
      <w:pPr>
        <w:pStyle w:val="BodyText"/>
        <w:spacing w:before="7"/>
        <w:rPr>
          <w:sz w:val="31"/>
        </w:rPr>
      </w:pPr>
    </w:p>
    <w:p w:rsidR="00B15616" w:rsidRDefault="002E5AD8">
      <w:pPr>
        <w:pStyle w:val="Heading1"/>
        <w:ind w:left="101"/>
        <w:rPr>
          <w:rFonts w:ascii="Arial"/>
        </w:rPr>
      </w:pPr>
      <w:r>
        <w:rPr>
          <w:rFonts w:ascii="Arial"/>
          <w:color w:val="3B3B3B"/>
          <w:w w:val="80"/>
        </w:rPr>
        <w:t>125. THE MINISTER OF ENVIRONMENT, FORESTRY AND FISHERIES REPLIES:</w:t>
      </w:r>
    </w:p>
    <w:p w:rsidR="00B15616" w:rsidRDefault="00B15616">
      <w:pPr>
        <w:pStyle w:val="BodyText"/>
        <w:rPr>
          <w:rFonts w:ascii="Arial"/>
          <w:sz w:val="30"/>
        </w:rPr>
      </w:pPr>
    </w:p>
    <w:p w:rsidR="00B15616" w:rsidRDefault="002E5AD8">
      <w:pPr>
        <w:pStyle w:val="ListParagraph"/>
        <w:numPr>
          <w:ilvl w:val="0"/>
          <w:numId w:val="1"/>
        </w:numPr>
        <w:tabs>
          <w:tab w:val="left" w:pos="667"/>
        </w:tabs>
        <w:spacing w:before="180" w:line="324" w:lineRule="auto"/>
        <w:ind w:right="156" w:hanging="559"/>
        <w:jc w:val="both"/>
        <w:rPr>
          <w:color w:val="232323"/>
          <w:sz w:val="25"/>
        </w:rPr>
      </w:pPr>
      <w:r>
        <w:rPr>
          <w:color w:val="3B3B3B"/>
          <w:w w:val="85"/>
          <w:sz w:val="25"/>
        </w:rPr>
        <w:t>No</w:t>
      </w:r>
      <w:r>
        <w:rPr>
          <w:color w:val="3B3B3B"/>
          <w:spacing w:val="-2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action</w:t>
      </w:r>
      <w:r>
        <w:rPr>
          <w:color w:val="3B3B3B"/>
          <w:spacing w:val="-4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has</w:t>
      </w:r>
      <w:r>
        <w:rPr>
          <w:color w:val="3B3B3B"/>
          <w:spacing w:val="-14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been</w:t>
      </w:r>
      <w:r>
        <w:rPr>
          <w:color w:val="3B3B3B"/>
          <w:spacing w:val="-3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taken</w:t>
      </w:r>
      <w:proofErr w:type="spellEnd"/>
      <w:r>
        <w:rPr>
          <w:color w:val="3B3B3B"/>
          <w:w w:val="85"/>
          <w:sz w:val="25"/>
        </w:rPr>
        <w:t xml:space="preserve"> to</w:t>
      </w:r>
      <w:r>
        <w:rPr>
          <w:color w:val="3B3B3B"/>
          <w:spacing w:val="-11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enforce</w:t>
      </w:r>
      <w:proofErr w:type="spellEnd"/>
      <w:r>
        <w:rPr>
          <w:color w:val="3B3B3B"/>
          <w:spacing w:val="-6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compliance</w:t>
      </w:r>
      <w:proofErr w:type="spellEnd"/>
      <w:r>
        <w:rPr>
          <w:color w:val="3B3B3B"/>
          <w:spacing w:val="7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with</w:t>
      </w:r>
      <w:proofErr w:type="spellEnd"/>
      <w:r>
        <w:rPr>
          <w:color w:val="3B3B3B"/>
          <w:spacing w:val="-3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the</w:t>
      </w:r>
      <w:r>
        <w:rPr>
          <w:color w:val="3B3B3B"/>
          <w:spacing w:val="-8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court</w:t>
      </w:r>
      <w:r>
        <w:rPr>
          <w:color w:val="3B3B3B"/>
          <w:spacing w:val="-4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order</w:t>
      </w:r>
      <w:proofErr w:type="spellEnd"/>
      <w:r>
        <w:rPr>
          <w:color w:val="3B3B3B"/>
          <w:spacing w:val="-9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by</w:t>
      </w:r>
      <w:r>
        <w:rPr>
          <w:color w:val="3B3B3B"/>
          <w:spacing w:val="-5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the</w:t>
      </w:r>
      <w:r>
        <w:rPr>
          <w:color w:val="3B3B3B"/>
          <w:spacing w:val="-11"/>
          <w:w w:val="85"/>
          <w:sz w:val="25"/>
        </w:rPr>
        <w:t xml:space="preserve"> </w:t>
      </w:r>
      <w:r>
        <w:rPr>
          <w:color w:val="3B3B3B"/>
          <w:w w:val="85"/>
          <w:sz w:val="25"/>
        </w:rPr>
        <w:t>National</w:t>
      </w:r>
      <w:r>
        <w:rPr>
          <w:color w:val="3B3B3B"/>
          <w:spacing w:val="-2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Department</w:t>
      </w:r>
      <w:proofErr w:type="spellEnd"/>
      <w:r>
        <w:rPr>
          <w:color w:val="3B3B3B"/>
          <w:w w:val="85"/>
          <w:sz w:val="25"/>
        </w:rPr>
        <w:t xml:space="preserve"> of </w:t>
      </w:r>
      <w:proofErr w:type="spellStart"/>
      <w:r>
        <w:rPr>
          <w:color w:val="3B3B3B"/>
          <w:w w:val="85"/>
          <w:sz w:val="25"/>
        </w:rPr>
        <w:t>Environment</w:t>
      </w:r>
      <w:proofErr w:type="spellEnd"/>
      <w:r>
        <w:rPr>
          <w:color w:val="3B3B3B"/>
          <w:w w:val="85"/>
          <w:sz w:val="25"/>
        </w:rPr>
        <w:t xml:space="preserve">, </w:t>
      </w:r>
      <w:proofErr w:type="spellStart"/>
      <w:r>
        <w:rPr>
          <w:color w:val="3B3B3B"/>
          <w:w w:val="85"/>
          <w:sz w:val="25"/>
        </w:rPr>
        <w:t>Forestry</w:t>
      </w:r>
      <w:proofErr w:type="spellEnd"/>
      <w:r>
        <w:rPr>
          <w:color w:val="3B3B3B"/>
          <w:w w:val="85"/>
          <w:sz w:val="25"/>
        </w:rPr>
        <w:t xml:space="preserve"> and </w:t>
      </w:r>
      <w:proofErr w:type="spellStart"/>
      <w:r>
        <w:rPr>
          <w:color w:val="3B3B3B"/>
          <w:w w:val="85"/>
          <w:sz w:val="25"/>
        </w:rPr>
        <w:t>Fisheries</w:t>
      </w:r>
      <w:proofErr w:type="spellEnd"/>
      <w:r>
        <w:rPr>
          <w:color w:val="3B3B3B"/>
          <w:w w:val="85"/>
          <w:sz w:val="25"/>
        </w:rPr>
        <w:t xml:space="preserve"> (</w:t>
      </w:r>
      <w:proofErr w:type="spellStart"/>
      <w:r>
        <w:rPr>
          <w:color w:val="3B3B3B"/>
          <w:w w:val="85"/>
          <w:sz w:val="25"/>
        </w:rPr>
        <w:t>previously</w:t>
      </w:r>
      <w:proofErr w:type="spellEnd"/>
      <w:r>
        <w:rPr>
          <w:color w:val="3B3B3B"/>
          <w:w w:val="85"/>
          <w:sz w:val="25"/>
        </w:rPr>
        <w:t xml:space="preserve"> the </w:t>
      </w:r>
      <w:proofErr w:type="spellStart"/>
      <w:r>
        <w:rPr>
          <w:color w:val="3B3B3B"/>
          <w:w w:val="85"/>
          <w:sz w:val="25"/>
        </w:rPr>
        <w:t>Department</w:t>
      </w:r>
      <w:proofErr w:type="spellEnd"/>
      <w:r>
        <w:rPr>
          <w:color w:val="3B3B3B"/>
          <w:w w:val="85"/>
          <w:sz w:val="25"/>
        </w:rPr>
        <w:t xml:space="preserve"> of </w:t>
      </w:r>
      <w:proofErr w:type="spellStart"/>
      <w:r>
        <w:rPr>
          <w:color w:val="3B3B3B"/>
          <w:w w:val="85"/>
          <w:sz w:val="25"/>
        </w:rPr>
        <w:t>Environmental</w:t>
      </w:r>
      <w:proofErr w:type="spellEnd"/>
      <w:r>
        <w:rPr>
          <w:color w:val="3B3B3B"/>
          <w:w w:val="85"/>
          <w:sz w:val="25"/>
        </w:rPr>
        <w:t xml:space="preserve"> </w:t>
      </w:r>
      <w:proofErr w:type="spellStart"/>
      <w:r>
        <w:rPr>
          <w:color w:val="3B3B3B"/>
          <w:w w:val="85"/>
          <w:sz w:val="25"/>
        </w:rPr>
        <w:t>Affairs</w:t>
      </w:r>
      <w:proofErr w:type="spellEnd"/>
      <w:r>
        <w:rPr>
          <w:color w:val="3B3B3B"/>
          <w:w w:val="85"/>
          <w:sz w:val="25"/>
        </w:rPr>
        <w:t xml:space="preserve">) as </w:t>
      </w:r>
      <w:proofErr w:type="spellStart"/>
      <w:r>
        <w:rPr>
          <w:color w:val="3B3B3B"/>
          <w:w w:val="85"/>
          <w:sz w:val="25"/>
        </w:rPr>
        <w:t>it</w:t>
      </w:r>
      <w:proofErr w:type="spellEnd"/>
      <w:r>
        <w:rPr>
          <w:color w:val="3B3B3B"/>
          <w:w w:val="85"/>
          <w:sz w:val="25"/>
        </w:rPr>
        <w:t xml:space="preserve"> </w:t>
      </w:r>
      <w:r>
        <w:rPr>
          <w:color w:val="3B3B3B"/>
          <w:w w:val="90"/>
          <w:sz w:val="25"/>
        </w:rPr>
        <w:t xml:space="preserve">has not been </w:t>
      </w:r>
      <w:proofErr w:type="spellStart"/>
      <w:r>
        <w:rPr>
          <w:color w:val="3B3B3B"/>
          <w:w w:val="90"/>
          <w:sz w:val="25"/>
        </w:rPr>
        <w:t>involved</w:t>
      </w:r>
      <w:proofErr w:type="spellEnd"/>
      <w:r>
        <w:rPr>
          <w:color w:val="3B3B3B"/>
          <w:w w:val="90"/>
          <w:sz w:val="25"/>
        </w:rPr>
        <w:t xml:space="preserve"> in the </w:t>
      </w:r>
      <w:proofErr w:type="spellStart"/>
      <w:r>
        <w:rPr>
          <w:color w:val="3B3B3B"/>
          <w:w w:val="90"/>
          <w:sz w:val="25"/>
        </w:rPr>
        <w:t>legal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proceedings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which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resulted</w:t>
      </w:r>
      <w:proofErr w:type="spellEnd"/>
      <w:r>
        <w:rPr>
          <w:color w:val="3B3B3B"/>
          <w:w w:val="90"/>
          <w:sz w:val="25"/>
        </w:rPr>
        <w:t xml:space="preserve"> in the court </w:t>
      </w:r>
      <w:proofErr w:type="spellStart"/>
      <w:r>
        <w:rPr>
          <w:color w:val="3B3B3B"/>
          <w:w w:val="90"/>
          <w:sz w:val="25"/>
        </w:rPr>
        <w:t>order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competing</w:t>
      </w:r>
      <w:proofErr w:type="spellEnd"/>
      <w:r>
        <w:rPr>
          <w:color w:val="3B3B3B"/>
          <w:w w:val="90"/>
          <w:sz w:val="25"/>
        </w:rPr>
        <w:t xml:space="preserve">, </w:t>
      </w:r>
      <w:proofErr w:type="spellStart"/>
      <w:r>
        <w:rPr>
          <w:color w:val="3B3B3B"/>
          <w:w w:val="90"/>
          <w:sz w:val="25"/>
        </w:rPr>
        <w:t>among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others</w:t>
      </w:r>
      <w:proofErr w:type="spellEnd"/>
      <w:r>
        <w:rPr>
          <w:color w:val="3B3B3B"/>
          <w:w w:val="90"/>
          <w:sz w:val="25"/>
        </w:rPr>
        <w:t xml:space="preserve">, the </w:t>
      </w:r>
      <w:proofErr w:type="spellStart"/>
      <w:r>
        <w:rPr>
          <w:color w:val="3B3B3B"/>
          <w:w w:val="90"/>
          <w:sz w:val="25"/>
        </w:rPr>
        <w:t>Municipality</w:t>
      </w:r>
      <w:proofErr w:type="spellEnd"/>
      <w:r>
        <w:rPr>
          <w:color w:val="3B3B3B"/>
          <w:w w:val="90"/>
          <w:sz w:val="25"/>
        </w:rPr>
        <w:t xml:space="preserve"> to </w:t>
      </w:r>
      <w:proofErr w:type="spellStart"/>
      <w:r>
        <w:rPr>
          <w:color w:val="3B3B3B"/>
          <w:w w:val="90"/>
          <w:sz w:val="25"/>
        </w:rPr>
        <w:t>undertake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rehabilitat</w:t>
      </w:r>
      <w:r>
        <w:rPr>
          <w:color w:val="3B3B3B"/>
          <w:w w:val="90"/>
          <w:sz w:val="25"/>
        </w:rPr>
        <w:t>ion</w:t>
      </w:r>
      <w:proofErr w:type="spellEnd"/>
      <w:r>
        <w:rPr>
          <w:color w:val="3B3B3B"/>
          <w:w w:val="90"/>
          <w:sz w:val="25"/>
        </w:rPr>
        <w:t xml:space="preserve">, maintenance and installation of </w:t>
      </w:r>
      <w:proofErr w:type="spellStart"/>
      <w:r>
        <w:rPr>
          <w:color w:val="3B3B3B"/>
          <w:w w:val="90"/>
          <w:sz w:val="25"/>
        </w:rPr>
        <w:t>security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measures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at</w:t>
      </w:r>
      <w:proofErr w:type="spellEnd"/>
      <w:r>
        <w:rPr>
          <w:color w:val="3B3B3B"/>
          <w:w w:val="90"/>
          <w:sz w:val="25"/>
        </w:rPr>
        <w:t xml:space="preserve"> the </w:t>
      </w:r>
      <w:proofErr w:type="spellStart"/>
      <w:r>
        <w:rPr>
          <w:color w:val="3B3B3B"/>
          <w:w w:val="90"/>
          <w:sz w:val="25"/>
        </w:rPr>
        <w:t>Makana</w:t>
      </w:r>
      <w:proofErr w:type="spellEnd"/>
      <w:r>
        <w:rPr>
          <w:color w:val="3B3B3B"/>
          <w:w w:val="90"/>
          <w:sz w:val="25"/>
        </w:rPr>
        <w:t xml:space="preserve"> </w:t>
      </w:r>
      <w:proofErr w:type="spellStart"/>
      <w:r>
        <w:rPr>
          <w:color w:val="3B3B3B"/>
          <w:w w:val="90"/>
          <w:sz w:val="25"/>
        </w:rPr>
        <w:t>landfill</w:t>
      </w:r>
      <w:proofErr w:type="spellEnd"/>
      <w:r>
        <w:rPr>
          <w:color w:val="3B3B3B"/>
          <w:spacing w:val="-18"/>
          <w:w w:val="90"/>
          <w:sz w:val="25"/>
        </w:rPr>
        <w:t xml:space="preserve"> </w:t>
      </w:r>
      <w:r>
        <w:rPr>
          <w:color w:val="3B3B3B"/>
          <w:w w:val="90"/>
          <w:sz w:val="25"/>
        </w:rPr>
        <w:t>site.</w:t>
      </w:r>
    </w:p>
    <w:p w:rsidR="00B15616" w:rsidRDefault="00B15616">
      <w:pPr>
        <w:spacing w:line="324" w:lineRule="auto"/>
        <w:jc w:val="both"/>
        <w:rPr>
          <w:sz w:val="25"/>
        </w:rPr>
        <w:sectPr w:rsidR="00B15616">
          <w:footerReference w:type="default" r:id="rId8"/>
          <w:type w:val="continuous"/>
          <w:pgSz w:w="11900" w:h="16820"/>
          <w:pgMar w:top="1600" w:right="1340" w:bottom="980" w:left="1300" w:header="720" w:footer="780" w:gutter="0"/>
          <w:cols w:space="720"/>
        </w:sectPr>
      </w:pPr>
    </w:p>
    <w:p w:rsidR="00B15616" w:rsidRDefault="00B15616">
      <w:pPr>
        <w:pStyle w:val="BodyText"/>
        <w:rPr>
          <w:sz w:val="20"/>
        </w:rPr>
      </w:pPr>
    </w:p>
    <w:p w:rsidR="00B15616" w:rsidRDefault="00B15616">
      <w:pPr>
        <w:pStyle w:val="BodyText"/>
        <w:rPr>
          <w:sz w:val="20"/>
        </w:rPr>
      </w:pPr>
    </w:p>
    <w:p w:rsidR="00B15616" w:rsidRDefault="002E5AD8">
      <w:pPr>
        <w:pStyle w:val="ListParagraph"/>
        <w:numPr>
          <w:ilvl w:val="0"/>
          <w:numId w:val="1"/>
        </w:numPr>
        <w:tabs>
          <w:tab w:val="left" w:pos="705"/>
        </w:tabs>
        <w:spacing w:before="170" w:line="319" w:lineRule="auto"/>
        <w:ind w:left="687" w:hanging="560"/>
        <w:jc w:val="both"/>
        <w:rPr>
          <w:color w:val="3F3F3F"/>
          <w:sz w:val="27"/>
        </w:rPr>
      </w:pPr>
      <w:r>
        <w:rPr>
          <w:color w:val="3F3F3F"/>
          <w:w w:val="90"/>
          <w:sz w:val="25"/>
        </w:rPr>
        <w:t>The</w:t>
      </w:r>
      <w:r>
        <w:rPr>
          <w:color w:val="3F3F3F"/>
          <w:spacing w:val="-32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Makana</w:t>
      </w:r>
      <w:proofErr w:type="spellEnd"/>
      <w:r>
        <w:rPr>
          <w:color w:val="3F3F3F"/>
          <w:spacing w:val="-31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landfill</w:t>
      </w:r>
      <w:proofErr w:type="spellEnd"/>
      <w:r>
        <w:rPr>
          <w:color w:val="3F3F3F"/>
          <w:spacing w:val="-28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site</w:t>
      </w:r>
      <w:r>
        <w:rPr>
          <w:color w:val="3F3F3F"/>
          <w:spacing w:val="-31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is</w:t>
      </w:r>
      <w:proofErr w:type="spellEnd"/>
      <w:r>
        <w:rPr>
          <w:color w:val="3F3F3F"/>
          <w:spacing w:val="-31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</w:t>
      </w:r>
      <w:r>
        <w:rPr>
          <w:color w:val="3F3F3F"/>
          <w:spacing w:val="-36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general</w:t>
      </w:r>
      <w:proofErr w:type="spellEnd"/>
      <w:r>
        <w:rPr>
          <w:color w:val="3F3F3F"/>
          <w:spacing w:val="-31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landfill</w:t>
      </w:r>
      <w:proofErr w:type="spellEnd"/>
      <w:r>
        <w:rPr>
          <w:color w:val="3F3F3F"/>
          <w:spacing w:val="-2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site</w:t>
      </w:r>
      <w:r>
        <w:rPr>
          <w:color w:val="3F3F3F"/>
          <w:spacing w:val="-29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and,</w:t>
      </w:r>
      <w:r>
        <w:rPr>
          <w:color w:val="3F3F3F"/>
          <w:spacing w:val="-28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accordingly</w:t>
      </w:r>
      <w:proofErr w:type="spellEnd"/>
      <w:r>
        <w:rPr>
          <w:color w:val="3F3F3F"/>
          <w:w w:val="90"/>
          <w:sz w:val="25"/>
        </w:rPr>
        <w:t>,</w:t>
      </w:r>
      <w:r>
        <w:rPr>
          <w:color w:val="3F3F3F"/>
          <w:spacing w:val="-23"/>
          <w:w w:val="90"/>
          <w:sz w:val="25"/>
        </w:rPr>
        <w:t xml:space="preserve"> </w:t>
      </w:r>
      <w:r>
        <w:rPr>
          <w:color w:val="3F3F3F"/>
          <w:w w:val="90"/>
          <w:sz w:val="25"/>
        </w:rPr>
        <w:t>the</w:t>
      </w:r>
      <w:r>
        <w:rPr>
          <w:color w:val="3F3F3F"/>
          <w:spacing w:val="-32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regulatory</w:t>
      </w:r>
      <w:proofErr w:type="spellEnd"/>
      <w:r>
        <w:rPr>
          <w:color w:val="3F3F3F"/>
          <w:spacing w:val="-25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duties</w:t>
      </w:r>
      <w:proofErr w:type="spellEnd"/>
      <w:r>
        <w:rPr>
          <w:color w:val="3F3F3F"/>
          <w:w w:val="90"/>
          <w:sz w:val="25"/>
        </w:rPr>
        <w:t>,</w:t>
      </w:r>
      <w:r>
        <w:rPr>
          <w:color w:val="3F3F3F"/>
          <w:spacing w:val="-29"/>
          <w:w w:val="90"/>
          <w:sz w:val="25"/>
        </w:rPr>
        <w:t xml:space="preserve"> </w:t>
      </w:r>
      <w:proofErr w:type="spellStart"/>
      <w:r>
        <w:rPr>
          <w:color w:val="3F3F3F"/>
          <w:w w:val="90"/>
          <w:sz w:val="25"/>
        </w:rPr>
        <w:t>including</w:t>
      </w:r>
      <w:proofErr w:type="spellEnd"/>
      <w:r>
        <w:rPr>
          <w:color w:val="3F3F3F"/>
          <w:w w:val="90"/>
          <w:sz w:val="25"/>
        </w:rPr>
        <w:t xml:space="preserve"> </w:t>
      </w:r>
      <w:proofErr w:type="spellStart"/>
      <w:r>
        <w:rPr>
          <w:color w:val="3F3F3F"/>
          <w:w w:val="85"/>
          <w:sz w:val="25"/>
        </w:rPr>
        <w:t>taking</w:t>
      </w:r>
      <w:proofErr w:type="spellEnd"/>
      <w:r>
        <w:rPr>
          <w:color w:val="3F3F3F"/>
          <w:w w:val="85"/>
          <w:sz w:val="25"/>
        </w:rPr>
        <w:t xml:space="preserve"> </w:t>
      </w:r>
      <w:proofErr w:type="spellStart"/>
      <w:r>
        <w:rPr>
          <w:color w:val="3F3F3F"/>
          <w:w w:val="85"/>
          <w:sz w:val="25"/>
        </w:rPr>
        <w:t>compliance</w:t>
      </w:r>
      <w:proofErr w:type="spellEnd"/>
      <w:r>
        <w:rPr>
          <w:color w:val="3F3F3F"/>
          <w:w w:val="85"/>
          <w:sz w:val="25"/>
        </w:rPr>
        <w:t xml:space="preserve"> and </w:t>
      </w:r>
      <w:proofErr w:type="spellStart"/>
      <w:r>
        <w:rPr>
          <w:color w:val="3F3F3F"/>
          <w:w w:val="85"/>
          <w:sz w:val="25"/>
        </w:rPr>
        <w:t>enforcement</w:t>
      </w:r>
      <w:proofErr w:type="spellEnd"/>
      <w:r>
        <w:rPr>
          <w:color w:val="3F3F3F"/>
          <w:w w:val="85"/>
          <w:sz w:val="25"/>
        </w:rPr>
        <w:t xml:space="preserve"> action </w:t>
      </w:r>
      <w:proofErr w:type="spellStart"/>
      <w:r>
        <w:rPr>
          <w:color w:val="3F3F3F"/>
          <w:w w:val="85"/>
          <w:sz w:val="25"/>
        </w:rPr>
        <w:t>when</w:t>
      </w:r>
      <w:proofErr w:type="spellEnd"/>
      <w:r>
        <w:rPr>
          <w:color w:val="3F3F3F"/>
          <w:w w:val="85"/>
          <w:sz w:val="25"/>
        </w:rPr>
        <w:t xml:space="preserve"> non-</w:t>
      </w:r>
      <w:proofErr w:type="spellStart"/>
      <w:r>
        <w:rPr>
          <w:color w:val="3F3F3F"/>
          <w:w w:val="85"/>
          <w:sz w:val="25"/>
        </w:rPr>
        <w:t>compliances</w:t>
      </w:r>
      <w:proofErr w:type="spellEnd"/>
      <w:r>
        <w:rPr>
          <w:color w:val="3F3F3F"/>
          <w:w w:val="85"/>
          <w:sz w:val="25"/>
        </w:rPr>
        <w:t xml:space="preserve"> are </w:t>
      </w:r>
      <w:proofErr w:type="spellStart"/>
      <w:r>
        <w:rPr>
          <w:color w:val="3F3F3F"/>
          <w:w w:val="85"/>
          <w:sz w:val="25"/>
        </w:rPr>
        <w:t>detected</w:t>
      </w:r>
      <w:proofErr w:type="spellEnd"/>
      <w:r>
        <w:rPr>
          <w:color w:val="3F3F3F"/>
          <w:w w:val="85"/>
          <w:sz w:val="25"/>
        </w:rPr>
        <w:t xml:space="preserve">, </w:t>
      </w:r>
      <w:proofErr w:type="spellStart"/>
      <w:r>
        <w:rPr>
          <w:color w:val="3F3F3F"/>
          <w:w w:val="85"/>
          <w:sz w:val="25"/>
        </w:rPr>
        <w:t>falls</w:t>
      </w:r>
      <w:proofErr w:type="spellEnd"/>
      <w:r>
        <w:rPr>
          <w:color w:val="3F3F3F"/>
          <w:w w:val="85"/>
          <w:sz w:val="25"/>
        </w:rPr>
        <w:t xml:space="preserve"> </w:t>
      </w:r>
      <w:proofErr w:type="spellStart"/>
      <w:r>
        <w:rPr>
          <w:color w:val="3F3F3F"/>
          <w:w w:val="85"/>
          <w:sz w:val="25"/>
        </w:rPr>
        <w:t>within</w:t>
      </w:r>
      <w:proofErr w:type="spellEnd"/>
      <w:r>
        <w:rPr>
          <w:color w:val="3F3F3F"/>
          <w:w w:val="85"/>
          <w:sz w:val="25"/>
        </w:rPr>
        <w:t xml:space="preserve"> the mandate of the </w:t>
      </w:r>
      <w:proofErr w:type="spellStart"/>
      <w:r>
        <w:rPr>
          <w:color w:val="3F3F3F"/>
          <w:w w:val="85"/>
          <w:sz w:val="25"/>
        </w:rPr>
        <w:t>Eastern</w:t>
      </w:r>
      <w:proofErr w:type="spellEnd"/>
      <w:r>
        <w:rPr>
          <w:color w:val="3F3F3F"/>
          <w:w w:val="85"/>
          <w:sz w:val="25"/>
        </w:rPr>
        <w:t xml:space="preserve"> Cape </w:t>
      </w:r>
      <w:proofErr w:type="spellStart"/>
      <w:r>
        <w:rPr>
          <w:color w:val="3F3F3F"/>
          <w:w w:val="85"/>
          <w:sz w:val="25"/>
        </w:rPr>
        <w:t>Department</w:t>
      </w:r>
      <w:proofErr w:type="spellEnd"/>
      <w:r>
        <w:rPr>
          <w:color w:val="3F3F3F"/>
          <w:w w:val="85"/>
          <w:sz w:val="25"/>
        </w:rPr>
        <w:t xml:space="preserve"> of </w:t>
      </w:r>
      <w:proofErr w:type="spellStart"/>
      <w:r>
        <w:rPr>
          <w:color w:val="3F3F3F"/>
          <w:w w:val="85"/>
          <w:sz w:val="25"/>
        </w:rPr>
        <w:t>Economic</w:t>
      </w:r>
      <w:proofErr w:type="spellEnd"/>
      <w:r>
        <w:rPr>
          <w:color w:val="3F3F3F"/>
          <w:w w:val="85"/>
          <w:sz w:val="25"/>
        </w:rPr>
        <w:t xml:space="preserve"> </w:t>
      </w:r>
      <w:proofErr w:type="spellStart"/>
      <w:r>
        <w:rPr>
          <w:color w:val="3F3F3F"/>
          <w:w w:val="85"/>
          <w:sz w:val="25"/>
        </w:rPr>
        <w:t>Development</w:t>
      </w:r>
      <w:proofErr w:type="spellEnd"/>
      <w:r>
        <w:rPr>
          <w:color w:val="3F3F3F"/>
          <w:w w:val="85"/>
          <w:sz w:val="25"/>
        </w:rPr>
        <w:t xml:space="preserve">, </w:t>
      </w:r>
      <w:proofErr w:type="spellStart"/>
      <w:r>
        <w:rPr>
          <w:color w:val="3F3F3F"/>
          <w:w w:val="85"/>
          <w:sz w:val="25"/>
        </w:rPr>
        <w:t>Environmental</w:t>
      </w:r>
      <w:proofErr w:type="spellEnd"/>
      <w:r>
        <w:rPr>
          <w:color w:val="3F3F3F"/>
          <w:w w:val="85"/>
          <w:sz w:val="25"/>
        </w:rPr>
        <w:t xml:space="preserve"> </w:t>
      </w:r>
      <w:proofErr w:type="spellStart"/>
      <w:r>
        <w:rPr>
          <w:color w:val="3F3F3F"/>
          <w:w w:val="85"/>
          <w:sz w:val="25"/>
        </w:rPr>
        <w:t>Affairs</w:t>
      </w:r>
      <w:proofErr w:type="spellEnd"/>
      <w:r>
        <w:rPr>
          <w:color w:val="3F3F3F"/>
          <w:w w:val="85"/>
          <w:sz w:val="25"/>
        </w:rPr>
        <w:t xml:space="preserve"> and </w:t>
      </w:r>
      <w:proofErr w:type="spellStart"/>
      <w:r>
        <w:rPr>
          <w:color w:val="3F3F3F"/>
          <w:w w:val="95"/>
          <w:sz w:val="26"/>
        </w:rPr>
        <w:t>Tourism</w:t>
      </w:r>
      <w:proofErr w:type="spellEnd"/>
      <w:r>
        <w:rPr>
          <w:color w:val="3F3F3F"/>
          <w:w w:val="95"/>
          <w:sz w:val="26"/>
        </w:rPr>
        <w:t>.</w:t>
      </w:r>
    </w:p>
    <w:p w:rsidR="00B15616" w:rsidRDefault="00B15616">
      <w:pPr>
        <w:pStyle w:val="BodyText"/>
        <w:spacing w:before="1"/>
        <w:rPr>
          <w:sz w:val="32"/>
        </w:rPr>
      </w:pPr>
    </w:p>
    <w:p w:rsidR="00B15616" w:rsidRDefault="002E5AD8">
      <w:pPr>
        <w:pStyle w:val="Heading1"/>
        <w:spacing w:line="300" w:lineRule="auto"/>
        <w:ind w:left="683" w:right="131" w:firstLine="11"/>
        <w:jc w:val="both"/>
      </w:pPr>
      <w:r>
        <w:rPr>
          <w:color w:val="3F3F3F"/>
          <w:w w:val="85"/>
        </w:rPr>
        <w:t>This</w:t>
      </w:r>
      <w:r>
        <w:rPr>
          <w:color w:val="3F3F3F"/>
          <w:spacing w:val="-9"/>
          <w:w w:val="85"/>
        </w:rPr>
        <w:t xml:space="preserve"> </w:t>
      </w:r>
      <w:proofErr w:type="spellStart"/>
      <w:r>
        <w:rPr>
          <w:color w:val="3F3F3F"/>
          <w:w w:val="85"/>
        </w:rPr>
        <w:t>Department</w:t>
      </w:r>
      <w:proofErr w:type="spellEnd"/>
      <w:r>
        <w:rPr>
          <w:color w:val="3F3F3F"/>
          <w:spacing w:val="-1"/>
          <w:w w:val="85"/>
        </w:rPr>
        <w:t xml:space="preserve"> </w:t>
      </w:r>
      <w:r>
        <w:rPr>
          <w:color w:val="3F3F3F"/>
          <w:w w:val="85"/>
        </w:rPr>
        <w:t>has</w:t>
      </w:r>
      <w:r>
        <w:rPr>
          <w:color w:val="3F3F3F"/>
          <w:spacing w:val="-3"/>
          <w:w w:val="85"/>
        </w:rPr>
        <w:t xml:space="preserve"> </w:t>
      </w:r>
      <w:proofErr w:type="spellStart"/>
      <w:r>
        <w:rPr>
          <w:color w:val="3F3F3F"/>
          <w:w w:val="85"/>
        </w:rPr>
        <w:t>contacted</w:t>
      </w:r>
      <w:proofErr w:type="spellEnd"/>
      <w:r>
        <w:rPr>
          <w:color w:val="3F3F3F"/>
          <w:w w:val="85"/>
        </w:rPr>
        <w:t xml:space="preserve"> the</w:t>
      </w:r>
      <w:r>
        <w:rPr>
          <w:color w:val="3F3F3F"/>
          <w:spacing w:val="-7"/>
          <w:w w:val="85"/>
        </w:rPr>
        <w:t xml:space="preserve"> </w:t>
      </w:r>
      <w:proofErr w:type="spellStart"/>
      <w:r>
        <w:rPr>
          <w:color w:val="3F3F3F"/>
          <w:w w:val="85"/>
        </w:rPr>
        <w:t>Eastern</w:t>
      </w:r>
      <w:proofErr w:type="spellEnd"/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Cape</w:t>
      </w:r>
      <w:r>
        <w:rPr>
          <w:color w:val="3F3F3F"/>
          <w:spacing w:val="-7"/>
          <w:w w:val="85"/>
        </w:rPr>
        <w:t xml:space="preserve"> </w:t>
      </w:r>
      <w:proofErr w:type="spellStart"/>
      <w:r>
        <w:rPr>
          <w:color w:val="3F3F3F"/>
          <w:w w:val="85"/>
        </w:rPr>
        <w:t>Department</w:t>
      </w:r>
      <w:proofErr w:type="spellEnd"/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8"/>
          <w:w w:val="85"/>
        </w:rPr>
        <w:t xml:space="preserve"> </w:t>
      </w:r>
      <w:proofErr w:type="spellStart"/>
      <w:r>
        <w:rPr>
          <w:color w:val="3F3F3F"/>
          <w:w w:val="85"/>
        </w:rPr>
        <w:t>Economic</w:t>
      </w:r>
      <w:proofErr w:type="spellEnd"/>
      <w:r>
        <w:rPr>
          <w:color w:val="3F3F3F"/>
          <w:spacing w:val="-1"/>
          <w:w w:val="85"/>
        </w:rPr>
        <w:t xml:space="preserve"> </w:t>
      </w:r>
      <w:proofErr w:type="spellStart"/>
      <w:r>
        <w:rPr>
          <w:color w:val="3F3F3F"/>
          <w:w w:val="85"/>
        </w:rPr>
        <w:t>Developement</w:t>
      </w:r>
      <w:proofErr w:type="spellEnd"/>
      <w:r>
        <w:rPr>
          <w:color w:val="3F3F3F"/>
          <w:w w:val="85"/>
        </w:rPr>
        <w:t xml:space="preserve">, </w:t>
      </w:r>
      <w:proofErr w:type="spellStart"/>
      <w:r>
        <w:rPr>
          <w:color w:val="3F3F3F"/>
          <w:w w:val="85"/>
        </w:rPr>
        <w:t>Environmental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Affairs</w:t>
      </w:r>
      <w:proofErr w:type="spellEnd"/>
      <w:r>
        <w:rPr>
          <w:color w:val="3F3F3F"/>
          <w:w w:val="85"/>
        </w:rPr>
        <w:t xml:space="preserve"> and </w:t>
      </w:r>
      <w:proofErr w:type="spellStart"/>
      <w:r>
        <w:rPr>
          <w:color w:val="3F3F3F"/>
          <w:w w:val="85"/>
        </w:rPr>
        <w:t>Tourism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who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confirmed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that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they</w:t>
      </w:r>
      <w:proofErr w:type="spellEnd"/>
      <w:r>
        <w:rPr>
          <w:color w:val="3F3F3F"/>
          <w:w w:val="85"/>
        </w:rPr>
        <w:t xml:space="preserve"> are </w:t>
      </w:r>
      <w:proofErr w:type="spellStart"/>
      <w:r>
        <w:rPr>
          <w:color w:val="3F3F3F"/>
          <w:w w:val="85"/>
        </w:rPr>
        <w:t>actively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engaging</w:t>
      </w:r>
      <w:proofErr w:type="spellEnd"/>
      <w:r>
        <w:rPr>
          <w:color w:val="3F3F3F"/>
          <w:w w:val="85"/>
        </w:rPr>
        <w:t xml:space="preserve"> </w:t>
      </w:r>
      <w:proofErr w:type="spellStart"/>
      <w:r>
        <w:rPr>
          <w:color w:val="3F3F3F"/>
          <w:w w:val="85"/>
        </w:rPr>
        <w:t>with</w:t>
      </w:r>
      <w:proofErr w:type="spellEnd"/>
      <w:r>
        <w:rPr>
          <w:color w:val="3F3F3F"/>
          <w:spacing w:val="-34"/>
          <w:w w:val="85"/>
        </w:rPr>
        <w:t xml:space="preserve"> </w:t>
      </w:r>
      <w:r>
        <w:rPr>
          <w:color w:val="3F3F3F"/>
          <w:w w:val="85"/>
        </w:rPr>
        <w:t xml:space="preserve">the </w:t>
      </w:r>
      <w:proofErr w:type="spellStart"/>
      <w:r>
        <w:rPr>
          <w:color w:val="3F3F3F"/>
          <w:w w:val="80"/>
        </w:rPr>
        <w:t>Makana</w:t>
      </w:r>
      <w:proofErr w:type="spellEnd"/>
      <w:r>
        <w:rPr>
          <w:color w:val="3F3F3F"/>
          <w:spacing w:val="-12"/>
          <w:w w:val="80"/>
        </w:rPr>
        <w:t xml:space="preserve"> </w:t>
      </w:r>
      <w:proofErr w:type="spellStart"/>
      <w:r>
        <w:rPr>
          <w:color w:val="3F3F3F"/>
          <w:w w:val="80"/>
        </w:rPr>
        <w:t>Municipality</w:t>
      </w:r>
      <w:proofErr w:type="spellEnd"/>
      <w:r>
        <w:rPr>
          <w:color w:val="3F3F3F"/>
          <w:w w:val="80"/>
        </w:rPr>
        <w:t>,</w:t>
      </w:r>
      <w:r>
        <w:rPr>
          <w:color w:val="3F3F3F"/>
          <w:spacing w:val="7"/>
          <w:w w:val="80"/>
        </w:rPr>
        <w:t xml:space="preserve"> </w:t>
      </w:r>
      <w:r>
        <w:rPr>
          <w:color w:val="3F3F3F"/>
          <w:w w:val="80"/>
        </w:rPr>
        <w:t>and</w:t>
      </w:r>
      <w:r>
        <w:rPr>
          <w:color w:val="3F3F3F"/>
          <w:spacing w:val="-9"/>
          <w:w w:val="80"/>
        </w:rPr>
        <w:t xml:space="preserve"> </w:t>
      </w:r>
      <w:proofErr w:type="spellStart"/>
      <w:r>
        <w:rPr>
          <w:color w:val="3F3F3F"/>
          <w:w w:val="80"/>
        </w:rPr>
        <w:t>that</w:t>
      </w:r>
      <w:proofErr w:type="spellEnd"/>
      <w:r>
        <w:rPr>
          <w:color w:val="3F3F3F"/>
          <w:spacing w:val="-8"/>
          <w:w w:val="80"/>
        </w:rPr>
        <w:t xml:space="preserve"> </w:t>
      </w:r>
      <w:proofErr w:type="spellStart"/>
      <w:r>
        <w:rPr>
          <w:color w:val="3F3F3F"/>
          <w:w w:val="80"/>
        </w:rPr>
        <w:t>they</w:t>
      </w:r>
      <w:proofErr w:type="spellEnd"/>
      <w:r>
        <w:rPr>
          <w:color w:val="3F3F3F"/>
          <w:spacing w:val="-9"/>
          <w:w w:val="80"/>
        </w:rPr>
        <w:t xml:space="preserve"> </w:t>
      </w:r>
      <w:proofErr w:type="spellStart"/>
      <w:r>
        <w:rPr>
          <w:color w:val="3F3F3F"/>
          <w:w w:val="80"/>
        </w:rPr>
        <w:t>undertook</w:t>
      </w:r>
      <w:proofErr w:type="spellEnd"/>
      <w:r>
        <w:rPr>
          <w:color w:val="3F3F3F"/>
          <w:spacing w:val="3"/>
          <w:w w:val="80"/>
        </w:rPr>
        <w:t xml:space="preserve"> </w:t>
      </w:r>
      <w:r>
        <w:rPr>
          <w:color w:val="3F3F3F"/>
          <w:w w:val="80"/>
        </w:rPr>
        <w:t>a</w:t>
      </w:r>
      <w:r>
        <w:rPr>
          <w:color w:val="3F3F3F"/>
          <w:spacing w:val="-24"/>
          <w:w w:val="80"/>
        </w:rPr>
        <w:t xml:space="preserve"> </w:t>
      </w:r>
      <w:proofErr w:type="spellStart"/>
      <w:r>
        <w:rPr>
          <w:color w:val="3F3F3F"/>
          <w:w w:val="80"/>
        </w:rPr>
        <w:t>compliance</w:t>
      </w:r>
      <w:proofErr w:type="spellEnd"/>
      <w:r>
        <w:rPr>
          <w:color w:val="3F3F3F"/>
          <w:spacing w:val="-4"/>
          <w:w w:val="80"/>
        </w:rPr>
        <w:t xml:space="preserve"> </w:t>
      </w:r>
      <w:proofErr w:type="spellStart"/>
      <w:r>
        <w:rPr>
          <w:color w:val="3F3F3F"/>
          <w:w w:val="80"/>
        </w:rPr>
        <w:t>visit</w:t>
      </w:r>
      <w:proofErr w:type="spellEnd"/>
      <w:r>
        <w:rPr>
          <w:color w:val="3F3F3F"/>
          <w:spacing w:val="-8"/>
          <w:w w:val="80"/>
        </w:rPr>
        <w:t xml:space="preserve"> </w:t>
      </w:r>
      <w:r>
        <w:rPr>
          <w:color w:val="3F3F3F"/>
          <w:w w:val="80"/>
        </w:rPr>
        <w:t>to</w:t>
      </w:r>
      <w:r>
        <w:rPr>
          <w:color w:val="3F3F3F"/>
          <w:spacing w:val="-7"/>
          <w:w w:val="80"/>
        </w:rPr>
        <w:t xml:space="preserve"> </w:t>
      </w:r>
      <w:r>
        <w:rPr>
          <w:color w:val="3F3F3F"/>
          <w:w w:val="80"/>
        </w:rPr>
        <w:t>the</w:t>
      </w:r>
      <w:r>
        <w:rPr>
          <w:color w:val="3F3F3F"/>
          <w:spacing w:val="-16"/>
          <w:w w:val="80"/>
        </w:rPr>
        <w:t xml:space="preserve"> </w:t>
      </w:r>
      <w:proofErr w:type="spellStart"/>
      <w:r>
        <w:rPr>
          <w:color w:val="3F3F3F"/>
          <w:w w:val="80"/>
        </w:rPr>
        <w:t>landfill</w:t>
      </w:r>
      <w:proofErr w:type="spellEnd"/>
      <w:r>
        <w:rPr>
          <w:color w:val="3F3F3F"/>
          <w:spacing w:val="-8"/>
          <w:w w:val="80"/>
        </w:rPr>
        <w:t xml:space="preserve"> </w:t>
      </w:r>
      <w:r>
        <w:rPr>
          <w:color w:val="3F3F3F"/>
          <w:w w:val="80"/>
        </w:rPr>
        <w:t>site</w:t>
      </w:r>
      <w:r>
        <w:rPr>
          <w:color w:val="3F3F3F"/>
          <w:spacing w:val="-9"/>
          <w:w w:val="80"/>
        </w:rPr>
        <w:t xml:space="preserve"> </w:t>
      </w:r>
      <w:r>
        <w:rPr>
          <w:color w:val="3F3F3F"/>
          <w:w w:val="80"/>
        </w:rPr>
        <w:t>as</w:t>
      </w:r>
      <w:r>
        <w:rPr>
          <w:color w:val="3F3F3F"/>
          <w:spacing w:val="-17"/>
          <w:w w:val="80"/>
        </w:rPr>
        <w:t xml:space="preserve"> </w:t>
      </w:r>
      <w:proofErr w:type="spellStart"/>
      <w:r>
        <w:rPr>
          <w:color w:val="3F3F3F"/>
          <w:w w:val="80"/>
        </w:rPr>
        <w:t>recently</w:t>
      </w:r>
      <w:proofErr w:type="spellEnd"/>
      <w:r>
        <w:rPr>
          <w:color w:val="3F3F3F"/>
          <w:spacing w:val="-1"/>
          <w:w w:val="80"/>
        </w:rPr>
        <w:t xml:space="preserve"> </w:t>
      </w:r>
      <w:r>
        <w:rPr>
          <w:color w:val="3F3F3F"/>
          <w:w w:val="80"/>
        </w:rPr>
        <w:t xml:space="preserve">as </w:t>
      </w:r>
      <w:proofErr w:type="spellStart"/>
      <w:r>
        <w:rPr>
          <w:color w:val="3F3F3F"/>
          <w:w w:val="85"/>
        </w:rPr>
        <w:t>June</w:t>
      </w:r>
      <w:proofErr w:type="spellEnd"/>
      <w:r>
        <w:rPr>
          <w:color w:val="3F3F3F"/>
          <w:spacing w:val="-6"/>
          <w:w w:val="85"/>
        </w:rPr>
        <w:t xml:space="preserve"> </w:t>
      </w:r>
      <w:r>
        <w:rPr>
          <w:color w:val="3F3F3F"/>
          <w:w w:val="85"/>
        </w:rPr>
        <w:t>2019.</w:t>
      </w:r>
    </w:p>
    <w:p w:rsidR="00B15616" w:rsidRDefault="00B15616">
      <w:pPr>
        <w:pStyle w:val="BodyText"/>
        <w:spacing w:before="6"/>
        <w:rPr>
          <w:sz w:val="34"/>
        </w:rPr>
      </w:pPr>
    </w:p>
    <w:p w:rsidR="00B15616" w:rsidRDefault="002E5AD8">
      <w:pPr>
        <w:pStyle w:val="Heading2"/>
        <w:rPr>
          <w:rFonts w:ascii="Calibri"/>
        </w:rPr>
      </w:pPr>
      <w:r>
        <w:rPr>
          <w:rFonts w:ascii="Calibri"/>
          <w:color w:val="3F3F3F"/>
        </w:rPr>
        <w:t>Regards</w:t>
      </w:r>
    </w:p>
    <w:p w:rsidR="00B15616" w:rsidRDefault="002E5AD8">
      <w:pPr>
        <w:pStyle w:val="BodyText"/>
        <w:spacing w:before="7"/>
        <w:rPr>
          <w:sz w:val="2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1301583</wp:posOffset>
            </wp:positionH>
            <wp:positionV relativeFrom="paragraph">
              <wp:posOffset>184286</wp:posOffset>
            </wp:positionV>
            <wp:extent cx="1283233" cy="33223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33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616" w:rsidRDefault="002E5AD8">
      <w:pPr>
        <w:spacing w:line="234" w:lineRule="exact"/>
        <w:ind w:left="679"/>
        <w:jc w:val="both"/>
        <w:rPr>
          <w:sz w:val="26"/>
        </w:rPr>
      </w:pPr>
      <w:r>
        <w:rPr>
          <w:color w:val="3F3F3F"/>
          <w:sz w:val="26"/>
        </w:rPr>
        <w:t>MS B D CREECY, MP</w:t>
      </w:r>
    </w:p>
    <w:p w:rsidR="00B15616" w:rsidRDefault="002E5AD8">
      <w:pPr>
        <w:spacing w:line="281" w:lineRule="exact"/>
        <w:ind w:left="677"/>
        <w:jc w:val="both"/>
        <w:rPr>
          <w:rFonts w:ascii="Arial"/>
          <w:sz w:val="26"/>
        </w:rPr>
      </w:pPr>
      <w:r>
        <w:rPr>
          <w:rFonts w:ascii="Arial"/>
          <w:color w:val="3F3F3F"/>
          <w:w w:val="85"/>
          <w:sz w:val="26"/>
        </w:rPr>
        <w:t>MINISTER OF ENVIRONMENT, FORESTRY AND FISHERIES</w:t>
      </w:r>
    </w:p>
    <w:p w:rsidR="00B15616" w:rsidRDefault="002E5AD8">
      <w:pPr>
        <w:pStyle w:val="BodyText"/>
        <w:spacing w:before="10"/>
        <w:rPr>
          <w:rFonts w:ascii="Arial"/>
          <w:sz w:val="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1268053</wp:posOffset>
            </wp:positionH>
            <wp:positionV relativeFrom="paragraph">
              <wp:posOffset>89987</wp:posOffset>
            </wp:positionV>
            <wp:extent cx="1810548" cy="2712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48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5616" w:rsidSect="00B15616">
      <w:pgSz w:w="11900" w:h="16820"/>
      <w:pgMar w:top="1600" w:right="1340" w:bottom="980" w:left="130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16" w:rsidRDefault="00B15616" w:rsidP="00B15616">
      <w:r>
        <w:separator/>
      </w:r>
    </w:p>
  </w:endnote>
  <w:endnote w:type="continuationSeparator" w:id="0">
    <w:p w:rsidR="00B15616" w:rsidRDefault="00B15616" w:rsidP="00B1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16" w:rsidRDefault="00B15616">
    <w:pPr>
      <w:pStyle w:val="BodyText"/>
      <w:spacing w:line="14" w:lineRule="auto"/>
      <w:rPr>
        <w:sz w:val="20"/>
      </w:rPr>
    </w:pPr>
    <w:r w:rsidRPr="00B15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55pt;margin-top:791.5pt;width:71.05pt;height:11pt;z-index:-3136;mso-position-horizontal-relative:page;mso-position-vertical-relative:page" filled="f" stroked="f">
          <v:textbox inset="0,0,0,0">
            <w:txbxContent>
              <w:p w:rsidR="00B15616" w:rsidRDefault="002E5AD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3D3D3D"/>
                    <w:w w:val="85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B15616">
      <w:pict>
        <v:shape id="_x0000_s2050" type="#_x0000_t202" style="position:absolute;margin-left:265.05pt;margin-top:791pt;width:62.25pt;height:10.95pt;z-index:-3112;mso-position-horizontal-relative:page;mso-position-vertical-relative:page" filled="f" stroked="f">
          <v:textbox inset="0,0,0,0">
            <w:txbxContent>
              <w:p w:rsidR="00B15616" w:rsidRDefault="002E5AD8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3D3D3D"/>
                    <w:w w:val="85"/>
                    <w:sz w:val="16"/>
                  </w:rPr>
                  <w:t>QUESTION</w:t>
                </w:r>
                <w:r>
                  <w:rPr>
                    <w:rFonts w:ascii="Arial"/>
                    <w:color w:val="3D3D3D"/>
                    <w:spacing w:val="-19"/>
                    <w:w w:val="85"/>
                    <w:sz w:val="16"/>
                  </w:rPr>
                  <w:t xml:space="preserve"> </w:t>
                </w:r>
                <w:r>
                  <w:rPr>
                    <w:rFonts w:ascii="Arial"/>
                    <w:color w:val="3D3D3D"/>
                    <w:w w:val="85"/>
                    <w:sz w:val="16"/>
                  </w:rPr>
                  <w:t>NO.</w:t>
                </w:r>
                <w:r>
                  <w:rPr>
                    <w:rFonts w:ascii="Arial"/>
                    <w:color w:val="3D3D3D"/>
                    <w:spacing w:val="-25"/>
                    <w:w w:val="85"/>
                    <w:sz w:val="16"/>
                  </w:rPr>
                  <w:t xml:space="preserve"> </w:t>
                </w:r>
                <w:r>
                  <w:rPr>
                    <w:rFonts w:ascii="Arial"/>
                    <w:color w:val="3D3D3D"/>
                    <w:w w:val="85"/>
                    <w:sz w:val="16"/>
                  </w:rPr>
                  <w:t>125</w:t>
                </w:r>
              </w:p>
            </w:txbxContent>
          </v:textbox>
          <w10:wrap anchorx="page" anchory="page"/>
        </v:shape>
      </w:pict>
    </w:r>
    <w:r w:rsidRPr="00B15616">
      <w:pict>
        <v:shape id="_x0000_s2049" type="#_x0000_t202" style="position:absolute;margin-left:490.05pt;margin-top:791.5pt;width:31.55pt;height:11pt;z-index:-3088;mso-position-horizontal-relative:page;mso-position-vertical-relative:page" filled="f" stroked="f">
          <v:textbox inset="0,0,0,0">
            <w:txbxContent>
              <w:p w:rsidR="00B15616" w:rsidRDefault="002E5AD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343434"/>
                    <w:w w:val="80"/>
                    <w:sz w:val="18"/>
                  </w:rPr>
                  <w:t>NW1086E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16" w:rsidRDefault="00B15616" w:rsidP="00B15616">
      <w:r>
        <w:separator/>
      </w:r>
    </w:p>
  </w:footnote>
  <w:footnote w:type="continuationSeparator" w:id="0">
    <w:p w:rsidR="00B15616" w:rsidRDefault="00B15616" w:rsidP="00B1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B35"/>
    <w:multiLevelType w:val="hybridMultilevel"/>
    <w:tmpl w:val="FDEE5BC6"/>
    <w:lvl w:ilvl="0" w:tplc="3C8E6948">
      <w:start w:val="1"/>
      <w:numFmt w:val="decimal"/>
      <w:lvlText w:val="(%1)"/>
      <w:lvlJc w:val="left"/>
      <w:pPr>
        <w:ind w:left="673" w:hanging="561"/>
        <w:jc w:val="left"/>
      </w:pPr>
      <w:rPr>
        <w:rFonts w:hint="default"/>
        <w:spacing w:val="-1"/>
        <w:w w:val="84"/>
        <w:lang w:val="fr-FR" w:eastAsia="fr-FR" w:bidi="fr-FR"/>
      </w:rPr>
    </w:lvl>
    <w:lvl w:ilvl="1" w:tplc="5B5EAF4A">
      <w:numFmt w:val="bullet"/>
      <w:lvlText w:val="•"/>
      <w:lvlJc w:val="left"/>
      <w:pPr>
        <w:ind w:left="1538" w:hanging="561"/>
      </w:pPr>
      <w:rPr>
        <w:rFonts w:hint="default"/>
        <w:lang w:val="fr-FR" w:eastAsia="fr-FR" w:bidi="fr-FR"/>
      </w:rPr>
    </w:lvl>
    <w:lvl w:ilvl="2" w:tplc="3E406D1A">
      <w:numFmt w:val="bullet"/>
      <w:lvlText w:val="•"/>
      <w:lvlJc w:val="left"/>
      <w:pPr>
        <w:ind w:left="2396" w:hanging="561"/>
      </w:pPr>
      <w:rPr>
        <w:rFonts w:hint="default"/>
        <w:lang w:val="fr-FR" w:eastAsia="fr-FR" w:bidi="fr-FR"/>
      </w:rPr>
    </w:lvl>
    <w:lvl w:ilvl="3" w:tplc="E8409750">
      <w:numFmt w:val="bullet"/>
      <w:lvlText w:val="•"/>
      <w:lvlJc w:val="left"/>
      <w:pPr>
        <w:ind w:left="3254" w:hanging="561"/>
      </w:pPr>
      <w:rPr>
        <w:rFonts w:hint="default"/>
        <w:lang w:val="fr-FR" w:eastAsia="fr-FR" w:bidi="fr-FR"/>
      </w:rPr>
    </w:lvl>
    <w:lvl w:ilvl="4" w:tplc="72106A4A">
      <w:numFmt w:val="bullet"/>
      <w:lvlText w:val="•"/>
      <w:lvlJc w:val="left"/>
      <w:pPr>
        <w:ind w:left="4112" w:hanging="561"/>
      </w:pPr>
      <w:rPr>
        <w:rFonts w:hint="default"/>
        <w:lang w:val="fr-FR" w:eastAsia="fr-FR" w:bidi="fr-FR"/>
      </w:rPr>
    </w:lvl>
    <w:lvl w:ilvl="5" w:tplc="1FBE320E">
      <w:numFmt w:val="bullet"/>
      <w:lvlText w:val="•"/>
      <w:lvlJc w:val="left"/>
      <w:pPr>
        <w:ind w:left="4970" w:hanging="561"/>
      </w:pPr>
      <w:rPr>
        <w:rFonts w:hint="default"/>
        <w:lang w:val="fr-FR" w:eastAsia="fr-FR" w:bidi="fr-FR"/>
      </w:rPr>
    </w:lvl>
    <w:lvl w:ilvl="6" w:tplc="910E2C9C">
      <w:numFmt w:val="bullet"/>
      <w:lvlText w:val="•"/>
      <w:lvlJc w:val="left"/>
      <w:pPr>
        <w:ind w:left="5828" w:hanging="561"/>
      </w:pPr>
      <w:rPr>
        <w:rFonts w:hint="default"/>
        <w:lang w:val="fr-FR" w:eastAsia="fr-FR" w:bidi="fr-FR"/>
      </w:rPr>
    </w:lvl>
    <w:lvl w:ilvl="7" w:tplc="E7C28882">
      <w:numFmt w:val="bullet"/>
      <w:lvlText w:val="•"/>
      <w:lvlJc w:val="left"/>
      <w:pPr>
        <w:ind w:left="6686" w:hanging="561"/>
      </w:pPr>
      <w:rPr>
        <w:rFonts w:hint="default"/>
        <w:lang w:val="fr-FR" w:eastAsia="fr-FR" w:bidi="fr-FR"/>
      </w:rPr>
    </w:lvl>
    <w:lvl w:ilvl="8" w:tplc="45740550">
      <w:numFmt w:val="bullet"/>
      <w:lvlText w:val="•"/>
      <w:lvlJc w:val="left"/>
      <w:pPr>
        <w:ind w:left="7544" w:hanging="561"/>
      </w:pPr>
      <w:rPr>
        <w:rFonts w:hint="default"/>
        <w:lang w:val="fr-FR" w:eastAsia="fr-FR" w:bidi="fr-FR"/>
      </w:rPr>
    </w:lvl>
  </w:abstractNum>
  <w:abstractNum w:abstractNumId="1">
    <w:nsid w:val="37DE025B"/>
    <w:multiLevelType w:val="hybridMultilevel"/>
    <w:tmpl w:val="1EF29084"/>
    <w:lvl w:ilvl="0" w:tplc="8EC82F9A">
      <w:start w:val="1"/>
      <w:numFmt w:val="decimal"/>
      <w:lvlText w:val="(%1)"/>
      <w:lvlJc w:val="left"/>
      <w:pPr>
        <w:ind w:left="663" w:hanging="562"/>
        <w:jc w:val="left"/>
      </w:pPr>
      <w:rPr>
        <w:rFonts w:hint="default"/>
        <w:spacing w:val="-1"/>
        <w:w w:val="86"/>
        <w:lang w:val="fr-FR" w:eastAsia="fr-FR" w:bidi="fr-FR"/>
      </w:rPr>
    </w:lvl>
    <w:lvl w:ilvl="1" w:tplc="6D66410C">
      <w:numFmt w:val="bullet"/>
      <w:lvlText w:val="•"/>
      <w:lvlJc w:val="left"/>
      <w:pPr>
        <w:ind w:left="1520" w:hanging="562"/>
      </w:pPr>
      <w:rPr>
        <w:rFonts w:hint="default"/>
        <w:lang w:val="fr-FR" w:eastAsia="fr-FR" w:bidi="fr-FR"/>
      </w:rPr>
    </w:lvl>
    <w:lvl w:ilvl="2" w:tplc="DD9401B6">
      <w:numFmt w:val="bullet"/>
      <w:lvlText w:val="•"/>
      <w:lvlJc w:val="left"/>
      <w:pPr>
        <w:ind w:left="2380" w:hanging="562"/>
      </w:pPr>
      <w:rPr>
        <w:rFonts w:hint="default"/>
        <w:lang w:val="fr-FR" w:eastAsia="fr-FR" w:bidi="fr-FR"/>
      </w:rPr>
    </w:lvl>
    <w:lvl w:ilvl="3" w:tplc="0E30AC84">
      <w:numFmt w:val="bullet"/>
      <w:lvlText w:val="•"/>
      <w:lvlJc w:val="left"/>
      <w:pPr>
        <w:ind w:left="3240" w:hanging="562"/>
      </w:pPr>
      <w:rPr>
        <w:rFonts w:hint="default"/>
        <w:lang w:val="fr-FR" w:eastAsia="fr-FR" w:bidi="fr-FR"/>
      </w:rPr>
    </w:lvl>
    <w:lvl w:ilvl="4" w:tplc="DE60BAF4">
      <w:numFmt w:val="bullet"/>
      <w:lvlText w:val="•"/>
      <w:lvlJc w:val="left"/>
      <w:pPr>
        <w:ind w:left="4100" w:hanging="562"/>
      </w:pPr>
      <w:rPr>
        <w:rFonts w:hint="default"/>
        <w:lang w:val="fr-FR" w:eastAsia="fr-FR" w:bidi="fr-FR"/>
      </w:rPr>
    </w:lvl>
    <w:lvl w:ilvl="5" w:tplc="C2A83FC0">
      <w:numFmt w:val="bullet"/>
      <w:lvlText w:val="•"/>
      <w:lvlJc w:val="left"/>
      <w:pPr>
        <w:ind w:left="4960" w:hanging="562"/>
      </w:pPr>
      <w:rPr>
        <w:rFonts w:hint="default"/>
        <w:lang w:val="fr-FR" w:eastAsia="fr-FR" w:bidi="fr-FR"/>
      </w:rPr>
    </w:lvl>
    <w:lvl w:ilvl="6" w:tplc="31620A56">
      <w:numFmt w:val="bullet"/>
      <w:lvlText w:val="•"/>
      <w:lvlJc w:val="left"/>
      <w:pPr>
        <w:ind w:left="5820" w:hanging="562"/>
      </w:pPr>
      <w:rPr>
        <w:rFonts w:hint="default"/>
        <w:lang w:val="fr-FR" w:eastAsia="fr-FR" w:bidi="fr-FR"/>
      </w:rPr>
    </w:lvl>
    <w:lvl w:ilvl="7" w:tplc="064AB94E">
      <w:numFmt w:val="bullet"/>
      <w:lvlText w:val="•"/>
      <w:lvlJc w:val="left"/>
      <w:pPr>
        <w:ind w:left="6680" w:hanging="562"/>
      </w:pPr>
      <w:rPr>
        <w:rFonts w:hint="default"/>
        <w:lang w:val="fr-FR" w:eastAsia="fr-FR" w:bidi="fr-FR"/>
      </w:rPr>
    </w:lvl>
    <w:lvl w:ilvl="8" w:tplc="7A64EB00">
      <w:numFmt w:val="bullet"/>
      <w:lvlText w:val="•"/>
      <w:lvlJc w:val="left"/>
      <w:pPr>
        <w:ind w:left="7540" w:hanging="562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15616"/>
    <w:rsid w:val="002E5AD8"/>
    <w:rsid w:val="00B1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616"/>
    <w:rPr>
      <w:rFonts w:ascii="Calibri" w:eastAsia="Calibri" w:hAnsi="Calibri" w:cs="Calibri"/>
      <w:lang w:val="fr-FR" w:eastAsia="fr-FR" w:bidi="fr-FR"/>
    </w:rPr>
  </w:style>
  <w:style w:type="paragraph" w:styleId="Heading1">
    <w:name w:val="heading 1"/>
    <w:basedOn w:val="Normal"/>
    <w:uiPriority w:val="1"/>
    <w:qFormat/>
    <w:rsid w:val="00B15616"/>
    <w:pPr>
      <w:ind w:left="117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B15616"/>
    <w:pPr>
      <w:ind w:left="679"/>
      <w:jc w:val="both"/>
      <w:outlineLvl w:val="1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5616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B15616"/>
    <w:pPr>
      <w:ind w:left="663" w:right="123" w:hanging="559"/>
      <w:jc w:val="both"/>
    </w:pPr>
  </w:style>
  <w:style w:type="paragraph" w:customStyle="1" w:styleId="TableParagraph">
    <w:name w:val="Table Paragraph"/>
    <w:basedOn w:val="Normal"/>
    <w:uiPriority w:val="1"/>
    <w:qFormat/>
    <w:rsid w:val="00B156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Deftones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SKM_C65819071113101</dc:title>
  <dc:creator>USER</dc:creator>
  <cp:lastModifiedBy>USER</cp:lastModifiedBy>
  <cp:revision>2</cp:revision>
  <dcterms:created xsi:type="dcterms:W3CDTF">2019-07-24T13:45:00Z</dcterms:created>
  <dcterms:modified xsi:type="dcterms:W3CDTF">2019-07-24T13:45:00Z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2019-07-24T00:00:00Z</vt:filetime>
  </property>
</Properties>
</file>