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37B6A">
        <w:rPr>
          <w:b/>
          <w:bCs/>
          <w:sz w:val="24"/>
          <w:u w:val="single"/>
        </w:rPr>
        <w:t>1</w:t>
      </w:r>
      <w:r w:rsidR="00615594">
        <w:rPr>
          <w:b/>
          <w:bCs/>
          <w:sz w:val="24"/>
          <w:u w:val="single"/>
        </w:rPr>
        <w:t>2</w:t>
      </w:r>
      <w:r w:rsidR="00F64BFE">
        <w:rPr>
          <w:b/>
          <w:bCs/>
          <w:sz w:val="24"/>
          <w:u w:val="single"/>
        </w:rPr>
        <w:t>48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15594">
        <w:rPr>
          <w:b/>
          <w:bCs/>
          <w:sz w:val="24"/>
          <w:u w:val="single"/>
        </w:rPr>
        <w:t xml:space="preserve">01 APRIL </w:t>
      </w:r>
      <w:r w:rsidRPr="00934798">
        <w:rPr>
          <w:b/>
          <w:bCs/>
          <w:sz w:val="24"/>
          <w:u w:val="single"/>
        </w:rPr>
        <w:t>20</w:t>
      </w:r>
      <w:r w:rsidR="004F6DCB">
        <w:rPr>
          <w:b/>
          <w:bCs/>
          <w:sz w:val="24"/>
          <w:u w:val="single"/>
        </w:rPr>
        <w:t>2</w:t>
      </w:r>
      <w:r w:rsidR="004D5695">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432289">
        <w:rPr>
          <w:b/>
          <w:bCs/>
          <w:sz w:val="24"/>
          <w:u w:val="single"/>
        </w:rPr>
        <w:t>1</w:t>
      </w:r>
      <w:r w:rsidR="00615594">
        <w:rPr>
          <w:b/>
          <w:bCs/>
          <w:sz w:val="24"/>
          <w:u w:val="single"/>
        </w:rPr>
        <w:t>3</w:t>
      </w:r>
      <w:r w:rsidRPr="00294557">
        <w:rPr>
          <w:b/>
          <w:bCs/>
          <w:sz w:val="24"/>
          <w:u w:val="single"/>
        </w:rPr>
        <w:t>)</w:t>
      </w:r>
    </w:p>
    <w:p w:rsidR="00F64BFE" w:rsidRPr="00F64BFE" w:rsidRDefault="00F64BFE" w:rsidP="00F64BFE">
      <w:pPr>
        <w:spacing w:before="100" w:beforeAutospacing="1" w:after="100" w:afterAutospacing="1"/>
        <w:ind w:left="720" w:right="-144" w:hanging="720"/>
        <w:jc w:val="both"/>
        <w:outlineLvl w:val="0"/>
        <w:rPr>
          <w:b/>
          <w:bCs/>
          <w:sz w:val="24"/>
          <w:u w:val="single"/>
        </w:rPr>
      </w:pPr>
      <w:r w:rsidRPr="00F64BFE">
        <w:rPr>
          <w:b/>
          <w:bCs/>
          <w:sz w:val="24"/>
          <w:u w:val="single"/>
        </w:rPr>
        <w:t xml:space="preserve">Ms M D </w:t>
      </w:r>
      <w:proofErr w:type="spellStart"/>
      <w:r w:rsidRPr="00F64BFE">
        <w:rPr>
          <w:b/>
          <w:bCs/>
          <w:sz w:val="24"/>
          <w:u w:val="single"/>
        </w:rPr>
        <w:t>Hlengwa</w:t>
      </w:r>
      <w:proofErr w:type="spellEnd"/>
      <w:r w:rsidRPr="00F64BFE">
        <w:rPr>
          <w:b/>
          <w:bCs/>
          <w:sz w:val="24"/>
          <w:u w:val="single"/>
        </w:rPr>
        <w:t xml:space="preserve"> (IFP) to </w:t>
      </w:r>
      <w:r w:rsidRPr="00F64BFE">
        <w:rPr>
          <w:b/>
          <w:sz w:val="24"/>
          <w:u w:val="single"/>
        </w:rPr>
        <w:t>ask</w:t>
      </w:r>
      <w:r w:rsidRPr="00F64BFE">
        <w:rPr>
          <w:b/>
          <w:bCs/>
          <w:sz w:val="24"/>
          <w:u w:val="single"/>
        </w:rPr>
        <w:t xml:space="preserve"> the Minister of Health</w:t>
      </w:r>
      <w:r w:rsidR="00871007" w:rsidRPr="00F64BFE">
        <w:rPr>
          <w:b/>
          <w:bCs/>
          <w:sz w:val="24"/>
          <w:u w:val="single"/>
        </w:rPr>
        <w:fldChar w:fldCharType="begin"/>
      </w:r>
      <w:r w:rsidRPr="00F64BFE">
        <w:rPr>
          <w:u w:val="single"/>
        </w:rPr>
        <w:instrText xml:space="preserve"> XE "</w:instrText>
      </w:r>
      <w:r w:rsidRPr="00F64BFE">
        <w:rPr>
          <w:b/>
          <w:sz w:val="24"/>
          <w:u w:val="single"/>
        </w:rPr>
        <w:instrText>Health</w:instrText>
      </w:r>
      <w:r w:rsidRPr="00F64BFE">
        <w:rPr>
          <w:u w:val="single"/>
        </w:rPr>
        <w:instrText xml:space="preserve">" </w:instrText>
      </w:r>
      <w:r w:rsidR="00871007" w:rsidRPr="00F64BFE">
        <w:rPr>
          <w:b/>
          <w:bCs/>
          <w:sz w:val="24"/>
          <w:u w:val="single"/>
        </w:rPr>
        <w:fldChar w:fldCharType="end"/>
      </w:r>
      <w:r w:rsidRPr="00F64BFE">
        <w:rPr>
          <w:b/>
          <w:bCs/>
          <w:sz w:val="24"/>
          <w:u w:val="single"/>
        </w:rPr>
        <w:t xml:space="preserve">: </w:t>
      </w:r>
    </w:p>
    <w:p w:rsidR="00182FB2" w:rsidRPr="00A85009" w:rsidRDefault="00F64BFE" w:rsidP="00F64BFE">
      <w:pPr>
        <w:spacing w:before="240"/>
        <w:ind w:right="-144" w:firstLine="11"/>
        <w:jc w:val="both"/>
        <w:rPr>
          <w:b/>
          <w:color w:val="000000"/>
          <w:sz w:val="24"/>
        </w:rPr>
      </w:pPr>
      <w:r w:rsidRPr="00F64BFE">
        <w:rPr>
          <w:sz w:val="24"/>
        </w:rPr>
        <w:t>What plans are in place to implement the remote biometric identity authentication in the delivery of medical care within the traditional healthcare system of the Republic?</w:t>
      </w:r>
    </w:p>
    <w:p w:rsidR="00182FB2" w:rsidRPr="00182FB2" w:rsidRDefault="00182FB2" w:rsidP="00182FB2">
      <w:pPr>
        <w:spacing w:before="100" w:beforeAutospacing="1" w:after="100" w:afterAutospacing="1"/>
        <w:ind w:left="720"/>
        <w:jc w:val="right"/>
        <w:outlineLvl w:val="0"/>
        <w:rPr>
          <w:sz w:val="12"/>
          <w:szCs w:val="12"/>
        </w:rPr>
      </w:pPr>
      <w:r w:rsidRPr="00182FB2">
        <w:rPr>
          <w:sz w:val="12"/>
          <w:szCs w:val="12"/>
        </w:rPr>
        <w:t>NW</w:t>
      </w:r>
      <w:r w:rsidR="00D75602">
        <w:rPr>
          <w:sz w:val="12"/>
          <w:szCs w:val="12"/>
        </w:rPr>
        <w:t>1</w:t>
      </w:r>
      <w:r w:rsidR="00F64BFE">
        <w:rPr>
          <w:sz w:val="12"/>
          <w:szCs w:val="12"/>
        </w:rPr>
        <w:t>504</w:t>
      </w:r>
      <w:r w:rsidRPr="00182FB2">
        <w:rPr>
          <w:sz w:val="12"/>
          <w:szCs w:val="12"/>
        </w:rPr>
        <w:t>E</w:t>
      </w:r>
    </w:p>
    <w:p w:rsidR="00182FB2" w:rsidRPr="00182FB2" w:rsidRDefault="00182FB2" w:rsidP="00182FB2">
      <w:pPr>
        <w:spacing w:before="100" w:beforeAutospacing="1" w:after="100" w:afterAutospacing="1" w:line="360" w:lineRule="auto"/>
        <w:jc w:val="both"/>
        <w:rPr>
          <w:b/>
          <w:color w:val="000000" w:themeColor="text1"/>
          <w:sz w:val="24"/>
          <w:lang w:val="en-ZA"/>
        </w:rPr>
      </w:pPr>
      <w:r w:rsidRPr="00182FB2">
        <w:rPr>
          <w:b/>
          <w:color w:val="000000" w:themeColor="text1"/>
          <w:sz w:val="24"/>
          <w:u w:val="single"/>
        </w:rPr>
        <w:t>REPLY</w:t>
      </w:r>
      <w:r w:rsidRPr="00182FB2">
        <w:rPr>
          <w:b/>
          <w:color w:val="000000" w:themeColor="text1"/>
          <w:sz w:val="24"/>
        </w:rPr>
        <w:t>:</w:t>
      </w:r>
      <w:r w:rsidRPr="00182FB2">
        <w:rPr>
          <w:b/>
          <w:color w:val="000000" w:themeColor="text1"/>
          <w:sz w:val="24"/>
          <w:lang w:val="en-ZA"/>
        </w:rPr>
        <w:t xml:space="preserve"> </w:t>
      </w:r>
    </w:p>
    <w:p w:rsidR="00BA62F7" w:rsidRPr="00BA62F7" w:rsidRDefault="00BA62F7" w:rsidP="00BA62F7">
      <w:pPr>
        <w:spacing w:after="240" w:line="269" w:lineRule="auto"/>
        <w:jc w:val="both"/>
        <w:rPr>
          <w:rStyle w:val="markedcontent"/>
          <w:sz w:val="24"/>
        </w:rPr>
      </w:pPr>
      <w:r w:rsidRPr="00BA62F7">
        <w:rPr>
          <w:color w:val="000000"/>
          <w:sz w:val="24"/>
          <w:lang w:val="en-US"/>
        </w:rPr>
        <w:t>The National Department of Health (</w:t>
      </w:r>
      <w:proofErr w:type="spellStart"/>
      <w:r w:rsidRPr="00BA62F7">
        <w:rPr>
          <w:color w:val="000000"/>
          <w:sz w:val="24"/>
          <w:lang w:val="en-US"/>
        </w:rPr>
        <w:t>NDoH</w:t>
      </w:r>
      <w:proofErr w:type="spellEnd"/>
      <w:r w:rsidRPr="00BA62F7">
        <w:rPr>
          <w:color w:val="000000"/>
          <w:sz w:val="24"/>
          <w:lang w:val="en-US"/>
        </w:rPr>
        <w:t xml:space="preserve">) met with the Department of Home Affairs (DHA) to discuss the implementation of </w:t>
      </w:r>
      <w:r w:rsidRPr="00BA62F7">
        <w:rPr>
          <w:rStyle w:val="markedcontent"/>
          <w:sz w:val="24"/>
        </w:rPr>
        <w:t>biometric identity verification in the health system in South Africa.</w:t>
      </w:r>
    </w:p>
    <w:p w:rsidR="00BA62F7" w:rsidRPr="00BA62F7" w:rsidRDefault="00BA62F7" w:rsidP="00BA62F7">
      <w:pPr>
        <w:spacing w:after="240" w:line="269" w:lineRule="auto"/>
        <w:jc w:val="both"/>
        <w:rPr>
          <w:rStyle w:val="markedcontent"/>
          <w:sz w:val="24"/>
        </w:rPr>
      </w:pPr>
      <w:r w:rsidRPr="00BA62F7">
        <w:rPr>
          <w:rStyle w:val="markedcontent"/>
          <w:sz w:val="24"/>
        </w:rPr>
        <w:t>Provision has been</w:t>
      </w:r>
      <w:bookmarkStart w:id="0" w:name="_GoBack"/>
      <w:bookmarkEnd w:id="0"/>
      <w:r w:rsidRPr="00BA62F7">
        <w:rPr>
          <w:rStyle w:val="markedcontent"/>
          <w:sz w:val="24"/>
        </w:rPr>
        <w:t xml:space="preserve"> made for the development of the functionality in the existing Health Patient Registration System during the 2022/2023 financial year.</w:t>
      </w:r>
    </w:p>
    <w:p w:rsidR="00BA62F7" w:rsidRPr="00BA62F7" w:rsidRDefault="00BA62F7" w:rsidP="00BA62F7">
      <w:pPr>
        <w:spacing w:after="240" w:line="269" w:lineRule="auto"/>
        <w:jc w:val="both"/>
        <w:rPr>
          <w:rStyle w:val="markedcontent"/>
          <w:sz w:val="24"/>
        </w:rPr>
      </w:pPr>
      <w:r w:rsidRPr="00BA62F7">
        <w:rPr>
          <w:rStyle w:val="markedcontent"/>
          <w:sz w:val="24"/>
        </w:rPr>
        <w:t>Once the development is completed, the solution will be deployed in a small group of facilities for testing. Lessons learned will be used to enhance the biometric identity verification before it is deployed to the remainder of the health facilities in the country.</w:t>
      </w:r>
    </w:p>
    <w:p w:rsidR="00BA62F7" w:rsidRPr="00BA62F7" w:rsidRDefault="00BA62F7" w:rsidP="00BA62F7">
      <w:pPr>
        <w:spacing w:after="240" w:line="269" w:lineRule="auto"/>
        <w:jc w:val="both"/>
        <w:rPr>
          <w:rStyle w:val="markedcontent"/>
          <w:sz w:val="24"/>
        </w:rPr>
      </w:pPr>
      <w:r w:rsidRPr="00BA62F7">
        <w:rPr>
          <w:rStyle w:val="markedcontent"/>
          <w:sz w:val="24"/>
        </w:rPr>
        <w:t xml:space="preserve">For successful implementation, the </w:t>
      </w:r>
      <w:proofErr w:type="spellStart"/>
      <w:r w:rsidRPr="00BA62F7">
        <w:rPr>
          <w:rStyle w:val="markedcontent"/>
          <w:sz w:val="24"/>
        </w:rPr>
        <w:t>NDoH</w:t>
      </w:r>
      <w:proofErr w:type="spellEnd"/>
      <w:r w:rsidRPr="00BA62F7">
        <w:rPr>
          <w:rStyle w:val="markedcontent"/>
          <w:sz w:val="24"/>
        </w:rPr>
        <w:t xml:space="preserve"> is working on overcoming the following:</w:t>
      </w:r>
    </w:p>
    <w:p w:rsidR="00BA62F7" w:rsidRPr="00BA62F7" w:rsidRDefault="00BA62F7" w:rsidP="00BA62F7">
      <w:pPr>
        <w:pStyle w:val="ListParagraph"/>
        <w:numPr>
          <w:ilvl w:val="0"/>
          <w:numId w:val="2"/>
        </w:numPr>
        <w:spacing w:after="240" w:line="269" w:lineRule="auto"/>
        <w:ind w:hanging="720"/>
        <w:contextualSpacing w:val="0"/>
        <w:jc w:val="both"/>
        <w:rPr>
          <w:rStyle w:val="markedcontent"/>
          <w:sz w:val="24"/>
        </w:rPr>
      </w:pPr>
      <w:r w:rsidRPr="00BA62F7">
        <w:rPr>
          <w:rStyle w:val="markedcontent"/>
          <w:sz w:val="24"/>
        </w:rPr>
        <w:t>A detailed, integrated solution needs to be planned and implemented in collaboration with DHA - DHA to provide guidance on which of their systems is the most appropriate to interface with.</w:t>
      </w:r>
    </w:p>
    <w:p w:rsidR="00BA62F7" w:rsidRPr="00BA62F7" w:rsidRDefault="00BA62F7" w:rsidP="00BA62F7">
      <w:pPr>
        <w:pStyle w:val="ListParagraph"/>
        <w:numPr>
          <w:ilvl w:val="0"/>
          <w:numId w:val="2"/>
        </w:numPr>
        <w:spacing w:after="240" w:line="269" w:lineRule="auto"/>
        <w:ind w:hanging="720"/>
        <w:contextualSpacing w:val="0"/>
        <w:jc w:val="both"/>
        <w:rPr>
          <w:rStyle w:val="markedcontent"/>
          <w:sz w:val="24"/>
        </w:rPr>
      </w:pPr>
      <w:r w:rsidRPr="00BA62F7">
        <w:rPr>
          <w:rStyle w:val="markedcontent"/>
          <w:sz w:val="24"/>
        </w:rPr>
        <w:t>Funding to source biometric equipment in facilities - although some funding has been made available it will not cover all facilities.</w:t>
      </w:r>
    </w:p>
    <w:p w:rsidR="00BA62F7" w:rsidRPr="00BA62F7" w:rsidRDefault="00BA62F7" w:rsidP="00BA62F7">
      <w:pPr>
        <w:pStyle w:val="ListParagraph"/>
        <w:numPr>
          <w:ilvl w:val="0"/>
          <w:numId w:val="2"/>
        </w:numPr>
        <w:spacing w:after="240" w:line="269" w:lineRule="auto"/>
        <w:ind w:hanging="720"/>
        <w:contextualSpacing w:val="0"/>
        <w:jc w:val="both"/>
        <w:rPr>
          <w:rStyle w:val="markedcontent"/>
          <w:sz w:val="24"/>
        </w:rPr>
      </w:pPr>
      <w:r w:rsidRPr="00BA62F7">
        <w:rPr>
          <w:rStyle w:val="markedcontent"/>
          <w:sz w:val="24"/>
        </w:rPr>
        <w:t>Broadband connectivity needs to be resolved as this solution will not work with the current connectivity solution in most public sector facilities.</w:t>
      </w:r>
    </w:p>
    <w:p w:rsidR="00182FB2" w:rsidRDefault="00182FB2"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892" w:rsidRDefault="00034892">
      <w:r>
        <w:separator/>
      </w:r>
    </w:p>
  </w:endnote>
  <w:endnote w:type="continuationSeparator" w:id="0">
    <w:p w:rsidR="00034892" w:rsidRDefault="00034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7100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7100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D569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892" w:rsidRDefault="00034892">
      <w:r>
        <w:separator/>
      </w:r>
    </w:p>
  </w:footnote>
  <w:footnote w:type="continuationSeparator" w:id="0">
    <w:p w:rsidR="00034892" w:rsidRDefault="00034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886"/>
    <w:multiLevelType w:val="hybridMultilevel"/>
    <w:tmpl w:val="1C22A220"/>
    <w:lvl w:ilvl="0" w:tplc="283497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67C6020"/>
    <w:multiLevelType w:val="hybridMultilevel"/>
    <w:tmpl w:val="239EDD4A"/>
    <w:lvl w:ilvl="0" w:tplc="4FB401B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3BF4"/>
    <w:rsid w:val="00025DC9"/>
    <w:rsid w:val="000303C4"/>
    <w:rsid w:val="00034892"/>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26D2C"/>
    <w:rsid w:val="001338AB"/>
    <w:rsid w:val="00134634"/>
    <w:rsid w:val="00136BF0"/>
    <w:rsid w:val="00145C76"/>
    <w:rsid w:val="00150F90"/>
    <w:rsid w:val="00157836"/>
    <w:rsid w:val="00160BDE"/>
    <w:rsid w:val="00162641"/>
    <w:rsid w:val="00163A17"/>
    <w:rsid w:val="001646AE"/>
    <w:rsid w:val="001651E2"/>
    <w:rsid w:val="0016798A"/>
    <w:rsid w:val="00182FB2"/>
    <w:rsid w:val="00186E43"/>
    <w:rsid w:val="00192D71"/>
    <w:rsid w:val="001934EC"/>
    <w:rsid w:val="001976A7"/>
    <w:rsid w:val="001A5759"/>
    <w:rsid w:val="001A5BBB"/>
    <w:rsid w:val="001B32CE"/>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4455B"/>
    <w:rsid w:val="002519F4"/>
    <w:rsid w:val="0026253B"/>
    <w:rsid w:val="0026455A"/>
    <w:rsid w:val="0026455E"/>
    <w:rsid w:val="002665CF"/>
    <w:rsid w:val="00267FDF"/>
    <w:rsid w:val="00271665"/>
    <w:rsid w:val="002832F3"/>
    <w:rsid w:val="00294557"/>
    <w:rsid w:val="002A0E7D"/>
    <w:rsid w:val="002A5288"/>
    <w:rsid w:val="002A7B0C"/>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18E2"/>
    <w:rsid w:val="00382D92"/>
    <w:rsid w:val="0039184B"/>
    <w:rsid w:val="003A1B0E"/>
    <w:rsid w:val="003B0C88"/>
    <w:rsid w:val="003B66BF"/>
    <w:rsid w:val="003B6915"/>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289"/>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D5695"/>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4EEC"/>
    <w:rsid w:val="00525127"/>
    <w:rsid w:val="0053174B"/>
    <w:rsid w:val="0053416A"/>
    <w:rsid w:val="00537B6A"/>
    <w:rsid w:val="00540171"/>
    <w:rsid w:val="0054370C"/>
    <w:rsid w:val="005444C6"/>
    <w:rsid w:val="005446A0"/>
    <w:rsid w:val="00545D42"/>
    <w:rsid w:val="00547112"/>
    <w:rsid w:val="005500AE"/>
    <w:rsid w:val="00550CF9"/>
    <w:rsid w:val="0055331A"/>
    <w:rsid w:val="00556780"/>
    <w:rsid w:val="00557CEE"/>
    <w:rsid w:val="00561747"/>
    <w:rsid w:val="0056205A"/>
    <w:rsid w:val="00570065"/>
    <w:rsid w:val="00574AA4"/>
    <w:rsid w:val="005759DC"/>
    <w:rsid w:val="00576020"/>
    <w:rsid w:val="005812B1"/>
    <w:rsid w:val="00586AC5"/>
    <w:rsid w:val="005937C8"/>
    <w:rsid w:val="005A32BC"/>
    <w:rsid w:val="005A6911"/>
    <w:rsid w:val="005B001E"/>
    <w:rsid w:val="005C171D"/>
    <w:rsid w:val="005C4284"/>
    <w:rsid w:val="005C491B"/>
    <w:rsid w:val="005D0D19"/>
    <w:rsid w:val="005D55C6"/>
    <w:rsid w:val="005D7A2A"/>
    <w:rsid w:val="005E1FBC"/>
    <w:rsid w:val="005E5D63"/>
    <w:rsid w:val="005E7BF6"/>
    <w:rsid w:val="00602574"/>
    <w:rsid w:val="00610BC7"/>
    <w:rsid w:val="00615594"/>
    <w:rsid w:val="00616273"/>
    <w:rsid w:val="006175C7"/>
    <w:rsid w:val="00623C5C"/>
    <w:rsid w:val="00623E12"/>
    <w:rsid w:val="00635745"/>
    <w:rsid w:val="00635890"/>
    <w:rsid w:val="00637291"/>
    <w:rsid w:val="0063794C"/>
    <w:rsid w:val="00646F50"/>
    <w:rsid w:val="00657676"/>
    <w:rsid w:val="006664AE"/>
    <w:rsid w:val="006779D4"/>
    <w:rsid w:val="0068234B"/>
    <w:rsid w:val="00683343"/>
    <w:rsid w:val="006930ED"/>
    <w:rsid w:val="0069382F"/>
    <w:rsid w:val="006A34EA"/>
    <w:rsid w:val="006B1A27"/>
    <w:rsid w:val="006B5E48"/>
    <w:rsid w:val="006B750D"/>
    <w:rsid w:val="006C3B39"/>
    <w:rsid w:val="006C4A26"/>
    <w:rsid w:val="006C67FA"/>
    <w:rsid w:val="006D617D"/>
    <w:rsid w:val="006E0CFD"/>
    <w:rsid w:val="006E2082"/>
    <w:rsid w:val="006E60E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2EC5"/>
    <w:rsid w:val="007C1C7E"/>
    <w:rsid w:val="007C1F51"/>
    <w:rsid w:val="007D36D7"/>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71007"/>
    <w:rsid w:val="008801A0"/>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46AD"/>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541B"/>
    <w:rsid w:val="009756B6"/>
    <w:rsid w:val="009770A5"/>
    <w:rsid w:val="009855D2"/>
    <w:rsid w:val="009873B3"/>
    <w:rsid w:val="009922DD"/>
    <w:rsid w:val="00993155"/>
    <w:rsid w:val="00997270"/>
    <w:rsid w:val="00997EC4"/>
    <w:rsid w:val="009A0FF5"/>
    <w:rsid w:val="009A2424"/>
    <w:rsid w:val="009A39FB"/>
    <w:rsid w:val="009A3AEC"/>
    <w:rsid w:val="009A3F64"/>
    <w:rsid w:val="009A6F10"/>
    <w:rsid w:val="009A71FE"/>
    <w:rsid w:val="009A7D01"/>
    <w:rsid w:val="009B6DB6"/>
    <w:rsid w:val="009C00C3"/>
    <w:rsid w:val="009D2E42"/>
    <w:rsid w:val="009D3DA5"/>
    <w:rsid w:val="009D62A1"/>
    <w:rsid w:val="009D7850"/>
    <w:rsid w:val="009E05A5"/>
    <w:rsid w:val="009E6D1C"/>
    <w:rsid w:val="009F075E"/>
    <w:rsid w:val="009F0BA7"/>
    <w:rsid w:val="00A041C1"/>
    <w:rsid w:val="00A05B74"/>
    <w:rsid w:val="00A0613D"/>
    <w:rsid w:val="00A069E9"/>
    <w:rsid w:val="00A078D4"/>
    <w:rsid w:val="00A11952"/>
    <w:rsid w:val="00A13522"/>
    <w:rsid w:val="00A13AC5"/>
    <w:rsid w:val="00A13D92"/>
    <w:rsid w:val="00A143B4"/>
    <w:rsid w:val="00A17235"/>
    <w:rsid w:val="00A177CD"/>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5009"/>
    <w:rsid w:val="00A87CFA"/>
    <w:rsid w:val="00A93CDF"/>
    <w:rsid w:val="00AA6504"/>
    <w:rsid w:val="00AA7AC6"/>
    <w:rsid w:val="00AB0EAC"/>
    <w:rsid w:val="00AB1AB1"/>
    <w:rsid w:val="00AB3C74"/>
    <w:rsid w:val="00AC37C9"/>
    <w:rsid w:val="00AC48AC"/>
    <w:rsid w:val="00AC6AC3"/>
    <w:rsid w:val="00AD200E"/>
    <w:rsid w:val="00AD2A60"/>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2D5F"/>
    <w:rsid w:val="00B84CFA"/>
    <w:rsid w:val="00B85B77"/>
    <w:rsid w:val="00B87D92"/>
    <w:rsid w:val="00B9163D"/>
    <w:rsid w:val="00B92961"/>
    <w:rsid w:val="00B975AB"/>
    <w:rsid w:val="00BA29AA"/>
    <w:rsid w:val="00BA62F7"/>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0377"/>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E0438"/>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076D"/>
    <w:rsid w:val="00D45BA5"/>
    <w:rsid w:val="00D50BCC"/>
    <w:rsid w:val="00D5344B"/>
    <w:rsid w:val="00D5360E"/>
    <w:rsid w:val="00D6575F"/>
    <w:rsid w:val="00D67753"/>
    <w:rsid w:val="00D7008E"/>
    <w:rsid w:val="00D73A46"/>
    <w:rsid w:val="00D75166"/>
    <w:rsid w:val="00D75602"/>
    <w:rsid w:val="00D77B35"/>
    <w:rsid w:val="00D81183"/>
    <w:rsid w:val="00D8149B"/>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497C"/>
    <w:rsid w:val="00EF57AE"/>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4BFE"/>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5102"/>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customStyle="1" w:styleId="Address">
    <w:name w:val="Address"/>
    <w:basedOn w:val="Normal"/>
    <w:qFormat/>
    <w:rsid w:val="004D5695"/>
    <w:pPr>
      <w:spacing w:line="300" w:lineRule="auto"/>
    </w:pPr>
    <w:rPr>
      <w:rFonts w:eastAsia="Cambria" w:cs="Times New Roman"/>
      <w:lang w:val="en-US"/>
    </w:rPr>
  </w:style>
  <w:style w:type="character" w:customStyle="1" w:styleId="markedcontent">
    <w:name w:val="markedcontent"/>
    <w:basedOn w:val="DefaultParagraphFont"/>
    <w:rsid w:val="00BA62F7"/>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2022-05-03T09:08:00Z</dcterms:created>
  <dcterms:modified xsi:type="dcterms:W3CDTF">2022-05-03T09:08:00Z</dcterms:modified>
</cp:coreProperties>
</file>