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DFE71" w14:textId="77777777" w:rsidR="006A3DF8" w:rsidRDefault="006A3DF8" w:rsidP="006A3DF8">
      <w:pPr>
        <w:spacing w:before="100" w:beforeAutospacing="1" w:after="100" w:afterAutospacing="1" w:line="240" w:lineRule="auto"/>
        <w:ind w:left="709" w:hanging="709"/>
        <w:jc w:val="both"/>
        <w:outlineLvl w:val="0"/>
        <w:rPr>
          <w:sz w:val="24"/>
          <w:szCs w:val="24"/>
          <w:lang w:val="af-ZA"/>
        </w:rPr>
      </w:pPr>
      <w:bookmarkStart w:id="0" w:name="_GoBack"/>
      <w:bookmarkEnd w:id="0"/>
      <w:r w:rsidRPr="007E411D">
        <w:rPr>
          <w:b/>
          <w:noProof/>
          <w:sz w:val="24"/>
          <w:szCs w:val="24"/>
          <w:lang w:val="af-ZA"/>
        </w:rPr>
        <w:t>1247.</w:t>
      </w:r>
      <w:r w:rsidRPr="007E411D">
        <w:rPr>
          <w:b/>
          <w:noProof/>
          <w:sz w:val="24"/>
          <w:szCs w:val="24"/>
          <w:lang w:val="af-ZA"/>
        </w:rPr>
        <w:tab/>
        <w:t>Mr</w:t>
      </w:r>
      <w:r w:rsidRPr="007E411D">
        <w:rPr>
          <w:b/>
          <w:sz w:val="24"/>
          <w:szCs w:val="24"/>
          <w:lang w:val="af-ZA"/>
        </w:rPr>
        <w:t xml:space="preserve"> M Bagraim (DA) to ask the Minister of Labour:</w:t>
      </w:r>
    </w:p>
    <w:p w14:paraId="2A7701A1" w14:textId="77777777" w:rsidR="006A3DF8" w:rsidRPr="006A3DF8" w:rsidRDefault="006A3DF8" w:rsidP="006A3DF8">
      <w:pPr>
        <w:spacing w:before="100" w:beforeAutospacing="1" w:after="100" w:afterAutospacing="1" w:line="252" w:lineRule="auto"/>
        <w:ind w:left="720"/>
        <w:jc w:val="both"/>
        <w:rPr>
          <w:rFonts w:ascii="Times New Roman" w:hAnsi="Times New Roman"/>
          <w:sz w:val="20"/>
          <w:szCs w:val="20"/>
        </w:rPr>
      </w:pPr>
      <w:r>
        <w:rPr>
          <w:rFonts w:ascii="Times New Roman" w:hAnsi="Times New Roman"/>
          <w:sz w:val="24"/>
          <w:szCs w:val="24"/>
          <w:lang w:val="af-ZA"/>
        </w:rPr>
        <w:t>Whether</w:t>
      </w:r>
      <w:r>
        <w:rPr>
          <w:rFonts w:ascii="Times New Roman" w:hAnsi="Times New Roman"/>
          <w:sz w:val="24"/>
          <w:szCs w:val="24"/>
        </w:rPr>
        <w:t xml:space="preserve"> her department currently has an operating Employment Equity Plan; if not, why not; if so, (a) from what date has the plan been in operation, (b) when last was the plan reviewed, (c) how long has the plan been in operation and (d) will she furnish Mr M </w:t>
      </w:r>
      <w:proofErr w:type="spellStart"/>
      <w:r>
        <w:rPr>
          <w:rFonts w:ascii="Times New Roman" w:hAnsi="Times New Roman"/>
          <w:sz w:val="24"/>
          <w:szCs w:val="24"/>
        </w:rPr>
        <w:t>Bagraim</w:t>
      </w:r>
      <w:proofErr w:type="spellEnd"/>
      <w:r>
        <w:rPr>
          <w:rFonts w:ascii="Times New Roman" w:hAnsi="Times New Roman"/>
          <w:sz w:val="24"/>
          <w:szCs w:val="24"/>
        </w:rPr>
        <w:t xml:space="preserve"> with a copy of the Employment Equity Plan</w:t>
      </w:r>
      <w:r>
        <w:rPr>
          <w:rFonts w:ascii="Times New Roman" w:hAnsi="Times New Roman"/>
          <w:sz w:val="24"/>
          <w:szCs w:val="24"/>
          <w:lang w:val="af-ZA"/>
        </w:rPr>
        <w:t xml:space="preserve">?                                                </w:t>
      </w:r>
      <w:r>
        <w:rPr>
          <w:rFonts w:ascii="Times New Roman" w:hAnsi="Times New Roman"/>
          <w:sz w:val="20"/>
          <w:szCs w:val="20"/>
          <w:lang w:val="af-ZA"/>
        </w:rPr>
        <w:t>NW1346E</w:t>
      </w:r>
      <w:r w:rsidRPr="007E411D">
        <w:rPr>
          <w:b/>
          <w:sz w:val="24"/>
          <w:szCs w:val="24"/>
        </w:rPr>
        <w:t xml:space="preserve"> </w:t>
      </w:r>
    </w:p>
    <w:p w14:paraId="32864964" w14:textId="77777777" w:rsidR="006A3DF8" w:rsidRPr="007E411D" w:rsidRDefault="006A3DF8" w:rsidP="006A3DF8">
      <w:pPr>
        <w:spacing w:before="100" w:beforeAutospacing="1" w:after="100" w:afterAutospacing="1"/>
        <w:ind w:left="720"/>
        <w:jc w:val="both"/>
        <w:rPr>
          <w:b/>
          <w:sz w:val="24"/>
          <w:szCs w:val="24"/>
        </w:rPr>
      </w:pPr>
      <w:r>
        <w:rPr>
          <w:b/>
          <w:sz w:val="24"/>
          <w:szCs w:val="24"/>
        </w:rPr>
        <w:t xml:space="preserve">The Minister’s response </w:t>
      </w:r>
    </w:p>
    <w:p w14:paraId="64BA5B3D" w14:textId="77777777" w:rsidR="006A3DF8" w:rsidRPr="00523D8F" w:rsidRDefault="006A3DF8" w:rsidP="006A3DF8">
      <w:pPr>
        <w:spacing w:before="100" w:beforeAutospacing="1" w:after="100" w:afterAutospacing="1"/>
        <w:ind w:left="720"/>
        <w:jc w:val="both"/>
        <w:rPr>
          <w:rFonts w:ascii="Times New Roman" w:hAnsi="Times New Roman" w:cs="Times New Roman"/>
          <w:sz w:val="24"/>
          <w:szCs w:val="24"/>
        </w:rPr>
      </w:pPr>
      <w:proofErr w:type="gramStart"/>
      <w:r w:rsidRPr="00523D8F">
        <w:rPr>
          <w:rFonts w:ascii="Times New Roman" w:hAnsi="Times New Roman" w:cs="Times New Roman"/>
          <w:sz w:val="24"/>
          <w:szCs w:val="24"/>
        </w:rPr>
        <w:t>Yes;</w:t>
      </w:r>
      <w:proofErr w:type="gramEnd"/>
      <w:r w:rsidRPr="00523D8F">
        <w:rPr>
          <w:rFonts w:ascii="Times New Roman" w:hAnsi="Times New Roman" w:cs="Times New Roman"/>
          <w:sz w:val="24"/>
          <w:szCs w:val="24"/>
        </w:rPr>
        <w:t xml:space="preserve"> the Department has an operating Employment Equity Plan.</w:t>
      </w:r>
    </w:p>
    <w:p w14:paraId="5C4B322A" w14:textId="77777777" w:rsidR="006A3DF8" w:rsidRPr="00523D8F" w:rsidRDefault="006A3DF8" w:rsidP="006A3DF8">
      <w:pPr>
        <w:pStyle w:val="ListParagraph"/>
        <w:numPr>
          <w:ilvl w:val="0"/>
          <w:numId w:val="1"/>
        </w:numPr>
        <w:spacing w:before="100" w:beforeAutospacing="1" w:after="100" w:afterAutospacing="1" w:line="256" w:lineRule="auto"/>
        <w:jc w:val="both"/>
        <w:rPr>
          <w:rFonts w:ascii="Times New Roman" w:hAnsi="Times New Roman"/>
          <w:b/>
        </w:rPr>
      </w:pPr>
      <w:r w:rsidRPr="00523D8F">
        <w:rPr>
          <w:rFonts w:ascii="Times New Roman" w:hAnsi="Times New Roman"/>
        </w:rPr>
        <w:t xml:space="preserve">The </w:t>
      </w:r>
      <w:r w:rsidR="007B00EA" w:rsidRPr="00523D8F">
        <w:rPr>
          <w:rFonts w:ascii="Times New Roman" w:hAnsi="Times New Roman"/>
        </w:rPr>
        <w:t xml:space="preserve">Department’s </w:t>
      </w:r>
      <w:r w:rsidRPr="00523D8F">
        <w:rPr>
          <w:rFonts w:ascii="Times New Roman" w:hAnsi="Times New Roman"/>
        </w:rPr>
        <w:t>Employment Equity Plan has been in operation since 01 September 2015</w:t>
      </w:r>
      <w:r w:rsidR="007B00EA" w:rsidRPr="00523D8F">
        <w:rPr>
          <w:rFonts w:ascii="Times New Roman" w:hAnsi="Times New Roman"/>
        </w:rPr>
        <w:t>.</w:t>
      </w:r>
    </w:p>
    <w:p w14:paraId="4BD04A87" w14:textId="77777777" w:rsidR="006A3DF8" w:rsidRPr="00523D8F" w:rsidRDefault="006A3DF8" w:rsidP="006A3DF8">
      <w:pPr>
        <w:pStyle w:val="ListParagraph"/>
        <w:spacing w:before="100" w:beforeAutospacing="1" w:after="100" w:afterAutospacing="1"/>
        <w:ind w:left="1080"/>
        <w:jc w:val="both"/>
        <w:rPr>
          <w:rFonts w:ascii="Times New Roman" w:hAnsi="Times New Roman"/>
        </w:rPr>
      </w:pPr>
    </w:p>
    <w:p w14:paraId="10C7EBA5" w14:textId="77777777" w:rsidR="006A3DF8" w:rsidRPr="00523D8F" w:rsidRDefault="006A3DF8" w:rsidP="007B00EA">
      <w:pPr>
        <w:pStyle w:val="ListParagraph"/>
        <w:numPr>
          <w:ilvl w:val="0"/>
          <w:numId w:val="1"/>
        </w:numPr>
        <w:spacing w:before="100" w:beforeAutospacing="1" w:after="100" w:afterAutospacing="1" w:line="256" w:lineRule="auto"/>
        <w:jc w:val="both"/>
        <w:rPr>
          <w:rFonts w:ascii="Times New Roman" w:hAnsi="Times New Roman"/>
          <w:b/>
        </w:rPr>
      </w:pPr>
      <w:r w:rsidRPr="00523D8F">
        <w:rPr>
          <w:rFonts w:ascii="Times New Roman" w:hAnsi="Times New Roman"/>
        </w:rPr>
        <w:t xml:space="preserve">The </w:t>
      </w:r>
      <w:r w:rsidR="007B00EA" w:rsidRPr="00523D8F">
        <w:rPr>
          <w:rFonts w:ascii="Times New Roman" w:hAnsi="Times New Roman"/>
        </w:rPr>
        <w:t xml:space="preserve">Department’s Employment Equity Plan </w:t>
      </w:r>
      <w:proofErr w:type="gramStart"/>
      <w:r w:rsidR="007B00EA" w:rsidRPr="00523D8F">
        <w:rPr>
          <w:rFonts w:ascii="Times New Roman" w:hAnsi="Times New Roman"/>
        </w:rPr>
        <w:t>was last reviewed</w:t>
      </w:r>
      <w:proofErr w:type="gramEnd"/>
      <w:r w:rsidR="007B00EA" w:rsidRPr="00523D8F">
        <w:rPr>
          <w:rFonts w:ascii="Times New Roman" w:hAnsi="Times New Roman"/>
        </w:rPr>
        <w:t xml:space="preserve"> </w:t>
      </w:r>
      <w:r w:rsidRPr="00523D8F">
        <w:rPr>
          <w:rFonts w:ascii="Times New Roman" w:hAnsi="Times New Roman"/>
        </w:rPr>
        <w:t>on 27 February 2018</w:t>
      </w:r>
      <w:r w:rsidR="007B00EA" w:rsidRPr="00523D8F">
        <w:rPr>
          <w:rFonts w:ascii="Times New Roman" w:hAnsi="Times New Roman"/>
        </w:rPr>
        <w:t>.</w:t>
      </w:r>
      <w:r w:rsidRPr="00523D8F">
        <w:rPr>
          <w:rFonts w:ascii="Times New Roman" w:hAnsi="Times New Roman"/>
        </w:rPr>
        <w:t xml:space="preserve"> </w:t>
      </w:r>
    </w:p>
    <w:p w14:paraId="60A7E12C" w14:textId="77777777" w:rsidR="006A3DF8" w:rsidRPr="00523D8F" w:rsidRDefault="006A3DF8" w:rsidP="006A3DF8">
      <w:pPr>
        <w:pStyle w:val="ListParagraph"/>
        <w:spacing w:before="100" w:beforeAutospacing="1" w:after="100" w:afterAutospacing="1"/>
        <w:ind w:left="1080"/>
        <w:jc w:val="both"/>
        <w:rPr>
          <w:rFonts w:ascii="Times New Roman" w:hAnsi="Times New Roman"/>
        </w:rPr>
      </w:pPr>
    </w:p>
    <w:p w14:paraId="237632B9" w14:textId="77777777" w:rsidR="006A3DF8" w:rsidRPr="00523D8F" w:rsidRDefault="006A3DF8" w:rsidP="007B00EA">
      <w:pPr>
        <w:pStyle w:val="ListParagraph"/>
        <w:numPr>
          <w:ilvl w:val="0"/>
          <w:numId w:val="1"/>
        </w:numPr>
        <w:spacing w:before="100" w:beforeAutospacing="1" w:after="100" w:afterAutospacing="1" w:line="256" w:lineRule="auto"/>
        <w:jc w:val="both"/>
        <w:rPr>
          <w:rFonts w:ascii="Times New Roman" w:hAnsi="Times New Roman"/>
        </w:rPr>
      </w:pPr>
      <w:r w:rsidRPr="00523D8F">
        <w:rPr>
          <w:rFonts w:ascii="Times New Roman" w:hAnsi="Times New Roman"/>
        </w:rPr>
        <w:t>The</w:t>
      </w:r>
      <w:r w:rsidR="007B00EA" w:rsidRPr="00523D8F">
        <w:rPr>
          <w:rFonts w:ascii="Times New Roman" w:hAnsi="Times New Roman"/>
        </w:rPr>
        <w:t xml:space="preserve"> Department’s Employment Equity Plan has been in operation for 2 years 8 months.</w:t>
      </w:r>
    </w:p>
    <w:p w14:paraId="08849F9A" w14:textId="77777777" w:rsidR="006A3DF8" w:rsidRPr="00523D8F" w:rsidRDefault="006A3DF8" w:rsidP="006A3DF8">
      <w:pPr>
        <w:pStyle w:val="ListParagraph"/>
        <w:spacing w:before="100" w:beforeAutospacing="1" w:after="100" w:afterAutospacing="1"/>
        <w:ind w:left="1080"/>
        <w:jc w:val="both"/>
        <w:rPr>
          <w:rFonts w:ascii="Times New Roman" w:hAnsi="Times New Roman"/>
        </w:rPr>
      </w:pPr>
    </w:p>
    <w:p w14:paraId="62EB99DB" w14:textId="77777777" w:rsidR="006A3DF8" w:rsidRPr="00523D8F" w:rsidRDefault="007B00EA" w:rsidP="007B00EA">
      <w:pPr>
        <w:pStyle w:val="ListParagraph"/>
        <w:numPr>
          <w:ilvl w:val="0"/>
          <w:numId w:val="1"/>
        </w:numPr>
        <w:spacing w:before="100" w:beforeAutospacing="1" w:after="100" w:afterAutospacing="1" w:line="256" w:lineRule="auto"/>
        <w:jc w:val="both"/>
        <w:rPr>
          <w:rFonts w:ascii="Times New Roman" w:hAnsi="Times New Roman"/>
          <w:lang w:val="af-ZA"/>
        </w:rPr>
      </w:pPr>
      <w:proofErr w:type="gramStart"/>
      <w:r w:rsidRPr="00523D8F">
        <w:rPr>
          <w:rFonts w:ascii="Times New Roman" w:hAnsi="Times New Roman"/>
        </w:rPr>
        <w:t>Yes;</w:t>
      </w:r>
      <w:proofErr w:type="gramEnd"/>
      <w:r w:rsidRPr="00523D8F">
        <w:rPr>
          <w:rFonts w:ascii="Times New Roman" w:hAnsi="Times New Roman"/>
        </w:rPr>
        <w:t xml:space="preserve"> t</w:t>
      </w:r>
      <w:r w:rsidR="006A3DF8" w:rsidRPr="00523D8F">
        <w:rPr>
          <w:rFonts w:ascii="Times New Roman" w:hAnsi="Times New Roman"/>
          <w:lang w:val="af-ZA"/>
        </w:rPr>
        <w:t>he copy of the plan is attached</w:t>
      </w:r>
      <w:r w:rsidRPr="00523D8F">
        <w:rPr>
          <w:rFonts w:ascii="Times New Roman" w:hAnsi="Times New Roman"/>
          <w:lang w:val="af-ZA"/>
        </w:rPr>
        <w:t xml:space="preserve"> herewith</w:t>
      </w:r>
      <w:r w:rsidR="006A3DF8" w:rsidRPr="00523D8F">
        <w:rPr>
          <w:rFonts w:ascii="Times New Roman" w:hAnsi="Times New Roman"/>
          <w:lang w:val="af-ZA"/>
        </w:rPr>
        <w:t>.</w:t>
      </w:r>
    </w:p>
    <w:p w14:paraId="037A4845" w14:textId="77777777" w:rsidR="006A3DF8" w:rsidRPr="00523D8F" w:rsidRDefault="006A3DF8" w:rsidP="006A3DF8">
      <w:pPr>
        <w:spacing w:before="100" w:beforeAutospacing="1" w:after="100" w:afterAutospacing="1"/>
        <w:ind w:left="851" w:hanging="851"/>
        <w:rPr>
          <w:rFonts w:ascii="Times New Roman" w:eastAsia="Times New Roman" w:hAnsi="Times New Roman" w:cs="Times New Roman"/>
          <w:b/>
          <w:sz w:val="24"/>
          <w:szCs w:val="24"/>
        </w:rPr>
      </w:pPr>
    </w:p>
    <w:p w14:paraId="05332D27" w14:textId="77777777" w:rsidR="00401AAC" w:rsidRPr="00523D8F" w:rsidRDefault="00FF32F6">
      <w:pPr>
        <w:rPr>
          <w:rFonts w:ascii="Times New Roman" w:hAnsi="Times New Roman" w:cs="Times New Roman"/>
        </w:rPr>
      </w:pPr>
    </w:p>
    <w:sectPr w:rsidR="00401AAC" w:rsidRPr="00523D8F" w:rsidSect="00C6019F">
      <w:pgSz w:w="12240" w:h="15840" w:code="1"/>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18491B"/>
    <w:multiLevelType w:val="hybridMultilevel"/>
    <w:tmpl w:val="A7A283DA"/>
    <w:lvl w:ilvl="0" w:tplc="E2D6EE7A">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F8"/>
    <w:rsid w:val="000A5AE4"/>
    <w:rsid w:val="00523D8F"/>
    <w:rsid w:val="006A3DF8"/>
    <w:rsid w:val="007B00EA"/>
    <w:rsid w:val="008307DC"/>
    <w:rsid w:val="00FF32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12E3"/>
  <w15:docId w15:val="{BC0D90AE-37BA-410B-B1B6-797249CF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D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A3DF8"/>
    <w:pPr>
      <w:spacing w:after="0" w:line="240" w:lineRule="auto"/>
      <w:ind w:left="720"/>
      <w:contextualSpacing/>
    </w:pPr>
    <w:rPr>
      <w:rFonts w:eastAsiaTheme="minorEastAsia" w:cs="Times New Roman"/>
      <w:sz w:val="24"/>
      <w:szCs w:val="24"/>
      <w:lang w:val="en-US" w:eastAsia="zh-CN"/>
    </w:rPr>
  </w:style>
  <w:style w:type="character" w:customStyle="1" w:styleId="ListParagraphChar">
    <w:name w:val="List Paragraph Char"/>
    <w:link w:val="ListParagraph"/>
    <w:uiPriority w:val="34"/>
    <w:locked/>
    <w:rsid w:val="006A3DF8"/>
    <w:rPr>
      <w:rFonts w:eastAsiaTheme="minorEastAsia"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234319">
      <w:bodyDiv w:val="1"/>
      <w:marLeft w:val="0"/>
      <w:marRight w:val="0"/>
      <w:marTop w:val="0"/>
      <w:marBottom w:val="0"/>
      <w:divBdr>
        <w:top w:val="none" w:sz="0" w:space="0" w:color="auto"/>
        <w:left w:val="none" w:sz="0" w:space="0" w:color="auto"/>
        <w:bottom w:val="none" w:sz="0" w:space="0" w:color="auto"/>
        <w:right w:val="none" w:sz="0" w:space="0" w:color="auto"/>
      </w:divBdr>
    </w:div>
    <w:div w:id="190310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Malixole Ntleki (HQ)</dc:creator>
  <cp:lastModifiedBy>Michael  Plaatjies</cp:lastModifiedBy>
  <cp:revision>2</cp:revision>
  <dcterms:created xsi:type="dcterms:W3CDTF">2018-05-21T12:18:00Z</dcterms:created>
  <dcterms:modified xsi:type="dcterms:W3CDTF">2018-05-21T12:18:00Z</dcterms:modified>
</cp:coreProperties>
</file>