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F7" w:rsidRDefault="00A500B9" w:rsidP="00FA54F7">
      <w:pPr>
        <w:tabs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National Assembly</w:t>
      </w:r>
    </w:p>
    <w:p w:rsidR="00A500B9" w:rsidRDefault="00A500B9" w:rsidP="00FA54F7">
      <w:pPr>
        <w:tabs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A500B9" w:rsidRPr="000312DA" w:rsidRDefault="00A500B9" w:rsidP="00FA54F7">
      <w:pPr>
        <w:tabs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Question No: 1241</w:t>
      </w:r>
    </w:p>
    <w:p w:rsidR="0060113E" w:rsidRPr="0060113E" w:rsidRDefault="0060113E" w:rsidP="0060113E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Calibri" w:hAnsi="Arial" w:cs="Arial"/>
          <w:b/>
          <w:sz w:val="22"/>
          <w:szCs w:val="22"/>
        </w:rPr>
      </w:pPr>
      <w:r w:rsidRPr="0060113E">
        <w:rPr>
          <w:rFonts w:ascii="Arial" w:eastAsia="Calibri" w:hAnsi="Arial" w:cs="Arial"/>
          <w:b/>
          <w:sz w:val="22"/>
          <w:szCs w:val="22"/>
        </w:rPr>
        <w:t>1241.</w:t>
      </w:r>
      <w:r w:rsidRPr="0060113E">
        <w:rPr>
          <w:rFonts w:ascii="Arial" w:eastAsia="Calibri" w:hAnsi="Arial" w:cs="Arial"/>
          <w:b/>
          <w:sz w:val="22"/>
          <w:szCs w:val="22"/>
        </w:rPr>
        <w:tab/>
        <w:t>Mr K P Sithole (IFP) to ask the Minister of Transport</w:t>
      </w:r>
      <w:r w:rsidRPr="0060113E">
        <w:rPr>
          <w:rFonts w:ascii="Arial" w:eastAsia="Calibri" w:hAnsi="Arial" w:cs="Arial"/>
          <w:b/>
          <w:sz w:val="22"/>
          <w:szCs w:val="22"/>
        </w:rPr>
        <w:fldChar w:fldCharType="begin"/>
      </w:r>
      <w:r w:rsidRPr="0060113E">
        <w:rPr>
          <w:rFonts w:ascii="Arial" w:hAnsi="Arial" w:cs="Arial"/>
          <w:sz w:val="22"/>
          <w:szCs w:val="22"/>
        </w:rPr>
        <w:instrText xml:space="preserve"> XE "</w:instrText>
      </w:r>
      <w:r w:rsidRPr="0060113E">
        <w:rPr>
          <w:rFonts w:ascii="Arial" w:eastAsia="Calibri" w:hAnsi="Arial" w:cs="Arial"/>
          <w:b/>
          <w:sz w:val="22"/>
          <w:szCs w:val="22"/>
        </w:rPr>
        <w:instrText>Transport</w:instrText>
      </w:r>
      <w:r w:rsidRPr="0060113E">
        <w:rPr>
          <w:rFonts w:ascii="Arial" w:hAnsi="Arial" w:cs="Arial"/>
          <w:sz w:val="22"/>
          <w:szCs w:val="22"/>
        </w:rPr>
        <w:instrText xml:space="preserve">" </w:instrText>
      </w:r>
      <w:r w:rsidRPr="0060113E">
        <w:rPr>
          <w:rFonts w:ascii="Arial" w:eastAsia="Calibri" w:hAnsi="Arial" w:cs="Arial"/>
          <w:b/>
          <w:sz w:val="22"/>
          <w:szCs w:val="22"/>
        </w:rPr>
        <w:fldChar w:fldCharType="end"/>
      </w:r>
      <w:r w:rsidRPr="0060113E">
        <w:rPr>
          <w:rFonts w:ascii="Arial" w:eastAsia="Calibri" w:hAnsi="Arial" w:cs="Arial"/>
          <w:b/>
          <w:sz w:val="22"/>
          <w:szCs w:val="22"/>
        </w:rPr>
        <w:t>:</w:t>
      </w:r>
    </w:p>
    <w:p w:rsidR="0060113E" w:rsidRPr="0060113E" w:rsidRDefault="0060113E" w:rsidP="0060113E">
      <w:pPr>
        <w:spacing w:before="100" w:beforeAutospacing="1" w:after="100" w:afterAutospacing="1"/>
        <w:ind w:left="1440" w:hanging="720"/>
        <w:jc w:val="both"/>
        <w:outlineLvl w:val="0"/>
        <w:rPr>
          <w:rFonts w:ascii="Arial" w:eastAsia="Calibri" w:hAnsi="Arial" w:cs="Arial"/>
          <w:sz w:val="22"/>
          <w:szCs w:val="22"/>
        </w:rPr>
      </w:pPr>
      <w:r w:rsidRPr="0060113E">
        <w:rPr>
          <w:rFonts w:ascii="Arial" w:eastAsia="Calibri" w:hAnsi="Arial" w:cs="Arial"/>
          <w:sz w:val="22"/>
          <w:szCs w:val="22"/>
        </w:rPr>
        <w:t>(1)</w:t>
      </w:r>
      <w:r w:rsidRPr="0060113E">
        <w:rPr>
          <w:rFonts w:ascii="Arial" w:eastAsia="Calibri" w:hAnsi="Arial" w:cs="Arial"/>
          <w:sz w:val="22"/>
          <w:szCs w:val="22"/>
        </w:rPr>
        <w:tab/>
        <w:t>Whether his department made allocations to provincial departments for the specific purpose of supporting private bus companies to acquire personal protective equipment; if not, why not; if so, what are the relevant details of the specified allocation to each provincial department;</w:t>
      </w:r>
    </w:p>
    <w:p w:rsidR="0060113E" w:rsidRPr="0060113E" w:rsidRDefault="0060113E" w:rsidP="0060113E">
      <w:pPr>
        <w:spacing w:before="100" w:beforeAutospacing="1" w:after="100" w:afterAutospacing="1"/>
        <w:ind w:left="1440" w:hanging="720"/>
        <w:jc w:val="both"/>
        <w:outlineLvl w:val="0"/>
        <w:rPr>
          <w:rFonts w:ascii="Arial" w:eastAsia="Calibri" w:hAnsi="Arial" w:cs="Arial"/>
          <w:sz w:val="22"/>
          <w:szCs w:val="22"/>
        </w:rPr>
      </w:pPr>
      <w:r w:rsidRPr="0060113E">
        <w:rPr>
          <w:rFonts w:ascii="Arial" w:eastAsia="Calibri" w:hAnsi="Arial" w:cs="Arial"/>
          <w:sz w:val="22"/>
          <w:szCs w:val="22"/>
        </w:rPr>
        <w:t>(2)</w:t>
      </w:r>
      <w:r w:rsidRPr="0060113E">
        <w:rPr>
          <w:rFonts w:ascii="Arial" w:eastAsia="Calibri" w:hAnsi="Arial" w:cs="Arial"/>
          <w:sz w:val="22"/>
          <w:szCs w:val="22"/>
        </w:rPr>
        <w:tab/>
        <w:t xml:space="preserve">whether there has been any </w:t>
      </w:r>
      <w:r w:rsidRPr="0060113E">
        <w:rPr>
          <w:rFonts w:ascii="Arial" w:hAnsi="Arial" w:cs="Arial"/>
          <w:sz w:val="22"/>
          <w:szCs w:val="22"/>
        </w:rPr>
        <w:t>monitoring</w:t>
      </w:r>
      <w:r w:rsidRPr="0060113E">
        <w:rPr>
          <w:rFonts w:ascii="Arial" w:eastAsia="Calibri" w:hAnsi="Arial" w:cs="Arial"/>
          <w:sz w:val="22"/>
          <w:szCs w:val="22"/>
        </w:rPr>
        <w:t xml:space="preserve"> on how the funds were allocated to private companies; if not, why not; if so, what are the relevant details of the list of (a) all such companies that may have benefited and (b) the amounts allocated to each;</w:t>
      </w:r>
    </w:p>
    <w:p w:rsidR="0060113E" w:rsidRPr="0060113E" w:rsidRDefault="0060113E" w:rsidP="0060113E">
      <w:pPr>
        <w:spacing w:before="100" w:beforeAutospacing="1" w:after="100" w:afterAutospacing="1"/>
        <w:ind w:left="1440" w:hanging="720"/>
        <w:jc w:val="both"/>
        <w:outlineLvl w:val="0"/>
        <w:rPr>
          <w:rFonts w:ascii="Arial" w:eastAsia="Calibri" w:hAnsi="Arial" w:cs="Arial"/>
          <w:sz w:val="22"/>
          <w:szCs w:val="22"/>
        </w:rPr>
      </w:pPr>
      <w:r w:rsidRPr="0060113E">
        <w:rPr>
          <w:rFonts w:ascii="Arial" w:eastAsia="Calibri" w:hAnsi="Arial" w:cs="Arial"/>
          <w:sz w:val="22"/>
          <w:szCs w:val="22"/>
        </w:rPr>
        <w:t>(3)</w:t>
      </w:r>
      <w:r w:rsidRPr="0060113E">
        <w:rPr>
          <w:rFonts w:ascii="Arial" w:eastAsia="Calibri" w:hAnsi="Arial" w:cs="Arial"/>
          <w:sz w:val="22"/>
          <w:szCs w:val="22"/>
        </w:rPr>
        <w:tab/>
      </w:r>
      <w:proofErr w:type="gramStart"/>
      <w:r w:rsidRPr="0060113E">
        <w:rPr>
          <w:rFonts w:ascii="Arial" w:eastAsia="Calibri" w:hAnsi="Arial" w:cs="Arial"/>
          <w:sz w:val="22"/>
          <w:szCs w:val="22"/>
        </w:rPr>
        <w:t>whether</w:t>
      </w:r>
      <w:proofErr w:type="gramEnd"/>
      <w:r w:rsidRPr="0060113E">
        <w:rPr>
          <w:rFonts w:ascii="Arial" w:eastAsia="Calibri" w:hAnsi="Arial" w:cs="Arial"/>
          <w:sz w:val="22"/>
          <w:szCs w:val="22"/>
        </w:rPr>
        <w:t xml:space="preserve"> he will make a </w:t>
      </w:r>
      <w:r w:rsidRPr="0060113E">
        <w:rPr>
          <w:rFonts w:ascii="Arial" w:hAnsi="Arial" w:cs="Arial"/>
          <w:sz w:val="22"/>
          <w:szCs w:val="22"/>
        </w:rPr>
        <w:t>statement</w:t>
      </w:r>
      <w:r w:rsidRPr="0060113E">
        <w:rPr>
          <w:rFonts w:ascii="Arial" w:eastAsia="Calibri" w:hAnsi="Arial" w:cs="Arial"/>
          <w:sz w:val="22"/>
          <w:szCs w:val="22"/>
        </w:rPr>
        <w:t xml:space="preserve"> on the matter?</w:t>
      </w:r>
      <w:r w:rsidRPr="0060113E">
        <w:rPr>
          <w:rFonts w:ascii="Arial" w:eastAsia="Calibri" w:hAnsi="Arial" w:cs="Arial"/>
          <w:sz w:val="22"/>
          <w:szCs w:val="22"/>
        </w:rPr>
        <w:tab/>
      </w:r>
      <w:r w:rsidRPr="0060113E">
        <w:rPr>
          <w:rFonts w:ascii="Arial" w:eastAsia="Calibri" w:hAnsi="Arial" w:cs="Arial"/>
          <w:sz w:val="22"/>
          <w:szCs w:val="22"/>
        </w:rPr>
        <w:tab/>
      </w:r>
      <w:r w:rsidRPr="0060113E">
        <w:rPr>
          <w:rFonts w:ascii="Arial" w:eastAsia="Calibri" w:hAnsi="Arial" w:cs="Arial"/>
          <w:sz w:val="22"/>
          <w:szCs w:val="22"/>
        </w:rPr>
        <w:tab/>
        <w:t>NW1432E</w:t>
      </w:r>
    </w:p>
    <w:p w:rsidR="004078FD" w:rsidRDefault="004078FD" w:rsidP="00107B84">
      <w:pPr>
        <w:tabs>
          <w:tab w:val="left" w:pos="540"/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431FFB" w:rsidRDefault="00431FFB" w:rsidP="00107B84">
      <w:pPr>
        <w:tabs>
          <w:tab w:val="left" w:pos="540"/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431FFB">
        <w:rPr>
          <w:rFonts w:ascii="Arial" w:hAnsi="Arial" w:cs="Arial"/>
          <w:b/>
          <w:bCs/>
          <w:sz w:val="22"/>
          <w:szCs w:val="22"/>
          <w:lang w:val="en-US"/>
        </w:rPr>
        <w:t>REPLY</w:t>
      </w:r>
    </w:p>
    <w:p w:rsidR="00541A53" w:rsidRDefault="00C94B3F" w:rsidP="00541A53">
      <w:pPr>
        <w:numPr>
          <w:ilvl w:val="0"/>
          <w:numId w:val="18"/>
        </w:numPr>
        <w:spacing w:before="100" w:beforeAutospacing="1" w:after="100" w:afterAutospacing="1"/>
        <w:jc w:val="both"/>
        <w:outlineLvl w:val="0"/>
        <w:rPr>
          <w:rFonts w:ascii="Arial" w:eastAsia="Calibri" w:hAnsi="Arial" w:cs="Arial"/>
          <w:sz w:val="22"/>
          <w:szCs w:val="22"/>
        </w:rPr>
      </w:pPr>
      <w:r w:rsidRPr="00DC693A">
        <w:rPr>
          <w:rFonts w:ascii="Arial" w:eastAsia="Calibri" w:hAnsi="Arial" w:cs="Arial"/>
          <w:sz w:val="22"/>
          <w:szCs w:val="22"/>
        </w:rPr>
        <w:t xml:space="preserve">The Department </w:t>
      </w:r>
      <w:r w:rsidR="00567119">
        <w:rPr>
          <w:rFonts w:ascii="Arial" w:eastAsia="Calibri" w:hAnsi="Arial" w:cs="Arial"/>
          <w:sz w:val="22"/>
          <w:szCs w:val="22"/>
        </w:rPr>
        <w:t xml:space="preserve">allowed provinces to utilise up to 5% of the Public Transport Operations Grant funds </w:t>
      </w:r>
      <w:r w:rsidR="00F50AF5">
        <w:rPr>
          <w:rFonts w:ascii="Arial" w:eastAsia="Calibri" w:hAnsi="Arial" w:cs="Arial"/>
          <w:sz w:val="22"/>
          <w:szCs w:val="22"/>
        </w:rPr>
        <w:t>reprioritised</w:t>
      </w:r>
      <w:r w:rsidR="00567119">
        <w:rPr>
          <w:rFonts w:ascii="Arial" w:eastAsia="Calibri" w:hAnsi="Arial" w:cs="Arial"/>
          <w:sz w:val="22"/>
          <w:szCs w:val="22"/>
        </w:rPr>
        <w:t xml:space="preserve"> </w:t>
      </w:r>
      <w:r w:rsidR="00567119" w:rsidRPr="00DC693A">
        <w:rPr>
          <w:rFonts w:ascii="Arial" w:eastAsia="Calibri" w:hAnsi="Arial" w:cs="Arial"/>
          <w:sz w:val="22"/>
          <w:szCs w:val="22"/>
        </w:rPr>
        <w:t xml:space="preserve">to respond to Covid-19 pandemic for the </w:t>
      </w:r>
      <w:proofErr w:type="gramStart"/>
      <w:r w:rsidR="00567119" w:rsidRPr="00DC693A">
        <w:rPr>
          <w:rFonts w:ascii="Arial" w:eastAsia="Calibri" w:hAnsi="Arial" w:cs="Arial"/>
          <w:sz w:val="22"/>
          <w:szCs w:val="22"/>
        </w:rPr>
        <w:t>sanitisation</w:t>
      </w:r>
      <w:proofErr w:type="gramEnd"/>
      <w:r w:rsidR="00567119" w:rsidRPr="00DC693A">
        <w:rPr>
          <w:rFonts w:ascii="Arial" w:eastAsia="Calibri" w:hAnsi="Arial" w:cs="Arial"/>
          <w:sz w:val="22"/>
          <w:szCs w:val="22"/>
        </w:rPr>
        <w:t xml:space="preserve"> of public transport vehicles and other public transport facilities, including the provision of personal protective equipment for public transport workers</w:t>
      </w:r>
      <w:r w:rsidR="00567119">
        <w:rPr>
          <w:rFonts w:ascii="Arial" w:eastAsia="Calibri" w:hAnsi="Arial" w:cs="Arial"/>
          <w:sz w:val="22"/>
          <w:szCs w:val="22"/>
        </w:rPr>
        <w:t xml:space="preserve"> and</w:t>
      </w:r>
      <w:r w:rsidR="00567119" w:rsidRPr="00DC693A">
        <w:rPr>
          <w:rFonts w:ascii="Arial" w:eastAsia="Calibri" w:hAnsi="Arial" w:cs="Arial"/>
          <w:sz w:val="22"/>
          <w:szCs w:val="22"/>
        </w:rPr>
        <w:t xml:space="preserve"> hand </w:t>
      </w:r>
      <w:r w:rsidR="00567119">
        <w:rPr>
          <w:rFonts w:ascii="Arial" w:eastAsia="Calibri" w:hAnsi="Arial" w:cs="Arial"/>
          <w:sz w:val="22"/>
          <w:szCs w:val="22"/>
        </w:rPr>
        <w:t>sanitis</w:t>
      </w:r>
      <w:r w:rsidR="00EB5E4A">
        <w:rPr>
          <w:rFonts w:ascii="Arial" w:eastAsia="Calibri" w:hAnsi="Arial" w:cs="Arial"/>
          <w:sz w:val="22"/>
          <w:szCs w:val="22"/>
        </w:rPr>
        <w:t>ers</w:t>
      </w:r>
      <w:r w:rsidR="00567119">
        <w:rPr>
          <w:rFonts w:ascii="Arial" w:eastAsia="Calibri" w:hAnsi="Arial" w:cs="Arial"/>
          <w:sz w:val="22"/>
          <w:szCs w:val="22"/>
        </w:rPr>
        <w:t xml:space="preserve"> for passengers</w:t>
      </w:r>
      <w:r w:rsidR="00567119" w:rsidRPr="00DC693A">
        <w:rPr>
          <w:rFonts w:ascii="Arial" w:eastAsia="Calibri" w:hAnsi="Arial" w:cs="Arial"/>
          <w:sz w:val="22"/>
          <w:szCs w:val="22"/>
        </w:rPr>
        <w:t>.</w:t>
      </w:r>
      <w:r w:rsidR="00541A53">
        <w:rPr>
          <w:rFonts w:ascii="Arial" w:eastAsia="Calibri" w:hAnsi="Arial" w:cs="Arial"/>
          <w:sz w:val="22"/>
          <w:szCs w:val="22"/>
        </w:rPr>
        <w:t xml:space="preserve">  For the 2020/21 the </w:t>
      </w:r>
      <w:r w:rsidR="00FB3872">
        <w:rPr>
          <w:rFonts w:ascii="Arial" w:eastAsia="Calibri" w:hAnsi="Arial" w:cs="Arial"/>
          <w:sz w:val="22"/>
          <w:szCs w:val="22"/>
        </w:rPr>
        <w:t xml:space="preserve">maximum </w:t>
      </w:r>
      <w:r w:rsidR="00541A53">
        <w:rPr>
          <w:rFonts w:ascii="Arial" w:eastAsia="Calibri" w:hAnsi="Arial" w:cs="Arial"/>
          <w:sz w:val="22"/>
          <w:szCs w:val="22"/>
        </w:rPr>
        <w:t xml:space="preserve">amount provinces could utilise for the acquisition of personal protective equipment </w:t>
      </w:r>
      <w:r w:rsidR="00FB3872">
        <w:rPr>
          <w:rFonts w:ascii="Arial" w:eastAsia="Calibri" w:hAnsi="Arial" w:cs="Arial"/>
          <w:sz w:val="22"/>
          <w:szCs w:val="22"/>
        </w:rPr>
        <w:t xml:space="preserve">totalled </w:t>
      </w:r>
      <w:r w:rsidR="00FE11FD">
        <w:rPr>
          <w:rFonts w:ascii="Arial" w:eastAsia="Calibri" w:hAnsi="Arial" w:cs="Arial"/>
          <w:sz w:val="22"/>
          <w:szCs w:val="22"/>
        </w:rPr>
        <w:t xml:space="preserve">R337 480 000 broken down </w:t>
      </w:r>
      <w:r w:rsidR="00541A53">
        <w:rPr>
          <w:rFonts w:ascii="Arial" w:eastAsia="Calibri" w:hAnsi="Arial" w:cs="Arial"/>
          <w:sz w:val="22"/>
          <w:szCs w:val="22"/>
        </w:rPr>
        <w:t>as follows:</w:t>
      </w:r>
    </w:p>
    <w:p w:rsidR="00E246D8" w:rsidRDefault="00FB3872" w:rsidP="00FB3872">
      <w:pPr>
        <w:ind w:left="1440"/>
        <w:jc w:val="both"/>
        <w:outlineLvl w:val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Eastern Cape: </w:t>
      </w:r>
      <w:r>
        <w:rPr>
          <w:rFonts w:ascii="Arial" w:eastAsia="Calibri" w:hAnsi="Arial" w:cs="Arial"/>
          <w:sz w:val="22"/>
          <w:szCs w:val="22"/>
        </w:rPr>
        <w:tab/>
        <w:t>R13 450 000</w:t>
      </w:r>
    </w:p>
    <w:p w:rsidR="00FB3872" w:rsidRDefault="00FB3872" w:rsidP="00FB3872">
      <w:pPr>
        <w:ind w:left="1440"/>
        <w:jc w:val="both"/>
        <w:outlineLvl w:val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Free State:</w:t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  <w:t>R14 871 000</w:t>
      </w:r>
    </w:p>
    <w:p w:rsidR="00FB3872" w:rsidRDefault="00FB3872" w:rsidP="00FB3872">
      <w:pPr>
        <w:ind w:left="1440"/>
        <w:jc w:val="both"/>
        <w:outlineLvl w:val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Gauteng:</w:t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  <w:t>R129 965 000</w:t>
      </w:r>
    </w:p>
    <w:p w:rsidR="00FB3872" w:rsidRDefault="00FB3872" w:rsidP="00FB3872">
      <w:pPr>
        <w:ind w:left="1440"/>
        <w:jc w:val="both"/>
        <w:outlineLvl w:val="0"/>
        <w:rPr>
          <w:rFonts w:ascii="Arial" w:eastAsia="Calibri" w:hAnsi="Arial" w:cs="Arial"/>
          <w:sz w:val="22"/>
          <w:szCs w:val="22"/>
        </w:rPr>
      </w:pPr>
      <w:proofErr w:type="spellStart"/>
      <w:r>
        <w:rPr>
          <w:rFonts w:ascii="Arial" w:eastAsia="Calibri" w:hAnsi="Arial" w:cs="Arial"/>
          <w:sz w:val="22"/>
          <w:szCs w:val="22"/>
        </w:rPr>
        <w:t>Kwazulu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Natal:</w:t>
      </w:r>
      <w:r>
        <w:rPr>
          <w:rFonts w:ascii="Arial" w:eastAsia="Calibri" w:hAnsi="Arial" w:cs="Arial"/>
          <w:sz w:val="22"/>
          <w:szCs w:val="22"/>
        </w:rPr>
        <w:tab/>
        <w:t>R62 318 000</w:t>
      </w:r>
    </w:p>
    <w:p w:rsidR="00FB3872" w:rsidRDefault="00FB3872" w:rsidP="00FB3872">
      <w:pPr>
        <w:ind w:left="1440"/>
        <w:jc w:val="both"/>
        <w:outlineLvl w:val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Limpopo:</w:t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  <w:t>R20 102 000</w:t>
      </w:r>
    </w:p>
    <w:p w:rsidR="00FB3872" w:rsidRDefault="00FB3872" w:rsidP="00FB3872">
      <w:pPr>
        <w:ind w:left="1440"/>
        <w:jc w:val="both"/>
        <w:outlineLvl w:val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Mpumalanga:</w:t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  <w:t>R33 847 000</w:t>
      </w:r>
    </w:p>
    <w:p w:rsidR="00FB3872" w:rsidRDefault="00FB3872" w:rsidP="00FB3872">
      <w:pPr>
        <w:ind w:left="1440"/>
        <w:jc w:val="both"/>
        <w:outlineLvl w:val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Northern Cape:</w:t>
      </w:r>
      <w:r>
        <w:rPr>
          <w:rFonts w:ascii="Arial" w:eastAsia="Calibri" w:hAnsi="Arial" w:cs="Arial"/>
          <w:sz w:val="22"/>
          <w:szCs w:val="22"/>
        </w:rPr>
        <w:tab/>
        <w:t>R3 026 000</w:t>
      </w:r>
    </w:p>
    <w:p w:rsidR="00FB3872" w:rsidRDefault="00FB3872" w:rsidP="00FB3872">
      <w:pPr>
        <w:ind w:left="1440"/>
        <w:jc w:val="both"/>
        <w:outlineLvl w:val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North West:</w:t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  <w:t>R6 221 000</w:t>
      </w:r>
    </w:p>
    <w:p w:rsidR="00FB3872" w:rsidRPr="00541A53" w:rsidRDefault="00FB3872" w:rsidP="00FB3872">
      <w:pPr>
        <w:ind w:left="1440"/>
        <w:jc w:val="both"/>
        <w:outlineLvl w:val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Western Cape:</w:t>
      </w:r>
      <w:r>
        <w:rPr>
          <w:rFonts w:ascii="Arial" w:eastAsia="Calibri" w:hAnsi="Arial" w:cs="Arial"/>
          <w:sz w:val="22"/>
          <w:szCs w:val="22"/>
        </w:rPr>
        <w:tab/>
        <w:t>R53 680 000</w:t>
      </w:r>
    </w:p>
    <w:p w:rsidR="004B5EE3" w:rsidRDefault="00541A53" w:rsidP="004B5EE3">
      <w:pPr>
        <w:numPr>
          <w:ilvl w:val="0"/>
          <w:numId w:val="18"/>
        </w:numPr>
        <w:spacing w:before="100" w:beforeAutospacing="1" w:after="100" w:afterAutospacing="1"/>
        <w:jc w:val="both"/>
        <w:outlineLvl w:val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Provinces are responsible for determining how the</w:t>
      </w:r>
      <w:r w:rsidR="00850EA1">
        <w:rPr>
          <w:rFonts w:ascii="Arial" w:eastAsia="Calibri" w:hAnsi="Arial" w:cs="Arial"/>
          <w:sz w:val="22"/>
          <w:szCs w:val="22"/>
        </w:rPr>
        <w:t>se</w:t>
      </w:r>
      <w:r>
        <w:rPr>
          <w:rFonts w:ascii="Arial" w:eastAsia="Calibri" w:hAnsi="Arial" w:cs="Arial"/>
          <w:sz w:val="22"/>
          <w:szCs w:val="22"/>
        </w:rPr>
        <w:t xml:space="preserve"> funds are </w:t>
      </w:r>
      <w:r w:rsidR="00A25FF7">
        <w:rPr>
          <w:rFonts w:ascii="Arial" w:eastAsia="Calibri" w:hAnsi="Arial" w:cs="Arial"/>
          <w:sz w:val="22"/>
          <w:szCs w:val="22"/>
        </w:rPr>
        <w:t>distributed</w:t>
      </w:r>
      <w:r>
        <w:rPr>
          <w:rFonts w:ascii="Arial" w:eastAsia="Calibri" w:hAnsi="Arial" w:cs="Arial"/>
          <w:sz w:val="22"/>
          <w:szCs w:val="22"/>
        </w:rPr>
        <w:t xml:space="preserve"> to </w:t>
      </w:r>
      <w:r w:rsidR="00A25FF7">
        <w:rPr>
          <w:rFonts w:ascii="Arial" w:eastAsia="Calibri" w:hAnsi="Arial" w:cs="Arial"/>
          <w:sz w:val="22"/>
          <w:szCs w:val="22"/>
        </w:rPr>
        <w:t xml:space="preserve">individual </w:t>
      </w:r>
      <w:r>
        <w:rPr>
          <w:rFonts w:ascii="Arial" w:eastAsia="Calibri" w:hAnsi="Arial" w:cs="Arial"/>
          <w:sz w:val="22"/>
          <w:szCs w:val="22"/>
        </w:rPr>
        <w:t xml:space="preserve">operators and ensure that expenditure is within the allocated amount.  </w:t>
      </w:r>
      <w:r w:rsidR="004B5EE3">
        <w:rPr>
          <w:rFonts w:ascii="Arial" w:eastAsia="Calibri" w:hAnsi="Arial" w:cs="Arial"/>
          <w:sz w:val="22"/>
          <w:szCs w:val="22"/>
        </w:rPr>
        <w:t>The</w:t>
      </w:r>
      <w:r w:rsidR="004B5EE3" w:rsidRPr="004B5EE3">
        <w:rPr>
          <w:rFonts w:ascii="Arial" w:eastAsia="Calibri" w:hAnsi="Arial" w:cs="Arial"/>
          <w:sz w:val="22"/>
          <w:szCs w:val="22"/>
        </w:rPr>
        <w:t xml:space="preserve"> </w:t>
      </w:r>
      <w:r w:rsidR="004B5EE3">
        <w:rPr>
          <w:rFonts w:ascii="Arial" w:eastAsia="Calibri" w:hAnsi="Arial" w:cs="Arial"/>
          <w:sz w:val="22"/>
          <w:szCs w:val="22"/>
        </w:rPr>
        <w:t xml:space="preserve">Department </w:t>
      </w:r>
      <w:r>
        <w:rPr>
          <w:rFonts w:ascii="Arial" w:eastAsia="Calibri" w:hAnsi="Arial" w:cs="Arial"/>
          <w:sz w:val="22"/>
          <w:szCs w:val="22"/>
        </w:rPr>
        <w:t xml:space="preserve">only </w:t>
      </w:r>
      <w:r w:rsidR="004B5EE3">
        <w:rPr>
          <w:rFonts w:ascii="Arial" w:eastAsia="Calibri" w:hAnsi="Arial" w:cs="Arial"/>
          <w:sz w:val="22"/>
          <w:szCs w:val="22"/>
        </w:rPr>
        <w:t xml:space="preserve">receives </w:t>
      </w:r>
      <w:r w:rsidR="00A25FF7">
        <w:rPr>
          <w:rFonts w:ascii="Arial" w:eastAsia="Calibri" w:hAnsi="Arial" w:cs="Arial"/>
          <w:sz w:val="22"/>
          <w:szCs w:val="22"/>
        </w:rPr>
        <w:t xml:space="preserve">high level </w:t>
      </w:r>
      <w:r>
        <w:rPr>
          <w:rFonts w:ascii="Arial" w:eastAsia="Calibri" w:hAnsi="Arial" w:cs="Arial"/>
          <w:sz w:val="22"/>
          <w:szCs w:val="22"/>
        </w:rPr>
        <w:t xml:space="preserve">consolidated </w:t>
      </w:r>
      <w:r w:rsidR="004B5EE3">
        <w:rPr>
          <w:rFonts w:ascii="Arial" w:eastAsia="Calibri" w:hAnsi="Arial" w:cs="Arial"/>
          <w:sz w:val="22"/>
          <w:szCs w:val="22"/>
        </w:rPr>
        <w:t xml:space="preserve">monthly performance reports </w:t>
      </w:r>
      <w:r w:rsidR="00A25FF7">
        <w:rPr>
          <w:rFonts w:ascii="Arial" w:eastAsia="Calibri" w:hAnsi="Arial" w:cs="Arial"/>
          <w:sz w:val="22"/>
          <w:szCs w:val="22"/>
        </w:rPr>
        <w:t xml:space="preserve">from provinces </w:t>
      </w:r>
      <w:r w:rsidR="004B5EE3">
        <w:rPr>
          <w:rFonts w:ascii="Arial" w:eastAsia="Calibri" w:hAnsi="Arial" w:cs="Arial"/>
          <w:sz w:val="22"/>
          <w:szCs w:val="22"/>
        </w:rPr>
        <w:t>in line with the requirements of the grant framework</w:t>
      </w:r>
      <w:r w:rsidR="00DB5CC7">
        <w:rPr>
          <w:rFonts w:ascii="Arial" w:eastAsia="Calibri" w:hAnsi="Arial" w:cs="Arial"/>
          <w:sz w:val="22"/>
          <w:szCs w:val="22"/>
        </w:rPr>
        <w:t xml:space="preserve">. </w:t>
      </w:r>
      <w:r w:rsidR="00BB663C">
        <w:rPr>
          <w:rFonts w:ascii="Arial" w:eastAsia="Calibri" w:hAnsi="Arial" w:cs="Arial"/>
          <w:sz w:val="22"/>
          <w:szCs w:val="22"/>
        </w:rPr>
        <w:t xml:space="preserve">Specific </w:t>
      </w:r>
      <w:r>
        <w:rPr>
          <w:rFonts w:ascii="Arial" w:eastAsia="Calibri" w:hAnsi="Arial" w:cs="Arial"/>
          <w:sz w:val="22"/>
          <w:szCs w:val="22"/>
        </w:rPr>
        <w:t xml:space="preserve">details </w:t>
      </w:r>
      <w:r w:rsidR="00BB663C">
        <w:rPr>
          <w:rFonts w:ascii="Arial" w:eastAsia="Calibri" w:hAnsi="Arial" w:cs="Arial"/>
          <w:sz w:val="22"/>
          <w:szCs w:val="22"/>
        </w:rPr>
        <w:t>relating to names of operators</w:t>
      </w:r>
      <w:r w:rsidR="00A25FF7">
        <w:rPr>
          <w:rFonts w:ascii="Arial" w:eastAsia="Calibri" w:hAnsi="Arial" w:cs="Arial"/>
          <w:sz w:val="22"/>
          <w:szCs w:val="22"/>
        </w:rPr>
        <w:t>/companies</w:t>
      </w:r>
      <w:r w:rsidR="00BB663C">
        <w:rPr>
          <w:rFonts w:ascii="Arial" w:eastAsia="Calibri" w:hAnsi="Arial" w:cs="Arial"/>
          <w:sz w:val="22"/>
          <w:szCs w:val="22"/>
        </w:rPr>
        <w:t xml:space="preserve"> and </w:t>
      </w:r>
      <w:r w:rsidR="00A25FF7">
        <w:rPr>
          <w:rFonts w:ascii="Arial" w:eastAsia="Calibri" w:hAnsi="Arial" w:cs="Arial"/>
          <w:sz w:val="22"/>
          <w:szCs w:val="22"/>
        </w:rPr>
        <w:t xml:space="preserve">precise </w:t>
      </w:r>
      <w:r w:rsidR="00BB663C">
        <w:rPr>
          <w:rFonts w:ascii="Arial" w:eastAsia="Calibri" w:hAnsi="Arial" w:cs="Arial"/>
          <w:sz w:val="22"/>
          <w:szCs w:val="22"/>
        </w:rPr>
        <w:t>amounts are retained by provinces.</w:t>
      </w:r>
    </w:p>
    <w:p w:rsidR="00431FFB" w:rsidRPr="00431FFB" w:rsidRDefault="00343C7C" w:rsidP="00A500B9">
      <w:pPr>
        <w:spacing w:before="100" w:beforeAutospacing="1" w:after="100" w:afterAutospacing="1"/>
        <w:ind w:left="1440" w:hanging="720"/>
        <w:jc w:val="both"/>
        <w:outlineLvl w:val="0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eastAsia="Calibri" w:hAnsi="Arial" w:cs="Arial"/>
          <w:sz w:val="22"/>
          <w:szCs w:val="22"/>
        </w:rPr>
        <w:t xml:space="preserve"> </w:t>
      </w:r>
      <w:r w:rsidR="004B5EE3">
        <w:rPr>
          <w:rFonts w:ascii="Arial" w:eastAsia="Calibri" w:hAnsi="Arial" w:cs="Arial"/>
          <w:sz w:val="22"/>
          <w:szCs w:val="22"/>
        </w:rPr>
        <w:t>(3</w:t>
      </w:r>
      <w:r w:rsidR="00C94B3F" w:rsidRPr="0060113E">
        <w:rPr>
          <w:rFonts w:ascii="Arial" w:eastAsia="Calibri" w:hAnsi="Arial" w:cs="Arial"/>
          <w:sz w:val="22"/>
          <w:szCs w:val="22"/>
        </w:rPr>
        <w:t>)</w:t>
      </w:r>
      <w:r w:rsidR="00C94B3F" w:rsidRPr="0060113E"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>A</w:t>
      </w:r>
      <w:r w:rsidR="004B5EE3">
        <w:rPr>
          <w:rFonts w:ascii="Arial" w:eastAsia="Calibri" w:hAnsi="Arial" w:cs="Arial"/>
          <w:sz w:val="22"/>
          <w:szCs w:val="22"/>
        </w:rPr>
        <w:t>ll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4B5EE3">
        <w:rPr>
          <w:rFonts w:ascii="Arial" w:eastAsia="Calibri" w:hAnsi="Arial" w:cs="Arial"/>
          <w:sz w:val="22"/>
          <w:szCs w:val="22"/>
        </w:rPr>
        <w:t>grant related information including allocations</w:t>
      </w:r>
      <w:r w:rsidR="009A3EFE">
        <w:rPr>
          <w:rFonts w:ascii="Arial" w:eastAsia="Calibri" w:hAnsi="Arial" w:cs="Arial"/>
          <w:sz w:val="22"/>
          <w:szCs w:val="22"/>
        </w:rPr>
        <w:t>, grant conditions and past performance</w:t>
      </w:r>
      <w:r w:rsidR="004B5EE3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are</w:t>
      </w:r>
      <w:r w:rsidR="004B5EE3">
        <w:rPr>
          <w:rFonts w:ascii="Arial" w:eastAsia="Calibri" w:hAnsi="Arial" w:cs="Arial"/>
          <w:sz w:val="22"/>
          <w:szCs w:val="22"/>
        </w:rPr>
        <w:t xml:space="preserve"> gazetted in the annual </w:t>
      </w:r>
      <w:r w:rsidR="00DC693A">
        <w:rPr>
          <w:rFonts w:ascii="Arial" w:eastAsia="Calibri" w:hAnsi="Arial" w:cs="Arial"/>
          <w:sz w:val="22"/>
          <w:szCs w:val="22"/>
        </w:rPr>
        <w:t>Division of</w:t>
      </w:r>
      <w:r w:rsidR="004B5EE3">
        <w:rPr>
          <w:rFonts w:ascii="Arial" w:eastAsia="Calibri" w:hAnsi="Arial" w:cs="Arial"/>
          <w:sz w:val="22"/>
          <w:szCs w:val="22"/>
        </w:rPr>
        <w:t xml:space="preserve"> Revenue Act and its Framework</w:t>
      </w:r>
      <w:r>
        <w:rPr>
          <w:rFonts w:ascii="Arial" w:eastAsia="Calibri" w:hAnsi="Arial" w:cs="Arial"/>
          <w:sz w:val="22"/>
          <w:szCs w:val="22"/>
        </w:rPr>
        <w:t xml:space="preserve"> hence there is no need for an announcement</w:t>
      </w:r>
      <w:r w:rsidR="00A500B9">
        <w:rPr>
          <w:rFonts w:ascii="Arial" w:eastAsia="Calibri" w:hAnsi="Arial" w:cs="Arial"/>
          <w:sz w:val="22"/>
          <w:szCs w:val="22"/>
        </w:rPr>
        <w:t>.</w:t>
      </w:r>
    </w:p>
    <w:sectPr w:rsidR="00431FFB" w:rsidRPr="00431FFB" w:rsidSect="00107B84">
      <w:pgSz w:w="12240" w:h="15840"/>
      <w:pgMar w:top="1134" w:right="1440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C5A" w:rsidRDefault="00EC0C5A">
      <w:r>
        <w:separator/>
      </w:r>
    </w:p>
  </w:endnote>
  <w:endnote w:type="continuationSeparator" w:id="0">
    <w:p w:rsidR="00EC0C5A" w:rsidRDefault="00EC0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C5A" w:rsidRDefault="00EC0C5A">
      <w:r>
        <w:separator/>
      </w:r>
    </w:p>
  </w:footnote>
  <w:footnote w:type="continuationSeparator" w:id="0">
    <w:p w:rsidR="00EC0C5A" w:rsidRDefault="00EC0C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3C5F"/>
    <w:multiLevelType w:val="hybridMultilevel"/>
    <w:tmpl w:val="C8E6A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06E80"/>
    <w:multiLevelType w:val="hybridMultilevel"/>
    <w:tmpl w:val="46FEF2DC"/>
    <w:lvl w:ilvl="0" w:tplc="99CA6D5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0947ED"/>
    <w:multiLevelType w:val="hybridMultilevel"/>
    <w:tmpl w:val="FFC4C122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18E0E43"/>
    <w:multiLevelType w:val="hybridMultilevel"/>
    <w:tmpl w:val="B60EC05E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C3A72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8E4A32"/>
    <w:multiLevelType w:val="hybridMultilevel"/>
    <w:tmpl w:val="3D4037C0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A0C16AA"/>
    <w:multiLevelType w:val="hybridMultilevel"/>
    <w:tmpl w:val="3600F20A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B2719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C0A7F3B"/>
    <w:multiLevelType w:val="hybridMultilevel"/>
    <w:tmpl w:val="A37C7E98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8EE2676"/>
    <w:multiLevelType w:val="hybridMultilevel"/>
    <w:tmpl w:val="F50094AA"/>
    <w:lvl w:ilvl="0" w:tplc="7A6858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09E05CF"/>
    <w:multiLevelType w:val="hybridMultilevel"/>
    <w:tmpl w:val="1B54B726"/>
    <w:lvl w:ilvl="0" w:tplc="6F00F39A">
      <w:start w:val="1"/>
      <w:numFmt w:val="lowerLetter"/>
      <w:lvlText w:val="(%1)"/>
      <w:lvlJc w:val="left"/>
      <w:pPr>
        <w:ind w:left="7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28" w:hanging="360"/>
      </w:pPr>
    </w:lvl>
    <w:lvl w:ilvl="2" w:tplc="0409001B" w:tentative="1">
      <w:start w:val="1"/>
      <w:numFmt w:val="lowerRoman"/>
      <w:lvlText w:val="%3."/>
      <w:lvlJc w:val="right"/>
      <w:pPr>
        <w:ind w:left="9248" w:hanging="180"/>
      </w:pPr>
    </w:lvl>
    <w:lvl w:ilvl="3" w:tplc="0409000F" w:tentative="1">
      <w:start w:val="1"/>
      <w:numFmt w:val="decimal"/>
      <w:lvlText w:val="%4."/>
      <w:lvlJc w:val="left"/>
      <w:pPr>
        <w:ind w:left="9968" w:hanging="360"/>
      </w:pPr>
    </w:lvl>
    <w:lvl w:ilvl="4" w:tplc="04090019" w:tentative="1">
      <w:start w:val="1"/>
      <w:numFmt w:val="lowerLetter"/>
      <w:lvlText w:val="%5."/>
      <w:lvlJc w:val="left"/>
      <w:pPr>
        <w:ind w:left="10688" w:hanging="360"/>
      </w:pPr>
    </w:lvl>
    <w:lvl w:ilvl="5" w:tplc="0409001B" w:tentative="1">
      <w:start w:val="1"/>
      <w:numFmt w:val="lowerRoman"/>
      <w:lvlText w:val="%6."/>
      <w:lvlJc w:val="right"/>
      <w:pPr>
        <w:ind w:left="11408" w:hanging="180"/>
      </w:pPr>
    </w:lvl>
    <w:lvl w:ilvl="6" w:tplc="0409000F" w:tentative="1">
      <w:start w:val="1"/>
      <w:numFmt w:val="decimal"/>
      <w:lvlText w:val="%7."/>
      <w:lvlJc w:val="left"/>
      <w:pPr>
        <w:ind w:left="12128" w:hanging="360"/>
      </w:pPr>
    </w:lvl>
    <w:lvl w:ilvl="7" w:tplc="04090019" w:tentative="1">
      <w:start w:val="1"/>
      <w:numFmt w:val="lowerLetter"/>
      <w:lvlText w:val="%8."/>
      <w:lvlJc w:val="left"/>
      <w:pPr>
        <w:ind w:left="12848" w:hanging="360"/>
      </w:pPr>
    </w:lvl>
    <w:lvl w:ilvl="8" w:tplc="040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11">
    <w:nsid w:val="54A32D0D"/>
    <w:multiLevelType w:val="hybridMultilevel"/>
    <w:tmpl w:val="358A6826"/>
    <w:lvl w:ilvl="0" w:tplc="92928B5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C35B5E"/>
    <w:multiLevelType w:val="hybridMultilevel"/>
    <w:tmpl w:val="509E4D1E"/>
    <w:lvl w:ilvl="0" w:tplc="CEB0EBF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806D9F"/>
    <w:multiLevelType w:val="hybridMultilevel"/>
    <w:tmpl w:val="509E4D1E"/>
    <w:lvl w:ilvl="0" w:tplc="CEB0EBF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975011"/>
    <w:multiLevelType w:val="hybridMultilevel"/>
    <w:tmpl w:val="A4F270E4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782387A"/>
    <w:multiLevelType w:val="hybridMultilevel"/>
    <w:tmpl w:val="1B54B726"/>
    <w:lvl w:ilvl="0" w:tplc="6F00F39A">
      <w:start w:val="1"/>
      <w:numFmt w:val="lowerLetter"/>
      <w:lvlText w:val="(%1)"/>
      <w:lvlJc w:val="left"/>
      <w:pPr>
        <w:ind w:left="7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28" w:hanging="360"/>
      </w:pPr>
    </w:lvl>
    <w:lvl w:ilvl="2" w:tplc="0409001B" w:tentative="1">
      <w:start w:val="1"/>
      <w:numFmt w:val="lowerRoman"/>
      <w:lvlText w:val="%3."/>
      <w:lvlJc w:val="right"/>
      <w:pPr>
        <w:ind w:left="9248" w:hanging="180"/>
      </w:pPr>
    </w:lvl>
    <w:lvl w:ilvl="3" w:tplc="0409000F" w:tentative="1">
      <w:start w:val="1"/>
      <w:numFmt w:val="decimal"/>
      <w:lvlText w:val="%4."/>
      <w:lvlJc w:val="left"/>
      <w:pPr>
        <w:ind w:left="9968" w:hanging="360"/>
      </w:pPr>
    </w:lvl>
    <w:lvl w:ilvl="4" w:tplc="04090019" w:tentative="1">
      <w:start w:val="1"/>
      <w:numFmt w:val="lowerLetter"/>
      <w:lvlText w:val="%5."/>
      <w:lvlJc w:val="left"/>
      <w:pPr>
        <w:ind w:left="10688" w:hanging="360"/>
      </w:pPr>
    </w:lvl>
    <w:lvl w:ilvl="5" w:tplc="0409001B" w:tentative="1">
      <w:start w:val="1"/>
      <w:numFmt w:val="lowerRoman"/>
      <w:lvlText w:val="%6."/>
      <w:lvlJc w:val="right"/>
      <w:pPr>
        <w:ind w:left="11408" w:hanging="180"/>
      </w:pPr>
    </w:lvl>
    <w:lvl w:ilvl="6" w:tplc="0409000F" w:tentative="1">
      <w:start w:val="1"/>
      <w:numFmt w:val="decimal"/>
      <w:lvlText w:val="%7."/>
      <w:lvlJc w:val="left"/>
      <w:pPr>
        <w:ind w:left="12128" w:hanging="360"/>
      </w:pPr>
    </w:lvl>
    <w:lvl w:ilvl="7" w:tplc="04090019" w:tentative="1">
      <w:start w:val="1"/>
      <w:numFmt w:val="lowerLetter"/>
      <w:lvlText w:val="%8."/>
      <w:lvlJc w:val="left"/>
      <w:pPr>
        <w:ind w:left="12848" w:hanging="360"/>
      </w:pPr>
    </w:lvl>
    <w:lvl w:ilvl="8" w:tplc="040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16">
    <w:nsid w:val="6989095D"/>
    <w:multiLevelType w:val="hybridMultilevel"/>
    <w:tmpl w:val="631CB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4819FB"/>
    <w:multiLevelType w:val="hybridMultilevel"/>
    <w:tmpl w:val="B3D21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1B78D9"/>
    <w:multiLevelType w:val="hybridMultilevel"/>
    <w:tmpl w:val="F72CD6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18"/>
  </w:num>
  <w:num w:numId="5">
    <w:abstractNumId w:val="11"/>
  </w:num>
  <w:num w:numId="6">
    <w:abstractNumId w:val="9"/>
  </w:num>
  <w:num w:numId="7">
    <w:abstractNumId w:val="6"/>
  </w:num>
  <w:num w:numId="8">
    <w:abstractNumId w:val="2"/>
  </w:num>
  <w:num w:numId="9">
    <w:abstractNumId w:val="14"/>
  </w:num>
  <w:num w:numId="10">
    <w:abstractNumId w:val="5"/>
  </w:num>
  <w:num w:numId="11">
    <w:abstractNumId w:val="3"/>
  </w:num>
  <w:num w:numId="12">
    <w:abstractNumId w:val="8"/>
  </w:num>
  <w:num w:numId="13">
    <w:abstractNumId w:val="1"/>
  </w:num>
  <w:num w:numId="14">
    <w:abstractNumId w:val="17"/>
  </w:num>
  <w:num w:numId="15">
    <w:abstractNumId w:val="10"/>
  </w:num>
  <w:num w:numId="16">
    <w:abstractNumId w:val="15"/>
  </w:num>
  <w:num w:numId="17">
    <w:abstractNumId w:val="0"/>
  </w:num>
  <w:num w:numId="18">
    <w:abstractNumId w:val="1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EEB"/>
    <w:rsid w:val="00006C51"/>
    <w:rsid w:val="00014DCA"/>
    <w:rsid w:val="00020051"/>
    <w:rsid w:val="000312DA"/>
    <w:rsid w:val="0004110B"/>
    <w:rsid w:val="00041E07"/>
    <w:rsid w:val="00052E60"/>
    <w:rsid w:val="00064000"/>
    <w:rsid w:val="000C52F7"/>
    <w:rsid w:val="000D2FCC"/>
    <w:rsid w:val="000E46E0"/>
    <w:rsid w:val="00107B84"/>
    <w:rsid w:val="00130913"/>
    <w:rsid w:val="001673F0"/>
    <w:rsid w:val="001A6EB5"/>
    <w:rsid w:val="001B3A9C"/>
    <w:rsid w:val="001C0016"/>
    <w:rsid w:val="001C01E9"/>
    <w:rsid w:val="001E56FC"/>
    <w:rsid w:val="001E5E8D"/>
    <w:rsid w:val="001F04AB"/>
    <w:rsid w:val="001F2E63"/>
    <w:rsid w:val="00234ED1"/>
    <w:rsid w:val="00237995"/>
    <w:rsid w:val="00237C59"/>
    <w:rsid w:val="00252FE4"/>
    <w:rsid w:val="00271F5C"/>
    <w:rsid w:val="002765E6"/>
    <w:rsid w:val="002843C4"/>
    <w:rsid w:val="00287706"/>
    <w:rsid w:val="002B33E9"/>
    <w:rsid w:val="002E0C07"/>
    <w:rsid w:val="003148C1"/>
    <w:rsid w:val="00337C35"/>
    <w:rsid w:val="00343C7C"/>
    <w:rsid w:val="0037735D"/>
    <w:rsid w:val="0038074E"/>
    <w:rsid w:val="0038097C"/>
    <w:rsid w:val="00393B52"/>
    <w:rsid w:val="00395FAB"/>
    <w:rsid w:val="003E6EEB"/>
    <w:rsid w:val="003E7A1C"/>
    <w:rsid w:val="0040324C"/>
    <w:rsid w:val="004078FD"/>
    <w:rsid w:val="00411BD1"/>
    <w:rsid w:val="00411F12"/>
    <w:rsid w:val="00431FFB"/>
    <w:rsid w:val="00437E91"/>
    <w:rsid w:val="00471AD3"/>
    <w:rsid w:val="00485272"/>
    <w:rsid w:val="00494EB0"/>
    <w:rsid w:val="004B5EE3"/>
    <w:rsid w:val="004D575F"/>
    <w:rsid w:val="00510ACC"/>
    <w:rsid w:val="00527F2A"/>
    <w:rsid w:val="0053543F"/>
    <w:rsid w:val="00541A53"/>
    <w:rsid w:val="00567119"/>
    <w:rsid w:val="005B7EF9"/>
    <w:rsid w:val="005C07B0"/>
    <w:rsid w:val="005C31F0"/>
    <w:rsid w:val="0060113E"/>
    <w:rsid w:val="00607381"/>
    <w:rsid w:val="00611598"/>
    <w:rsid w:val="00636266"/>
    <w:rsid w:val="006532B9"/>
    <w:rsid w:val="00661147"/>
    <w:rsid w:val="00666D4D"/>
    <w:rsid w:val="00673B92"/>
    <w:rsid w:val="00675536"/>
    <w:rsid w:val="00677616"/>
    <w:rsid w:val="006838F9"/>
    <w:rsid w:val="006B2B5E"/>
    <w:rsid w:val="006E7F08"/>
    <w:rsid w:val="007058EE"/>
    <w:rsid w:val="007269C6"/>
    <w:rsid w:val="007341C8"/>
    <w:rsid w:val="00765CB9"/>
    <w:rsid w:val="007C3628"/>
    <w:rsid w:val="007C49D3"/>
    <w:rsid w:val="007D1DB5"/>
    <w:rsid w:val="007F4FB6"/>
    <w:rsid w:val="00802751"/>
    <w:rsid w:val="008033D7"/>
    <w:rsid w:val="008415E3"/>
    <w:rsid w:val="00847257"/>
    <w:rsid w:val="00850EA1"/>
    <w:rsid w:val="00854EEA"/>
    <w:rsid w:val="00857E66"/>
    <w:rsid w:val="0088592E"/>
    <w:rsid w:val="008C423C"/>
    <w:rsid w:val="008D2789"/>
    <w:rsid w:val="009007BA"/>
    <w:rsid w:val="00901757"/>
    <w:rsid w:val="00951EF1"/>
    <w:rsid w:val="0095751E"/>
    <w:rsid w:val="00970C1F"/>
    <w:rsid w:val="009837A4"/>
    <w:rsid w:val="009A3EFE"/>
    <w:rsid w:val="009A75BD"/>
    <w:rsid w:val="009B47B9"/>
    <w:rsid w:val="009C2DDB"/>
    <w:rsid w:val="009E1E6E"/>
    <w:rsid w:val="009F40C5"/>
    <w:rsid w:val="00A054A7"/>
    <w:rsid w:val="00A14605"/>
    <w:rsid w:val="00A24093"/>
    <w:rsid w:val="00A25FF7"/>
    <w:rsid w:val="00A37FA9"/>
    <w:rsid w:val="00A500B9"/>
    <w:rsid w:val="00A74B01"/>
    <w:rsid w:val="00A80870"/>
    <w:rsid w:val="00AD7A5B"/>
    <w:rsid w:val="00AE17E0"/>
    <w:rsid w:val="00B35936"/>
    <w:rsid w:val="00B70328"/>
    <w:rsid w:val="00B83217"/>
    <w:rsid w:val="00BA0A9C"/>
    <w:rsid w:val="00BA1BA1"/>
    <w:rsid w:val="00BB23DE"/>
    <w:rsid w:val="00BB663C"/>
    <w:rsid w:val="00BC22EA"/>
    <w:rsid w:val="00C144DF"/>
    <w:rsid w:val="00C56433"/>
    <w:rsid w:val="00C7054F"/>
    <w:rsid w:val="00C815E6"/>
    <w:rsid w:val="00C8734F"/>
    <w:rsid w:val="00C9190C"/>
    <w:rsid w:val="00C94B3F"/>
    <w:rsid w:val="00CC12C9"/>
    <w:rsid w:val="00CD56BE"/>
    <w:rsid w:val="00CE11EF"/>
    <w:rsid w:val="00CE4231"/>
    <w:rsid w:val="00CF46F2"/>
    <w:rsid w:val="00D76D32"/>
    <w:rsid w:val="00D92FF6"/>
    <w:rsid w:val="00DA3F5F"/>
    <w:rsid w:val="00DB5CC7"/>
    <w:rsid w:val="00DB7340"/>
    <w:rsid w:val="00DC693A"/>
    <w:rsid w:val="00DF3929"/>
    <w:rsid w:val="00E246D8"/>
    <w:rsid w:val="00E3479A"/>
    <w:rsid w:val="00E42C01"/>
    <w:rsid w:val="00E51CF2"/>
    <w:rsid w:val="00E7646F"/>
    <w:rsid w:val="00EA587B"/>
    <w:rsid w:val="00EB3640"/>
    <w:rsid w:val="00EB4F6D"/>
    <w:rsid w:val="00EB5E4A"/>
    <w:rsid w:val="00EC0C5A"/>
    <w:rsid w:val="00EC3A80"/>
    <w:rsid w:val="00ED424E"/>
    <w:rsid w:val="00EF4F84"/>
    <w:rsid w:val="00F47916"/>
    <w:rsid w:val="00F50AF5"/>
    <w:rsid w:val="00F72FDD"/>
    <w:rsid w:val="00F81A73"/>
    <w:rsid w:val="00F86032"/>
    <w:rsid w:val="00F924CF"/>
    <w:rsid w:val="00FA54F7"/>
    <w:rsid w:val="00FB3872"/>
    <w:rsid w:val="00FC49AD"/>
    <w:rsid w:val="00FC63AA"/>
    <w:rsid w:val="00FC7242"/>
    <w:rsid w:val="00FD4470"/>
    <w:rsid w:val="00FD7DC2"/>
    <w:rsid w:val="00FD7E25"/>
    <w:rsid w:val="00FE11FD"/>
    <w:rsid w:val="00FE4909"/>
    <w:rsid w:val="00FF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4B3F"/>
    <w:rPr>
      <w:rFonts w:ascii="Footlight MT Light" w:hAnsi="Footlight MT Light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3E6EEB"/>
    <w:pPr>
      <w:keepNext/>
      <w:jc w:val="both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E6EEB"/>
    <w:pPr>
      <w:keepNext/>
      <w:jc w:val="both"/>
      <w:outlineLvl w:val="1"/>
    </w:pPr>
    <w:rPr>
      <w:i/>
      <w:sz w:val="3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A6EB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link w:val="Char1CharCharCharCharChar1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9">
    <w:name w:val="toc 9"/>
    <w:basedOn w:val="Normal"/>
    <w:next w:val="Normal"/>
    <w:autoRedefine/>
    <w:semiHidden/>
    <w:rsid w:val="00FC49AD"/>
    <w:pPr>
      <w:ind w:left="1920"/>
    </w:pPr>
    <w:rPr>
      <w:rFonts w:ascii="Arial" w:hAnsi="Arial"/>
    </w:rPr>
  </w:style>
  <w:style w:type="paragraph" w:styleId="Title">
    <w:name w:val="Title"/>
    <w:basedOn w:val="Normal"/>
    <w:qFormat/>
    <w:rsid w:val="003E6EEB"/>
    <w:pPr>
      <w:jc w:val="center"/>
    </w:pPr>
    <w:rPr>
      <w:rFonts w:ascii="Arial" w:hAnsi="Arial" w:cs="Arial"/>
      <w:b/>
      <w:snapToGrid w:val="0"/>
      <w:color w:val="000000"/>
      <w:szCs w:val="24"/>
      <w:lang w:val="en-US"/>
    </w:rPr>
  </w:style>
  <w:style w:type="paragraph" w:styleId="BodyText2">
    <w:name w:val="Body Text 2"/>
    <w:basedOn w:val="Normal"/>
    <w:rsid w:val="003E6EEB"/>
    <w:pPr>
      <w:spacing w:line="360" w:lineRule="auto"/>
      <w:jc w:val="both"/>
    </w:pPr>
    <w:rPr>
      <w:rFonts w:ascii="Arial" w:hAnsi="Arial"/>
      <w:sz w:val="28"/>
    </w:rPr>
  </w:style>
  <w:style w:type="paragraph" w:styleId="BodyTextIndent2">
    <w:name w:val="Body Text Indent 2"/>
    <w:basedOn w:val="Normal"/>
    <w:rsid w:val="00D76D32"/>
    <w:pPr>
      <w:spacing w:after="120" w:line="480" w:lineRule="auto"/>
      <w:ind w:left="283"/>
    </w:pPr>
  </w:style>
  <w:style w:type="paragraph" w:customStyle="1" w:styleId="Char1CharCharCharCharChar1CharCharCharChar">
    <w:name w:val="Char1 Char Char Char Char Char1 Char Char Char Char"/>
    <w:basedOn w:val="Normal"/>
    <w:link w:val="DefaultParagraphFont"/>
    <w:rsid w:val="003E7A1C"/>
    <w:pPr>
      <w:spacing w:after="160" w:line="240" w:lineRule="exact"/>
      <w:jc w:val="both"/>
    </w:pPr>
    <w:rPr>
      <w:rFonts w:ascii="Arial" w:hAnsi="Arial"/>
      <w:sz w:val="22"/>
      <w:szCs w:val="24"/>
      <w:lang w:val="en-ZA"/>
    </w:rPr>
  </w:style>
  <w:style w:type="paragraph" w:styleId="FootnoteText">
    <w:name w:val="footnote text"/>
    <w:basedOn w:val="Normal"/>
    <w:semiHidden/>
    <w:rsid w:val="00FA54F7"/>
    <w:rPr>
      <w:sz w:val="20"/>
    </w:rPr>
  </w:style>
  <w:style w:type="character" w:styleId="FootnoteReference">
    <w:name w:val="footnote reference"/>
    <w:semiHidden/>
    <w:rsid w:val="00FA54F7"/>
    <w:rPr>
      <w:vertAlign w:val="superscript"/>
    </w:rPr>
  </w:style>
  <w:style w:type="character" w:customStyle="1" w:styleId="Heading6Char">
    <w:name w:val="Heading 6 Char"/>
    <w:link w:val="Heading6"/>
    <w:semiHidden/>
    <w:rsid w:val="001A6EB5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paragraph" w:customStyle="1" w:styleId="Default">
    <w:name w:val="Default"/>
    <w:rsid w:val="007341C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FD7E25"/>
    <w:rPr>
      <w:rFonts w:eastAsia="Calibri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D7E25"/>
    <w:pPr>
      <w:suppressAutoHyphens/>
      <w:spacing w:after="200" w:line="276" w:lineRule="auto"/>
      <w:ind w:left="720"/>
      <w:contextualSpacing/>
    </w:pPr>
    <w:rPr>
      <w:rFonts w:ascii="Times New Roman" w:eastAsia="Calibri" w:hAnsi="Times New Roman"/>
      <w:sz w:val="20"/>
      <w:lang w:val="en-ZA" w:eastAsia="en-ZA"/>
    </w:rPr>
  </w:style>
  <w:style w:type="paragraph" w:styleId="BalloonText">
    <w:name w:val="Balloon Text"/>
    <w:basedOn w:val="Normal"/>
    <w:link w:val="BalloonTextChar"/>
    <w:rsid w:val="00765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5CB9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39"/>
    <w:rsid w:val="00252FE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AND ANSWER IN PARLIAMENT</vt:lpstr>
    </vt:vector>
  </TitlesOfParts>
  <Company>Sport &amp; Recreation SA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AND ANSWER IN PARLIAMENT</dc:title>
  <dc:creator>Nicola Appelcryn</dc:creator>
  <cp:lastModifiedBy>USER</cp:lastModifiedBy>
  <cp:revision>2</cp:revision>
  <cp:lastPrinted>2020-11-04T09:49:00Z</cp:lastPrinted>
  <dcterms:created xsi:type="dcterms:W3CDTF">2021-06-30T17:02:00Z</dcterms:created>
  <dcterms:modified xsi:type="dcterms:W3CDTF">2021-06-30T17:02:00Z</dcterms:modified>
</cp:coreProperties>
</file>