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1DD" w:rsidRDefault="001F4D24" w:rsidP="00B511DD">
      <w:pPr>
        <w:autoSpaceDE w:val="0"/>
        <w:autoSpaceDN w:val="0"/>
        <w:adjustRightInd w:val="0"/>
        <w:jc w:val="center"/>
        <w:rPr>
          <w:lang w:eastAsia="en-US"/>
        </w:rPr>
      </w:pPr>
      <w:bookmarkStart w:id="0" w:name="_GoBack"/>
      <w:bookmarkEnd w:id="0"/>
      <w:r>
        <w:rPr>
          <w:noProof/>
          <w:lang w:val="en-US" w:eastAsia="en-US"/>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CF2EA8">
        <w:rPr>
          <w:rFonts w:eastAsia="Times New Roman"/>
          <w:b/>
          <w:lang w:val="en-GB" w:eastAsia="en-US"/>
        </w:rPr>
        <w:t>1</w:t>
      </w:r>
      <w:r w:rsidR="005B14CF">
        <w:rPr>
          <w:rFonts w:eastAsia="Times New Roman"/>
          <w:b/>
          <w:lang w:val="en-GB" w:eastAsia="en-US"/>
        </w:rPr>
        <w:t>2</w:t>
      </w:r>
      <w:r w:rsidR="00D7208A">
        <w:rPr>
          <w:rFonts w:eastAsia="Times New Roman"/>
          <w:b/>
          <w:lang w:val="en-GB" w:eastAsia="en-US"/>
        </w:rPr>
        <w:t>40</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5B14CF">
        <w:rPr>
          <w:rFonts w:eastAsia="Times New Roman"/>
          <w:b/>
          <w:lang w:val="en-GB" w:eastAsia="en-US"/>
        </w:rPr>
        <w:t>1</w:t>
      </w:r>
      <w:r w:rsidR="00D7208A">
        <w:rPr>
          <w:rFonts w:eastAsia="Times New Roman"/>
          <w:b/>
          <w:lang w:val="en-GB" w:eastAsia="en-US"/>
        </w:rPr>
        <w:t>9</w:t>
      </w:r>
      <w:r w:rsidR="005B14CF">
        <w:rPr>
          <w:rFonts w:eastAsia="Times New Roman"/>
          <w:b/>
          <w:lang w:val="en-GB" w:eastAsia="en-US"/>
        </w:rPr>
        <w:t xml:space="preserve"> JUNE </w:t>
      </w:r>
      <w:r w:rsidRPr="00521B42">
        <w:rPr>
          <w:rFonts w:eastAsia="Times New Roman"/>
          <w:b/>
          <w:lang w:val="en-GB" w:eastAsia="en-US"/>
        </w:rPr>
        <w:t>2020</w:t>
      </w:r>
    </w:p>
    <w:p w:rsidR="00D7208A" w:rsidRPr="003448AF" w:rsidRDefault="00D7208A" w:rsidP="00D7208A">
      <w:pPr>
        <w:spacing w:before="100" w:beforeAutospacing="1" w:after="100" w:afterAutospacing="1"/>
        <w:ind w:left="720" w:hanging="720"/>
        <w:jc w:val="both"/>
        <w:outlineLvl w:val="0"/>
        <w:rPr>
          <w:b/>
        </w:rPr>
      </w:pPr>
      <w:r w:rsidRPr="003448AF">
        <w:rPr>
          <w:b/>
        </w:rPr>
        <w:t>Mr P Mey (FF Plus) to ask the Minister of Human Settlements, Water and Sanitation</w:t>
      </w:r>
      <w:r>
        <w:rPr>
          <w:b/>
        </w:rPr>
        <w:fldChar w:fldCharType="begin"/>
      </w:r>
      <w:r>
        <w:instrText xml:space="preserve"> XE "</w:instrText>
      </w:r>
      <w:r w:rsidRPr="007173AA">
        <w:rPr>
          <w:b/>
        </w:rPr>
        <w:instrText>Human Settlements, Water and Sanitation</w:instrText>
      </w:r>
      <w:r>
        <w:instrText xml:space="preserve">" </w:instrText>
      </w:r>
      <w:r>
        <w:rPr>
          <w:b/>
        </w:rPr>
        <w:fldChar w:fldCharType="end"/>
      </w:r>
      <w:r w:rsidRPr="003448AF">
        <w:rPr>
          <w:b/>
        </w:rPr>
        <w:t xml:space="preserve">: </w:t>
      </w:r>
    </w:p>
    <w:p w:rsidR="00D7208A" w:rsidRPr="00194123" w:rsidRDefault="00D7208A" w:rsidP="00FC7404">
      <w:pPr>
        <w:spacing w:line="320" w:lineRule="atLeast"/>
        <w:jc w:val="both"/>
      </w:pPr>
      <w:r w:rsidRPr="00194123">
        <w:rPr>
          <w:noProof/>
        </w:rPr>
        <w:t>With reference to the recent contract of R600 million granted to the Rand Water Board by the Department of Basic Education to supply water and water tanks to 3 500 schools, (a) which subcontractors did the Board appoint to render the services in each province and (b) what (i) was the scope of the work of each su</w:t>
      </w:r>
      <w:r>
        <w:rPr>
          <w:noProof/>
        </w:rPr>
        <w:t>b</w:t>
      </w:r>
      <w:r w:rsidRPr="00194123">
        <w:rPr>
          <w:noProof/>
        </w:rPr>
        <w:t xml:space="preserve">contractor, (ii) were the amounts paid to each subcontractor for services rendered, (iii) was </w:t>
      </w:r>
      <w:r w:rsidRPr="00194123">
        <w:rPr>
          <w:color w:val="000000"/>
        </w:rPr>
        <w:t xml:space="preserve">the total </w:t>
      </w:r>
      <w:r>
        <w:rPr>
          <w:color w:val="000000"/>
        </w:rPr>
        <w:t xml:space="preserve">amount </w:t>
      </w:r>
      <w:r w:rsidRPr="00194123">
        <w:rPr>
          <w:color w:val="000000"/>
        </w:rPr>
        <w:t>paid to consultants to advise on the project</w:t>
      </w:r>
      <w:r w:rsidRPr="00194123">
        <w:rPr>
          <w:noProof/>
        </w:rPr>
        <w:t xml:space="preserve"> and (iv) </w:t>
      </w:r>
      <w:r w:rsidRPr="00194123">
        <w:rPr>
          <w:color w:val="000000"/>
        </w:rPr>
        <w:t>monitoring and evaluation processes were put in place to monitor the specified contract, including the quality of the work and the value of the work done</w:t>
      </w:r>
      <w:r w:rsidRPr="00194123">
        <w:t xml:space="preserve">? </w:t>
      </w:r>
      <w:r>
        <w:t xml:space="preserve"> </w:t>
      </w:r>
      <w:r>
        <w:tab/>
      </w:r>
      <w:r w:rsidRPr="00194123">
        <w:tab/>
      </w:r>
      <w:r w:rsidRPr="00194123">
        <w:tab/>
      </w:r>
      <w:r w:rsidRPr="00194123">
        <w:tab/>
      </w:r>
      <w:r w:rsidR="002C482C">
        <w:t xml:space="preserve">         </w:t>
      </w:r>
      <w:r w:rsidRPr="00194123">
        <w:rPr>
          <w:sz w:val="20"/>
          <w:szCs w:val="20"/>
        </w:rPr>
        <w:t>NW1606E</w:t>
      </w:r>
    </w:p>
    <w:p w:rsidR="002C482C" w:rsidRDefault="002C482C" w:rsidP="00FC7404">
      <w:pPr>
        <w:tabs>
          <w:tab w:val="left" w:pos="3380"/>
        </w:tabs>
        <w:spacing w:line="320" w:lineRule="atLeast"/>
        <w:ind w:left="720" w:hanging="720"/>
        <w:jc w:val="both"/>
        <w:rPr>
          <w:rFonts w:eastAsia="Times New Roman"/>
          <w:b/>
          <w:lang w:val="en-GB" w:eastAsia="en-US"/>
        </w:rPr>
      </w:pPr>
    </w:p>
    <w:p w:rsidR="00521B42" w:rsidRPr="002C482C" w:rsidRDefault="00521B42" w:rsidP="00FC7404">
      <w:pPr>
        <w:tabs>
          <w:tab w:val="left" w:pos="3380"/>
        </w:tabs>
        <w:spacing w:line="320" w:lineRule="atLeast"/>
        <w:ind w:left="720" w:hanging="720"/>
        <w:jc w:val="both"/>
        <w:rPr>
          <w:rFonts w:eastAsia="Times New Roman"/>
          <w:b/>
          <w:lang w:val="en-GB" w:eastAsia="en-US"/>
        </w:rPr>
      </w:pPr>
      <w:r w:rsidRPr="002C482C">
        <w:rPr>
          <w:rFonts w:eastAsia="Times New Roman"/>
          <w:b/>
          <w:lang w:val="en-GB" w:eastAsia="en-US"/>
        </w:rPr>
        <w:t>REPLY:</w:t>
      </w:r>
    </w:p>
    <w:p w:rsidR="00C93904" w:rsidRPr="00C93904" w:rsidRDefault="00C93904" w:rsidP="00C93904">
      <w:pPr>
        <w:spacing w:line="320" w:lineRule="atLeast"/>
        <w:jc w:val="both"/>
      </w:pPr>
      <w:r w:rsidRPr="00C93904">
        <w:t xml:space="preserve">With regard to the contract granted to the Rand Water Board by the Department of Basic Education to supply water and water tanks to 3 500 schools, the </w:t>
      </w:r>
      <w:r w:rsidRPr="00C93904">
        <w:rPr>
          <w:color w:val="000000"/>
          <w:lang w:val="en-GB"/>
        </w:rPr>
        <w:t>Rand Water Board has received R200 million to date</w:t>
      </w:r>
      <w:r w:rsidRPr="00C93904">
        <w:rPr>
          <w:color w:val="000000"/>
        </w:rPr>
        <w:t xml:space="preserve"> </w:t>
      </w:r>
      <w:r w:rsidRPr="00C93904">
        <w:t xml:space="preserve">from the Department of Basic Education. The details requested by the Honourable Member are provided in </w:t>
      </w:r>
      <w:r w:rsidRPr="00C93904">
        <w:rPr>
          <w:b/>
        </w:rPr>
        <w:t xml:space="preserve">Annexure A </w:t>
      </w:r>
      <w:r w:rsidRPr="00C93904">
        <w:t>attached.</w:t>
      </w:r>
      <w:r w:rsidRPr="00C93904">
        <w:rPr>
          <w:b/>
        </w:rPr>
        <w:t xml:space="preserve"> </w:t>
      </w:r>
    </w:p>
    <w:p w:rsidR="00C93904" w:rsidRPr="00C93904" w:rsidRDefault="00C93904" w:rsidP="00C93904">
      <w:pPr>
        <w:spacing w:before="100" w:beforeAutospacing="1" w:after="100" w:afterAutospacing="1" w:line="320" w:lineRule="atLeast"/>
        <w:jc w:val="both"/>
      </w:pPr>
      <w:r w:rsidRPr="00C93904">
        <w:t>In relation to monitoring and evaluation processes in place to monitor the specified contract, the following measures are in place to monitor the delivery of tankers and quality assure the standard of water delivered to schools:</w:t>
      </w:r>
    </w:p>
    <w:p w:rsidR="00C93904" w:rsidRPr="00C93904" w:rsidRDefault="00C93904" w:rsidP="00C93904">
      <w:pPr>
        <w:autoSpaceDE w:val="0"/>
        <w:autoSpaceDN w:val="0"/>
        <w:adjustRightInd w:val="0"/>
        <w:spacing w:line="320" w:lineRule="atLeast"/>
        <w:ind w:left="709" w:hanging="709"/>
        <w:contextualSpacing/>
        <w:jc w:val="both"/>
        <w:rPr>
          <w:color w:val="000000"/>
        </w:rPr>
      </w:pPr>
      <w:r w:rsidRPr="00C93904">
        <w:rPr>
          <w:color w:val="000000"/>
        </w:rPr>
        <w:t>(i)</w:t>
      </w:r>
      <w:r w:rsidRPr="00C93904">
        <w:rPr>
          <w:color w:val="000000"/>
        </w:rPr>
        <w:tab/>
        <w:t>The Department of Basic Education (DBE) and the Department of Water and Sanitation (DWS) have representatives that verify and quality assure the work that has been done by sub-contractors;</w:t>
      </w:r>
    </w:p>
    <w:p w:rsidR="00C93904" w:rsidRPr="00C93904" w:rsidRDefault="00C93904" w:rsidP="00C93904">
      <w:pPr>
        <w:autoSpaceDE w:val="0"/>
        <w:autoSpaceDN w:val="0"/>
        <w:adjustRightInd w:val="0"/>
        <w:spacing w:line="320" w:lineRule="atLeast"/>
        <w:ind w:left="709" w:hanging="709"/>
        <w:contextualSpacing/>
        <w:jc w:val="both"/>
        <w:rPr>
          <w:color w:val="000000"/>
        </w:rPr>
      </w:pPr>
      <w:r w:rsidRPr="00C93904">
        <w:rPr>
          <w:color w:val="000000"/>
        </w:rPr>
        <w:t>(ii)</w:t>
      </w:r>
      <w:r w:rsidRPr="00C93904">
        <w:rPr>
          <w:color w:val="000000"/>
        </w:rPr>
        <w:tab/>
        <w:t>Both Departments convene regular meetings to engage on project activities;</w:t>
      </w:r>
    </w:p>
    <w:p w:rsidR="00C93904" w:rsidRPr="00C93904" w:rsidRDefault="00C93904" w:rsidP="00C93904">
      <w:pPr>
        <w:autoSpaceDE w:val="0"/>
        <w:autoSpaceDN w:val="0"/>
        <w:adjustRightInd w:val="0"/>
        <w:spacing w:line="320" w:lineRule="atLeast"/>
        <w:ind w:left="709" w:hanging="709"/>
        <w:contextualSpacing/>
        <w:jc w:val="both"/>
        <w:rPr>
          <w:color w:val="000000"/>
        </w:rPr>
      </w:pPr>
      <w:r w:rsidRPr="00C93904">
        <w:rPr>
          <w:color w:val="000000"/>
        </w:rPr>
        <w:t>(iii)</w:t>
      </w:r>
      <w:r w:rsidRPr="00C93904">
        <w:rPr>
          <w:color w:val="000000"/>
        </w:rPr>
        <w:tab/>
        <w:t xml:space="preserve">The sub-contractors sign for the work completed and the school representatives also sign for acceptance; </w:t>
      </w:r>
    </w:p>
    <w:p w:rsidR="00C93904" w:rsidRPr="00C93904" w:rsidRDefault="00C93904" w:rsidP="00C93904">
      <w:pPr>
        <w:autoSpaceDE w:val="0"/>
        <w:autoSpaceDN w:val="0"/>
        <w:adjustRightInd w:val="0"/>
        <w:spacing w:line="320" w:lineRule="atLeast"/>
        <w:ind w:left="709" w:hanging="709"/>
        <w:contextualSpacing/>
        <w:jc w:val="both"/>
        <w:rPr>
          <w:color w:val="000000"/>
        </w:rPr>
      </w:pPr>
      <w:r w:rsidRPr="00C93904">
        <w:rPr>
          <w:color w:val="000000"/>
        </w:rPr>
        <w:lastRenderedPageBreak/>
        <w:t>(iv)</w:t>
      </w:r>
      <w:r w:rsidRPr="00C93904">
        <w:rPr>
          <w:color w:val="000000"/>
        </w:rPr>
        <w:tab/>
        <w:t xml:space="preserve">When defects are identified by DBE or the Rand Water Board representatives; the relevant contractors are called immediately to correct them as it is done in all other projects.    </w:t>
      </w:r>
    </w:p>
    <w:p w:rsidR="00C93904" w:rsidRPr="00C93904" w:rsidRDefault="00C93904" w:rsidP="00C93904">
      <w:pPr>
        <w:autoSpaceDE w:val="0"/>
        <w:autoSpaceDN w:val="0"/>
        <w:adjustRightInd w:val="0"/>
        <w:spacing w:line="320" w:lineRule="atLeast"/>
        <w:ind w:left="709" w:hanging="709"/>
        <w:contextualSpacing/>
        <w:jc w:val="both"/>
        <w:rPr>
          <w:color w:val="000000"/>
        </w:rPr>
      </w:pPr>
      <w:r w:rsidRPr="00C93904">
        <w:rPr>
          <w:color w:val="000000"/>
        </w:rPr>
        <w:t>(v)</w:t>
      </w:r>
      <w:r w:rsidRPr="00C93904">
        <w:rPr>
          <w:color w:val="000000"/>
        </w:rPr>
        <w:tab/>
        <w:t>In addition, the Rand Water Board has representatives in the provinces that verify that the tanks utilised to deliver water to the schools are in good condition before the tankers are deployed to site. The DWS representatives also verify the condition of the tankers before deployment to the schools.</w:t>
      </w:r>
    </w:p>
    <w:p w:rsidR="00C93904" w:rsidRPr="00C93904" w:rsidRDefault="00C93904" w:rsidP="00C93904">
      <w:pPr>
        <w:autoSpaceDE w:val="0"/>
        <w:autoSpaceDN w:val="0"/>
        <w:adjustRightInd w:val="0"/>
        <w:spacing w:line="320" w:lineRule="atLeast"/>
        <w:ind w:left="709" w:hanging="709"/>
        <w:contextualSpacing/>
        <w:jc w:val="both"/>
        <w:rPr>
          <w:color w:val="000000"/>
        </w:rPr>
      </w:pPr>
      <w:r w:rsidRPr="00C93904">
        <w:rPr>
          <w:color w:val="000000"/>
        </w:rPr>
        <w:t>(vi)</w:t>
      </w:r>
      <w:r w:rsidRPr="00C93904">
        <w:rPr>
          <w:color w:val="000000"/>
        </w:rPr>
        <w:tab/>
        <w:t xml:space="preserve">Tankers that do not meet the basic requirements and do not have a disinfection certificate are not allowed to operate. </w:t>
      </w:r>
    </w:p>
    <w:p w:rsidR="00C93904" w:rsidRPr="00C93904" w:rsidRDefault="00C93904" w:rsidP="00C93904">
      <w:pPr>
        <w:autoSpaceDE w:val="0"/>
        <w:autoSpaceDN w:val="0"/>
        <w:adjustRightInd w:val="0"/>
        <w:spacing w:line="320" w:lineRule="atLeast"/>
        <w:ind w:left="709" w:hanging="709"/>
        <w:contextualSpacing/>
        <w:jc w:val="both"/>
        <w:rPr>
          <w:color w:val="000000"/>
        </w:rPr>
      </w:pPr>
      <w:r w:rsidRPr="00C93904">
        <w:rPr>
          <w:color w:val="000000"/>
        </w:rPr>
        <w:t>(vii)</w:t>
      </w:r>
      <w:r w:rsidRPr="00C93904">
        <w:rPr>
          <w:color w:val="000000"/>
        </w:rPr>
        <w:tab/>
        <w:t>The water utilised for the schools are acquired from the nearest Water Service Authorities (WSA) which are all certified to provide potable water, guaranteeing the quality of water that is delivered to schools.</w:t>
      </w:r>
    </w:p>
    <w:p w:rsidR="00C93904" w:rsidRPr="00C93904" w:rsidRDefault="00C93904" w:rsidP="00C93904">
      <w:pPr>
        <w:tabs>
          <w:tab w:val="left" w:pos="3380"/>
        </w:tabs>
        <w:spacing w:line="320" w:lineRule="atLeast"/>
        <w:ind w:left="720" w:hanging="720"/>
        <w:jc w:val="both"/>
        <w:rPr>
          <w:rFonts w:eastAsia="Times New Roman"/>
          <w:lang w:val="en-GB" w:eastAsia="en-US"/>
        </w:rPr>
      </w:pPr>
    </w:p>
    <w:p w:rsidR="003170FE" w:rsidRDefault="003170FE" w:rsidP="00521B42">
      <w:pPr>
        <w:jc w:val="right"/>
        <w:rPr>
          <w:b/>
        </w:rPr>
      </w:pPr>
    </w:p>
    <w:sectPr w:rsidR="003170FE"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6BC" w:rsidRDefault="002E76BC" w:rsidP="00DD601E">
      <w:r>
        <w:separator/>
      </w:r>
    </w:p>
  </w:endnote>
  <w:endnote w:type="continuationSeparator" w:id="0">
    <w:p w:rsidR="002E76BC" w:rsidRDefault="002E76BC" w:rsidP="00DD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6BC" w:rsidRDefault="002E76BC" w:rsidP="00DD601E">
      <w:r>
        <w:separator/>
      </w:r>
    </w:p>
  </w:footnote>
  <w:footnote w:type="continuationSeparator" w:id="0">
    <w:p w:rsidR="002E76BC" w:rsidRDefault="002E76BC" w:rsidP="00DD60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E50EE9">
      <w:rPr>
        <w:rFonts w:ascii="Times New Roman" w:hAnsi="Times New Roman"/>
        <w:lang w:val="en-US"/>
      </w:rPr>
      <w:t>1</w:t>
    </w:r>
    <w:r w:rsidR="005B14CF">
      <w:rPr>
        <w:rFonts w:ascii="Times New Roman" w:hAnsi="Times New Roman"/>
        <w:lang w:val="en-US"/>
      </w:rPr>
      <w:t>2</w:t>
    </w:r>
    <w:r w:rsidR="00D7208A">
      <w:rPr>
        <w:rFonts w:ascii="Times New Roman" w:hAnsi="Times New Roman"/>
        <w:lang w:val="en-US"/>
      </w:rPr>
      <w:t>40</w:t>
    </w:r>
    <w:r w:rsidR="00521B42" w:rsidRPr="000544CB">
      <w:rPr>
        <w:rFonts w:ascii="Times New Roman" w:hAnsi="Times New Roman"/>
        <w:lang w:val="en-US"/>
      </w:rPr>
      <w:t xml:space="preserve"> for oral 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865153"/>
    <w:multiLevelType w:val="hybridMultilevel"/>
    <w:tmpl w:val="24F418C4"/>
    <w:lvl w:ilvl="0" w:tplc="7736D0BA">
      <w:start w:val="1"/>
      <w:numFmt w:val="lowerRoman"/>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0"/>
  </w:num>
  <w:num w:numId="6">
    <w:abstractNumId w:val="8"/>
  </w:num>
  <w:num w:numId="7">
    <w:abstractNumId w:val="9"/>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09"/>
    <w:rsid w:val="000043EC"/>
    <w:rsid w:val="0002619F"/>
    <w:rsid w:val="0004342F"/>
    <w:rsid w:val="00050D14"/>
    <w:rsid w:val="00051FEC"/>
    <w:rsid w:val="000544CB"/>
    <w:rsid w:val="0005592E"/>
    <w:rsid w:val="0007494B"/>
    <w:rsid w:val="00084B00"/>
    <w:rsid w:val="000A42A5"/>
    <w:rsid w:val="000B6158"/>
    <w:rsid w:val="000D5D62"/>
    <w:rsid w:val="000D7A36"/>
    <w:rsid w:val="00102DF9"/>
    <w:rsid w:val="0010446E"/>
    <w:rsid w:val="001160A6"/>
    <w:rsid w:val="001310C6"/>
    <w:rsid w:val="00140A7D"/>
    <w:rsid w:val="00161009"/>
    <w:rsid w:val="00162591"/>
    <w:rsid w:val="001720DB"/>
    <w:rsid w:val="00174B0A"/>
    <w:rsid w:val="00194821"/>
    <w:rsid w:val="0019532B"/>
    <w:rsid w:val="0019610E"/>
    <w:rsid w:val="00196D8D"/>
    <w:rsid w:val="001A5E7A"/>
    <w:rsid w:val="001B5B53"/>
    <w:rsid w:val="001D39EC"/>
    <w:rsid w:val="001E0063"/>
    <w:rsid w:val="001E1F2D"/>
    <w:rsid w:val="001E39F3"/>
    <w:rsid w:val="001F4D24"/>
    <w:rsid w:val="001F726A"/>
    <w:rsid w:val="00201CE4"/>
    <w:rsid w:val="0020655D"/>
    <w:rsid w:val="00214579"/>
    <w:rsid w:val="00220DCF"/>
    <w:rsid w:val="00221806"/>
    <w:rsid w:val="00225D85"/>
    <w:rsid w:val="00244482"/>
    <w:rsid w:val="00245BEE"/>
    <w:rsid w:val="0025614A"/>
    <w:rsid w:val="00270793"/>
    <w:rsid w:val="00275146"/>
    <w:rsid w:val="00282D9A"/>
    <w:rsid w:val="00285AE6"/>
    <w:rsid w:val="00286D40"/>
    <w:rsid w:val="00290249"/>
    <w:rsid w:val="002947D8"/>
    <w:rsid w:val="002A521A"/>
    <w:rsid w:val="002B28DD"/>
    <w:rsid w:val="002B58C8"/>
    <w:rsid w:val="002B5B75"/>
    <w:rsid w:val="002B67B9"/>
    <w:rsid w:val="002C0236"/>
    <w:rsid w:val="002C482C"/>
    <w:rsid w:val="002E76BC"/>
    <w:rsid w:val="003170FE"/>
    <w:rsid w:val="0032364B"/>
    <w:rsid w:val="00323EAF"/>
    <w:rsid w:val="00331330"/>
    <w:rsid w:val="00334616"/>
    <w:rsid w:val="0034698C"/>
    <w:rsid w:val="003564D0"/>
    <w:rsid w:val="00361ED7"/>
    <w:rsid w:val="0037224B"/>
    <w:rsid w:val="0037336E"/>
    <w:rsid w:val="00377A43"/>
    <w:rsid w:val="00391AFE"/>
    <w:rsid w:val="00396DF7"/>
    <w:rsid w:val="003A64DD"/>
    <w:rsid w:val="003B0B7D"/>
    <w:rsid w:val="003B584A"/>
    <w:rsid w:val="003C000A"/>
    <w:rsid w:val="003E63C7"/>
    <w:rsid w:val="003E779C"/>
    <w:rsid w:val="004123B9"/>
    <w:rsid w:val="00412FC4"/>
    <w:rsid w:val="004201D9"/>
    <w:rsid w:val="00435C84"/>
    <w:rsid w:val="00437A05"/>
    <w:rsid w:val="004620FD"/>
    <w:rsid w:val="0046595E"/>
    <w:rsid w:val="0046678A"/>
    <w:rsid w:val="0048535C"/>
    <w:rsid w:val="00495D9F"/>
    <w:rsid w:val="004B0CD0"/>
    <w:rsid w:val="004B701E"/>
    <w:rsid w:val="004C1966"/>
    <w:rsid w:val="004C4B91"/>
    <w:rsid w:val="004F58F0"/>
    <w:rsid w:val="004F7A67"/>
    <w:rsid w:val="00505109"/>
    <w:rsid w:val="005078D0"/>
    <w:rsid w:val="00513136"/>
    <w:rsid w:val="005163ED"/>
    <w:rsid w:val="005210F4"/>
    <w:rsid w:val="00521B42"/>
    <w:rsid w:val="00527FF2"/>
    <w:rsid w:val="0053166E"/>
    <w:rsid w:val="00537382"/>
    <w:rsid w:val="00550CD4"/>
    <w:rsid w:val="00565757"/>
    <w:rsid w:val="00590C03"/>
    <w:rsid w:val="005A1C92"/>
    <w:rsid w:val="005A7A41"/>
    <w:rsid w:val="005B14CF"/>
    <w:rsid w:val="005B32B4"/>
    <w:rsid w:val="005D7535"/>
    <w:rsid w:val="005F0EA7"/>
    <w:rsid w:val="0060314C"/>
    <w:rsid w:val="006137AC"/>
    <w:rsid w:val="00623AC6"/>
    <w:rsid w:val="00626752"/>
    <w:rsid w:val="00640BF5"/>
    <w:rsid w:val="00643EF9"/>
    <w:rsid w:val="0065000E"/>
    <w:rsid w:val="00650CC8"/>
    <w:rsid w:val="006650FB"/>
    <w:rsid w:val="006662AB"/>
    <w:rsid w:val="0067148F"/>
    <w:rsid w:val="00674A50"/>
    <w:rsid w:val="006E7915"/>
    <w:rsid w:val="006E79FE"/>
    <w:rsid w:val="006F4BD2"/>
    <w:rsid w:val="006F74D3"/>
    <w:rsid w:val="007016B8"/>
    <w:rsid w:val="00701F2A"/>
    <w:rsid w:val="0073418C"/>
    <w:rsid w:val="0074602B"/>
    <w:rsid w:val="00754A9C"/>
    <w:rsid w:val="007A473E"/>
    <w:rsid w:val="007D7842"/>
    <w:rsid w:val="007D7D18"/>
    <w:rsid w:val="007F53FB"/>
    <w:rsid w:val="007F58E5"/>
    <w:rsid w:val="0082294C"/>
    <w:rsid w:val="00823C33"/>
    <w:rsid w:val="00854762"/>
    <w:rsid w:val="00867420"/>
    <w:rsid w:val="00870A4F"/>
    <w:rsid w:val="00871BC4"/>
    <w:rsid w:val="00890C50"/>
    <w:rsid w:val="0089542C"/>
    <w:rsid w:val="008B1701"/>
    <w:rsid w:val="008C1BC8"/>
    <w:rsid w:val="008C4963"/>
    <w:rsid w:val="008D2239"/>
    <w:rsid w:val="008D55D4"/>
    <w:rsid w:val="008E7ED7"/>
    <w:rsid w:val="008F2869"/>
    <w:rsid w:val="00914949"/>
    <w:rsid w:val="00916F4A"/>
    <w:rsid w:val="00921425"/>
    <w:rsid w:val="00924324"/>
    <w:rsid w:val="00963846"/>
    <w:rsid w:val="00970A9C"/>
    <w:rsid w:val="00976209"/>
    <w:rsid w:val="00977AC3"/>
    <w:rsid w:val="00982E04"/>
    <w:rsid w:val="009B6185"/>
    <w:rsid w:val="009C43AD"/>
    <w:rsid w:val="009C45B2"/>
    <w:rsid w:val="009C7623"/>
    <w:rsid w:val="009D19D2"/>
    <w:rsid w:val="009E0CA8"/>
    <w:rsid w:val="009E2FB3"/>
    <w:rsid w:val="009E3E4D"/>
    <w:rsid w:val="009E53CD"/>
    <w:rsid w:val="009F2699"/>
    <w:rsid w:val="009F43F2"/>
    <w:rsid w:val="009F5C65"/>
    <w:rsid w:val="009F7CFC"/>
    <w:rsid w:val="00A327AA"/>
    <w:rsid w:val="00A60E9A"/>
    <w:rsid w:val="00A64F04"/>
    <w:rsid w:val="00A76E09"/>
    <w:rsid w:val="00AA0667"/>
    <w:rsid w:val="00AB78D5"/>
    <w:rsid w:val="00AC313B"/>
    <w:rsid w:val="00AD00AF"/>
    <w:rsid w:val="00AE7A8B"/>
    <w:rsid w:val="00AF79AE"/>
    <w:rsid w:val="00B1301C"/>
    <w:rsid w:val="00B15583"/>
    <w:rsid w:val="00B22EEA"/>
    <w:rsid w:val="00B313AE"/>
    <w:rsid w:val="00B511DD"/>
    <w:rsid w:val="00B51816"/>
    <w:rsid w:val="00B6332A"/>
    <w:rsid w:val="00B7210B"/>
    <w:rsid w:val="00B824EE"/>
    <w:rsid w:val="00B867AA"/>
    <w:rsid w:val="00B933A8"/>
    <w:rsid w:val="00B94FFE"/>
    <w:rsid w:val="00B96A90"/>
    <w:rsid w:val="00BA250E"/>
    <w:rsid w:val="00BB1671"/>
    <w:rsid w:val="00BC4607"/>
    <w:rsid w:val="00BC5791"/>
    <w:rsid w:val="00BD38B5"/>
    <w:rsid w:val="00C0438B"/>
    <w:rsid w:val="00C055F9"/>
    <w:rsid w:val="00C114AC"/>
    <w:rsid w:val="00C11A80"/>
    <w:rsid w:val="00C20F68"/>
    <w:rsid w:val="00C254A6"/>
    <w:rsid w:val="00C31F01"/>
    <w:rsid w:val="00C372D4"/>
    <w:rsid w:val="00C4202F"/>
    <w:rsid w:val="00C7207B"/>
    <w:rsid w:val="00C81F02"/>
    <w:rsid w:val="00C84582"/>
    <w:rsid w:val="00C85B4C"/>
    <w:rsid w:val="00C87135"/>
    <w:rsid w:val="00C93904"/>
    <w:rsid w:val="00CA623B"/>
    <w:rsid w:val="00CA7375"/>
    <w:rsid w:val="00CC300F"/>
    <w:rsid w:val="00CC57BE"/>
    <w:rsid w:val="00CC6BD7"/>
    <w:rsid w:val="00CD748B"/>
    <w:rsid w:val="00CF2EA8"/>
    <w:rsid w:val="00D01ECE"/>
    <w:rsid w:val="00D1684E"/>
    <w:rsid w:val="00D200E9"/>
    <w:rsid w:val="00D4671F"/>
    <w:rsid w:val="00D65FD5"/>
    <w:rsid w:val="00D702A4"/>
    <w:rsid w:val="00D7208A"/>
    <w:rsid w:val="00D7257B"/>
    <w:rsid w:val="00D94AAB"/>
    <w:rsid w:val="00DA150B"/>
    <w:rsid w:val="00DB7D86"/>
    <w:rsid w:val="00DC4A82"/>
    <w:rsid w:val="00DC7309"/>
    <w:rsid w:val="00DD5A82"/>
    <w:rsid w:val="00DD601E"/>
    <w:rsid w:val="00DD6520"/>
    <w:rsid w:val="00DD738B"/>
    <w:rsid w:val="00DE6CA0"/>
    <w:rsid w:val="00DF5E83"/>
    <w:rsid w:val="00DF6A74"/>
    <w:rsid w:val="00E162FE"/>
    <w:rsid w:val="00E2041A"/>
    <w:rsid w:val="00E50EE9"/>
    <w:rsid w:val="00E543FB"/>
    <w:rsid w:val="00E64FC8"/>
    <w:rsid w:val="00E6796A"/>
    <w:rsid w:val="00E874FF"/>
    <w:rsid w:val="00E92B72"/>
    <w:rsid w:val="00E94BFB"/>
    <w:rsid w:val="00EA4033"/>
    <w:rsid w:val="00EA434E"/>
    <w:rsid w:val="00EC3E5C"/>
    <w:rsid w:val="00EC5A92"/>
    <w:rsid w:val="00F00A01"/>
    <w:rsid w:val="00F03A48"/>
    <w:rsid w:val="00F07272"/>
    <w:rsid w:val="00F109AA"/>
    <w:rsid w:val="00F11953"/>
    <w:rsid w:val="00F14761"/>
    <w:rsid w:val="00F20C2F"/>
    <w:rsid w:val="00F2593B"/>
    <w:rsid w:val="00F55719"/>
    <w:rsid w:val="00F76057"/>
    <w:rsid w:val="00F8677A"/>
    <w:rsid w:val="00FB02C5"/>
    <w:rsid w:val="00FC7404"/>
    <w:rsid w:val="00FF0CE1"/>
    <w:rsid w:val="00FF0F34"/>
    <w:rsid w:val="00FF55B7"/>
    <w:rsid w:val="00FF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F36B0-B803-4714-90D1-FE4C1850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F2D"/>
    <w:rPr>
      <w:rFonts w:ascii="Times New Roman" w:hAnsi="Times New Roman"/>
      <w:sz w:val="24"/>
      <w:szCs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val="x-none" w:eastAsia="x-none"/>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eastAsia="x-none"/>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Ntombeswazi Taitai</dc:creator>
  <cp:keywords/>
  <cp:lastModifiedBy>Nikiwe Ncetezo</cp:lastModifiedBy>
  <cp:revision>2</cp:revision>
  <cp:lastPrinted>2020-03-10T16:25:00Z</cp:lastPrinted>
  <dcterms:created xsi:type="dcterms:W3CDTF">2020-07-27T17:30:00Z</dcterms:created>
  <dcterms:modified xsi:type="dcterms:W3CDTF">2020-07-27T17:30:00Z</dcterms:modified>
</cp:coreProperties>
</file>