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535C9">
        <w:rPr>
          <w:rFonts w:ascii="Arial" w:hAnsi="Arial" w:cs="Arial"/>
          <w:sz w:val="28"/>
          <w:szCs w:val="28"/>
        </w:rPr>
        <w:t>PARLIAMENT OF THE REPUBLIC OF SOUTH AFRICA</w:t>
      </w: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NATIONAL ASSEMBLY</w:t>
      </w: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WRITTEN REPLY</w:t>
      </w: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QUESTION NO: 124</w:t>
      </w: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DATE OF PUBLICATION:  11 February 2016</w:t>
      </w: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QUESTION PAPER NO: 1</w:t>
      </w: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35C9" w:rsidRPr="00D535C9" w:rsidRDefault="00D535C9" w:rsidP="00D535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 xml:space="preserve">DATE OF REPLY:  </w:t>
      </w:r>
    </w:p>
    <w:p w:rsidR="00D535C9" w:rsidRPr="00D535C9" w:rsidRDefault="00D535C9" w:rsidP="00D535C9">
      <w:pPr>
        <w:jc w:val="both"/>
        <w:rPr>
          <w:rFonts w:ascii="Arial" w:hAnsi="Arial" w:cs="Arial"/>
          <w:sz w:val="28"/>
          <w:szCs w:val="28"/>
        </w:rPr>
      </w:pPr>
    </w:p>
    <w:p w:rsidR="00D535C9" w:rsidRPr="00D535C9" w:rsidRDefault="00D535C9" w:rsidP="00D535C9">
      <w:pPr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 xml:space="preserve">124. </w:t>
      </w:r>
      <w:proofErr w:type="spellStart"/>
      <w:r w:rsidRPr="00D535C9">
        <w:rPr>
          <w:rFonts w:ascii="Arial" w:hAnsi="Arial" w:cs="Arial"/>
          <w:sz w:val="28"/>
          <w:szCs w:val="28"/>
        </w:rPr>
        <w:t>Mrs</w:t>
      </w:r>
      <w:proofErr w:type="spellEnd"/>
      <w:r w:rsidRPr="00D535C9">
        <w:rPr>
          <w:rFonts w:ascii="Arial" w:hAnsi="Arial" w:cs="Arial"/>
          <w:sz w:val="28"/>
          <w:szCs w:val="28"/>
        </w:rPr>
        <w:t xml:space="preserve"> M R Shinn (DA) to ask the Minister of Telecommunications and Postal Services:</w:t>
      </w:r>
    </w:p>
    <w:p w:rsidR="00D535C9" w:rsidRPr="00D535C9" w:rsidRDefault="00D535C9" w:rsidP="00D535C9">
      <w:pPr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Whether the institution of charges against a certain person (name and details furnished) has been finalised; if not, what are the relevant details of the (a) process undertaken to date and (b) envisaged timeline to complete the process; if so, what are the relevant details of the (i) outcomes of the process and (ii) charges instituted? NW124E</w:t>
      </w:r>
    </w:p>
    <w:p w:rsidR="00D535C9" w:rsidRPr="00D535C9" w:rsidRDefault="00D535C9" w:rsidP="00D535C9">
      <w:pPr>
        <w:jc w:val="both"/>
        <w:rPr>
          <w:rFonts w:ascii="Arial" w:hAnsi="Arial" w:cs="Arial"/>
          <w:sz w:val="28"/>
          <w:szCs w:val="28"/>
        </w:rPr>
      </w:pPr>
    </w:p>
    <w:p w:rsidR="00D535C9" w:rsidRPr="00D535C9" w:rsidRDefault="00D535C9" w:rsidP="00D535C9">
      <w:pPr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REPLY:</w:t>
      </w:r>
    </w:p>
    <w:p w:rsidR="00F5657C" w:rsidRDefault="00D535C9" w:rsidP="00D535C9">
      <w:pPr>
        <w:jc w:val="both"/>
        <w:rPr>
          <w:rFonts w:ascii="Arial" w:hAnsi="Arial" w:cs="Arial"/>
          <w:sz w:val="28"/>
          <w:szCs w:val="28"/>
        </w:rPr>
      </w:pPr>
      <w:r w:rsidRPr="00D535C9">
        <w:rPr>
          <w:rFonts w:ascii="Arial" w:hAnsi="Arial" w:cs="Arial"/>
          <w:sz w:val="28"/>
          <w:szCs w:val="28"/>
        </w:rPr>
        <w:t>No, the disciplinary process against the Director-General Ms Rosey Sekese has not been finalised, and is ongoing. I</w:t>
      </w:r>
      <w:r w:rsidR="009B5585">
        <w:rPr>
          <w:rFonts w:ascii="Arial" w:hAnsi="Arial" w:cs="Arial"/>
          <w:sz w:val="28"/>
          <w:szCs w:val="28"/>
        </w:rPr>
        <w:t>n</w:t>
      </w:r>
      <w:r w:rsidRPr="00D535C9">
        <w:rPr>
          <w:rFonts w:ascii="Arial" w:hAnsi="Arial" w:cs="Arial"/>
          <w:sz w:val="28"/>
          <w:szCs w:val="28"/>
        </w:rPr>
        <w:t xml:space="preserve"> order not </w:t>
      </w:r>
      <w:r w:rsidR="009B5585">
        <w:rPr>
          <w:rFonts w:ascii="Arial" w:hAnsi="Arial" w:cs="Arial"/>
          <w:sz w:val="28"/>
          <w:szCs w:val="28"/>
        </w:rPr>
        <w:t xml:space="preserve">to </w:t>
      </w:r>
      <w:r w:rsidRPr="00D535C9">
        <w:rPr>
          <w:rFonts w:ascii="Arial" w:hAnsi="Arial" w:cs="Arial"/>
          <w:sz w:val="28"/>
          <w:szCs w:val="28"/>
        </w:rPr>
        <w:t>prejudice the disciplinary proceeding, full details will made available once the process is finalised.</w:t>
      </w:r>
    </w:p>
    <w:p w:rsidR="00D535C9" w:rsidRDefault="00D535C9" w:rsidP="00D535C9">
      <w:pPr>
        <w:jc w:val="both"/>
        <w:rPr>
          <w:rFonts w:ascii="Arial" w:hAnsi="Arial" w:cs="Arial"/>
          <w:sz w:val="28"/>
          <w:szCs w:val="28"/>
        </w:rPr>
      </w:pPr>
    </w:p>
    <w:sectPr w:rsidR="00D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9"/>
    <w:rsid w:val="004F243A"/>
    <w:rsid w:val="0096414F"/>
    <w:rsid w:val="009B5585"/>
    <w:rsid w:val="009E4291"/>
    <w:rsid w:val="00D535C9"/>
    <w:rsid w:val="00F5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4882-5345-4115-93A6-97F70C2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Vukani Mthembu</dc:creator>
  <cp:keywords/>
  <dc:description/>
  <cp:lastModifiedBy>Gcina Matakane</cp:lastModifiedBy>
  <cp:revision>2</cp:revision>
  <cp:lastPrinted>2016-02-25T11:54:00Z</cp:lastPrinted>
  <dcterms:created xsi:type="dcterms:W3CDTF">2016-02-29T15:29:00Z</dcterms:created>
  <dcterms:modified xsi:type="dcterms:W3CDTF">2016-02-29T15:29:00Z</dcterms:modified>
</cp:coreProperties>
</file>