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3055C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14/05/2021</w:t>
      </w:r>
    </w:p>
    <w:p w:rsidR="006D7B63" w:rsidRPr="000016F3" w:rsidRDefault="003055C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13/2021</w:t>
      </w:r>
    </w:p>
    <w:p w:rsidR="00D1689E" w:rsidRDefault="003055C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1232.  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R Mashabela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4A12F2" w:rsidRDefault="003055C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A12F2" w:rsidRDefault="003055C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total number of schools are considered (a) rural and (b) township schools;</w:t>
      </w:r>
    </w:p>
    <w:p w:rsidR="003055C3" w:rsidRDefault="003055C3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what (a)(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total number of learners between Grade 9 and 12 are enrolled in each specified school and (ii) is the location of each school and (b) are the relevant details of enrolment by each grade?        </w:t>
      </w:r>
    </w:p>
    <w:p w:rsidR="004A12F2" w:rsidRDefault="003055C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                                    </w:t>
      </w:r>
    </w:p>
    <w:p w:rsidR="006D7B63" w:rsidRDefault="003055C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4A12F2" w:rsidRDefault="003055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Reply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(a)(b)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tbl>
      <w:tblPr>
        <w:tblW w:w="528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725"/>
        <w:gridCol w:w="1114"/>
        <w:gridCol w:w="1158"/>
      </w:tblGrid>
      <w:tr w:rsidR="004A12F2">
        <w:trPr>
          <w:trHeight w:val="30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NOT CLASSIFIED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URBAN</w:t>
            </w:r>
          </w:p>
        </w:tc>
      </w:tr>
      <w:tr w:rsidR="004A12F2">
        <w:trPr>
          <w:trHeight w:val="29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2 846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2 680</w:t>
            </w:r>
          </w:p>
        </w:tc>
      </w:tr>
      <w:tr w:rsidR="004A12F2">
        <w:trPr>
          <w:trHeight w:val="29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FS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163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986</w:t>
            </w:r>
          </w:p>
        </w:tc>
      </w:tr>
      <w:tr w:rsidR="004A12F2">
        <w:trPr>
          <w:trHeight w:val="29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GT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180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2 936</w:t>
            </w:r>
          </w:p>
        </w:tc>
      </w:tr>
      <w:tr w:rsidR="004A12F2">
        <w:trPr>
          <w:trHeight w:val="29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KZN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4 315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1 789</w:t>
            </w:r>
          </w:p>
        </w:tc>
      </w:tr>
      <w:tr w:rsidR="004A12F2">
        <w:trPr>
          <w:trHeight w:val="29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3 436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484</w:t>
            </w:r>
          </w:p>
        </w:tc>
      </w:tr>
      <w:tr w:rsidR="004A12F2">
        <w:trPr>
          <w:trHeight w:val="29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1 804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A12F2">
        <w:trPr>
          <w:trHeight w:val="29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308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288</w:t>
            </w:r>
          </w:p>
        </w:tc>
      </w:tr>
      <w:tr w:rsidR="004A12F2">
        <w:trPr>
          <w:trHeight w:val="29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NW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40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1 525</w:t>
            </w:r>
          </w:p>
        </w:tc>
      </w:tr>
      <w:tr w:rsidR="004A12F2">
        <w:trPr>
          <w:trHeight w:val="30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561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1 298</w:t>
            </w:r>
          </w:p>
        </w:tc>
      </w:tr>
      <w:tr w:rsidR="004A12F2">
        <w:trPr>
          <w:trHeight w:val="300"/>
          <w:tblCellSpacing w:w="0" w:type="dxa"/>
        </w:trPr>
        <w:tc>
          <w:tcPr>
            <w:tcW w:w="12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1 804</w:t>
            </w:r>
          </w:p>
        </w:tc>
        <w:tc>
          <w:tcPr>
            <w:tcW w:w="11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11 849</w:t>
            </w:r>
          </w:p>
        </w:tc>
        <w:tc>
          <w:tcPr>
            <w:tcW w:w="12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12F2" w:rsidRDefault="003055C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11 986</w:t>
            </w:r>
          </w:p>
        </w:tc>
      </w:tr>
    </w:tbl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sz w:val="24"/>
          <w:szCs w:val="24"/>
        </w:rPr>
        <w:t xml:space="preserve"> Schools were classified into Rural and Urban. Due to not having a formal definition of Rural, Mpumalanga schools were not classified. The detailed list of above is included as </w:t>
      </w:r>
      <w:r>
        <w:rPr>
          <w:rFonts w:ascii="Arial" w:eastAsia="Arial" w:hAnsi="Arial" w:cs="Arial"/>
          <w:b/>
          <w:bCs/>
          <w:sz w:val="24"/>
          <w:szCs w:val="24"/>
        </w:rPr>
        <w:t>Annexure A, </w:t>
      </w:r>
      <w:r>
        <w:rPr>
          <w:rFonts w:ascii="Arial" w:eastAsia="Arial" w:hAnsi="Arial" w:cs="Arial"/>
          <w:sz w:val="24"/>
          <w:szCs w:val="24"/>
        </w:rPr>
        <w:t>with physical addresses of each school for further identification of township schools.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(a)(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(ii) and (b)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Refer </w:t>
      </w:r>
      <w:r>
        <w:rPr>
          <w:rFonts w:ascii="Arial" w:eastAsia="Arial" w:hAnsi="Arial" w:cs="Arial"/>
          <w:b/>
          <w:bCs/>
          <w:sz w:val="24"/>
          <w:szCs w:val="24"/>
        </w:rPr>
        <w:t>Annexure B</w:t>
      </w:r>
      <w:bookmarkStart w:id="0" w:name="_GoBack"/>
      <w:bookmarkEnd w:id="0"/>
    </w:p>
    <w:sectPr w:rsidR="004A12F2" w:rsidSect="00062F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A9" w:rsidRDefault="002E37A9">
      <w:pPr>
        <w:spacing w:after="0" w:line="240" w:lineRule="auto"/>
      </w:pPr>
      <w:r>
        <w:separator/>
      </w:r>
    </w:p>
  </w:endnote>
  <w:endnote w:type="continuationSeparator" w:id="0">
    <w:p w:rsidR="002E37A9" w:rsidRDefault="002E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A9" w:rsidRDefault="002E37A9">
      <w:pPr>
        <w:spacing w:after="0" w:line="240" w:lineRule="auto"/>
      </w:pPr>
      <w:r>
        <w:separator/>
      </w:r>
    </w:p>
  </w:footnote>
  <w:footnote w:type="continuationSeparator" w:id="0">
    <w:p w:rsidR="002E37A9" w:rsidRDefault="002E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3055C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3055C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3055C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1232.  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ADC4DF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CA2E7B0" w:tentative="1">
      <w:start w:val="1"/>
      <w:numFmt w:val="lowerLetter"/>
      <w:lvlText w:val="%2."/>
      <w:lvlJc w:val="left"/>
      <w:pPr>
        <w:ind w:left="1800" w:hanging="360"/>
      </w:pPr>
    </w:lvl>
    <w:lvl w:ilvl="2" w:tplc="E64EEE98" w:tentative="1">
      <w:start w:val="1"/>
      <w:numFmt w:val="lowerRoman"/>
      <w:lvlText w:val="%3."/>
      <w:lvlJc w:val="right"/>
      <w:pPr>
        <w:ind w:left="2520" w:hanging="180"/>
      </w:pPr>
    </w:lvl>
    <w:lvl w:ilvl="3" w:tplc="CAB40362" w:tentative="1">
      <w:start w:val="1"/>
      <w:numFmt w:val="decimal"/>
      <w:lvlText w:val="%4."/>
      <w:lvlJc w:val="left"/>
      <w:pPr>
        <w:ind w:left="3240" w:hanging="360"/>
      </w:pPr>
    </w:lvl>
    <w:lvl w:ilvl="4" w:tplc="399226F6" w:tentative="1">
      <w:start w:val="1"/>
      <w:numFmt w:val="lowerLetter"/>
      <w:lvlText w:val="%5."/>
      <w:lvlJc w:val="left"/>
      <w:pPr>
        <w:ind w:left="3960" w:hanging="360"/>
      </w:pPr>
    </w:lvl>
    <w:lvl w:ilvl="5" w:tplc="052A7532" w:tentative="1">
      <w:start w:val="1"/>
      <w:numFmt w:val="lowerRoman"/>
      <w:lvlText w:val="%6."/>
      <w:lvlJc w:val="right"/>
      <w:pPr>
        <w:ind w:left="4680" w:hanging="180"/>
      </w:pPr>
    </w:lvl>
    <w:lvl w:ilvl="6" w:tplc="95A8EC2E" w:tentative="1">
      <w:start w:val="1"/>
      <w:numFmt w:val="decimal"/>
      <w:lvlText w:val="%7."/>
      <w:lvlJc w:val="left"/>
      <w:pPr>
        <w:ind w:left="5400" w:hanging="360"/>
      </w:pPr>
    </w:lvl>
    <w:lvl w:ilvl="7" w:tplc="3926F0E8" w:tentative="1">
      <w:start w:val="1"/>
      <w:numFmt w:val="lowerLetter"/>
      <w:lvlText w:val="%8."/>
      <w:lvlJc w:val="left"/>
      <w:pPr>
        <w:ind w:left="6120" w:hanging="360"/>
      </w:pPr>
    </w:lvl>
    <w:lvl w:ilvl="8" w:tplc="B04E0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AC80D1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A54CC84" w:tentative="1">
      <w:start w:val="1"/>
      <w:numFmt w:val="lowerLetter"/>
      <w:lvlText w:val="%2."/>
      <w:lvlJc w:val="left"/>
      <w:pPr>
        <w:ind w:left="1506" w:hanging="360"/>
      </w:pPr>
    </w:lvl>
    <w:lvl w:ilvl="2" w:tplc="90520D80" w:tentative="1">
      <w:start w:val="1"/>
      <w:numFmt w:val="lowerRoman"/>
      <w:lvlText w:val="%3."/>
      <w:lvlJc w:val="right"/>
      <w:pPr>
        <w:ind w:left="2226" w:hanging="180"/>
      </w:pPr>
    </w:lvl>
    <w:lvl w:ilvl="3" w:tplc="42CAC81E" w:tentative="1">
      <w:start w:val="1"/>
      <w:numFmt w:val="decimal"/>
      <w:lvlText w:val="%4."/>
      <w:lvlJc w:val="left"/>
      <w:pPr>
        <w:ind w:left="2946" w:hanging="360"/>
      </w:pPr>
    </w:lvl>
    <w:lvl w:ilvl="4" w:tplc="B48CE4D0" w:tentative="1">
      <w:start w:val="1"/>
      <w:numFmt w:val="lowerLetter"/>
      <w:lvlText w:val="%5."/>
      <w:lvlJc w:val="left"/>
      <w:pPr>
        <w:ind w:left="3666" w:hanging="360"/>
      </w:pPr>
    </w:lvl>
    <w:lvl w:ilvl="5" w:tplc="90CC718E" w:tentative="1">
      <w:start w:val="1"/>
      <w:numFmt w:val="lowerRoman"/>
      <w:lvlText w:val="%6."/>
      <w:lvlJc w:val="right"/>
      <w:pPr>
        <w:ind w:left="4386" w:hanging="180"/>
      </w:pPr>
    </w:lvl>
    <w:lvl w:ilvl="6" w:tplc="B086768E" w:tentative="1">
      <w:start w:val="1"/>
      <w:numFmt w:val="decimal"/>
      <w:lvlText w:val="%7."/>
      <w:lvlJc w:val="left"/>
      <w:pPr>
        <w:ind w:left="5106" w:hanging="360"/>
      </w:pPr>
    </w:lvl>
    <w:lvl w:ilvl="7" w:tplc="C6ECC3D6" w:tentative="1">
      <w:start w:val="1"/>
      <w:numFmt w:val="lowerLetter"/>
      <w:lvlText w:val="%8."/>
      <w:lvlJc w:val="left"/>
      <w:pPr>
        <w:ind w:left="5826" w:hanging="360"/>
      </w:pPr>
    </w:lvl>
    <w:lvl w:ilvl="8" w:tplc="6AE664D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62FD2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2E37A9"/>
    <w:rsid w:val="003055C3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12F2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A2678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2E30-DA30-4168-AB7F-0CF0C3EE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2021-05-27T10:55:00Z</dcterms:created>
  <dcterms:modified xsi:type="dcterms:W3CDTF">2021-05-27T10:55:00Z</dcterms:modified>
</cp:coreProperties>
</file>