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0B16E9">
        <w:rPr>
          <w:rFonts w:ascii="Arial" w:hAnsi="Arial" w:cs="Arial"/>
          <w:b/>
          <w:sz w:val="22"/>
          <w:szCs w:val="22"/>
        </w:rPr>
        <w:t>123</w:t>
      </w:r>
      <w:r w:rsidR="00DD2A0D">
        <w:rPr>
          <w:rFonts w:ascii="Arial" w:hAnsi="Arial" w:cs="Arial"/>
          <w:b/>
          <w:sz w:val="22"/>
          <w:szCs w:val="22"/>
        </w:rPr>
        <w:t>2</w:t>
      </w:r>
      <w:r w:rsidR="00AD00CE" w:rsidRPr="00063E28">
        <w:rPr>
          <w:rFonts w:ascii="Arial" w:hAnsi="Arial" w:cs="Arial"/>
          <w:b/>
          <w:sz w:val="22"/>
          <w:szCs w:val="22"/>
        </w:rPr>
        <w:t xml:space="preserve"> [NW</w:t>
      </w:r>
      <w:r w:rsidR="000F5178">
        <w:rPr>
          <w:rFonts w:ascii="Arial" w:hAnsi="Arial" w:cs="Arial"/>
          <w:b/>
          <w:sz w:val="22"/>
          <w:szCs w:val="22"/>
        </w:rPr>
        <w:t>1</w:t>
      </w:r>
      <w:r w:rsidR="004B1526">
        <w:rPr>
          <w:rFonts w:ascii="Arial" w:hAnsi="Arial" w:cs="Arial"/>
          <w:b/>
          <w:sz w:val="22"/>
          <w:szCs w:val="22"/>
        </w:rPr>
        <w:t>3</w:t>
      </w:r>
      <w:r w:rsidR="00DD2A0D">
        <w:rPr>
          <w:rFonts w:ascii="Arial" w:hAnsi="Arial" w:cs="Arial"/>
          <w:b/>
          <w:sz w:val="22"/>
          <w:szCs w:val="22"/>
        </w:rPr>
        <w:t>30</w:t>
      </w:r>
      <w:r w:rsidR="00AD00CE" w:rsidRPr="00063E28">
        <w:rPr>
          <w:rFonts w:ascii="Arial" w:hAnsi="Arial" w:cs="Arial"/>
          <w:b/>
          <w:sz w:val="22"/>
          <w:szCs w:val="22"/>
        </w:rPr>
        <w:t>E]</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0F5178">
        <w:rPr>
          <w:rFonts w:ascii="Arial" w:hAnsi="Arial" w:cs="Arial"/>
          <w:b/>
          <w:sz w:val="22"/>
          <w:szCs w:val="22"/>
        </w:rPr>
        <w:t>2</w:t>
      </w:r>
      <w:r w:rsidR="00063E28" w:rsidRPr="00063E28">
        <w:rPr>
          <w:rFonts w:ascii="Arial" w:hAnsi="Arial" w:cs="Arial"/>
          <w:b/>
          <w:sz w:val="22"/>
          <w:szCs w:val="22"/>
        </w:rPr>
        <w:t xml:space="preserve"> </w:t>
      </w:r>
      <w:r w:rsidR="004B1526">
        <w:rPr>
          <w:rFonts w:ascii="Arial" w:hAnsi="Arial" w:cs="Arial"/>
          <w:b/>
          <w:sz w:val="22"/>
          <w:szCs w:val="22"/>
        </w:rPr>
        <w:t>MAY</w:t>
      </w:r>
      <w:r w:rsidR="00063E28" w:rsidRPr="00063E28">
        <w:rPr>
          <w:rFonts w:ascii="Arial" w:hAnsi="Arial" w:cs="Arial"/>
          <w:b/>
          <w:sz w:val="22"/>
          <w:szCs w:val="22"/>
        </w:rPr>
        <w:t xml:space="preserve"> 2018</w:t>
      </w:r>
    </w:p>
    <w:p w:rsidR="0062770E" w:rsidRPr="004B1526" w:rsidRDefault="0062770E" w:rsidP="004B1526">
      <w:pPr>
        <w:pStyle w:val="BodyTextIndent"/>
        <w:spacing w:line="276" w:lineRule="auto"/>
        <w:ind w:left="0" w:firstLine="0"/>
        <w:rPr>
          <w:rFonts w:ascii="Arial" w:hAnsi="Arial" w:cs="Arial"/>
          <w:b/>
          <w:sz w:val="22"/>
          <w:szCs w:val="22"/>
        </w:rPr>
      </w:pPr>
    </w:p>
    <w:p w:rsidR="00DD2A0D" w:rsidRPr="00DD2A0D" w:rsidRDefault="00DD2A0D" w:rsidP="00DD2A0D">
      <w:pPr>
        <w:spacing w:before="100" w:beforeAutospacing="1" w:after="100" w:afterAutospacing="1" w:line="276" w:lineRule="auto"/>
        <w:ind w:left="720" w:hanging="720"/>
        <w:jc w:val="both"/>
        <w:outlineLvl w:val="0"/>
        <w:rPr>
          <w:rFonts w:ascii="Arial" w:eastAsia="Calibri" w:hAnsi="Arial" w:cs="Arial"/>
          <w:b/>
          <w:sz w:val="22"/>
          <w:szCs w:val="22"/>
          <w:lang w:val="en-GB"/>
        </w:rPr>
      </w:pPr>
      <w:r w:rsidRPr="00DD2A0D">
        <w:rPr>
          <w:rFonts w:ascii="Arial" w:eastAsia="Calibri" w:hAnsi="Arial" w:cs="Arial"/>
          <w:b/>
          <w:sz w:val="22"/>
          <w:szCs w:val="22"/>
          <w:lang w:val="en-GB"/>
        </w:rPr>
        <w:t>1232.</w:t>
      </w:r>
      <w:r w:rsidRPr="00DD2A0D">
        <w:rPr>
          <w:rFonts w:ascii="Arial" w:eastAsia="Calibri" w:hAnsi="Arial" w:cs="Arial"/>
          <w:b/>
          <w:sz w:val="22"/>
          <w:szCs w:val="22"/>
          <w:lang w:val="en-GB"/>
        </w:rPr>
        <w:tab/>
        <w:t>Mr D J Maynier (DA) to ask the Minister of Finance:</w:t>
      </w:r>
    </w:p>
    <w:p w:rsidR="00DD2A0D" w:rsidRPr="00DD2A0D" w:rsidRDefault="00DD2A0D" w:rsidP="00DD2A0D">
      <w:pPr>
        <w:spacing w:before="100" w:beforeAutospacing="1" w:after="100" w:afterAutospacing="1" w:line="276" w:lineRule="auto"/>
        <w:ind w:left="720" w:hanging="720"/>
        <w:jc w:val="both"/>
        <w:rPr>
          <w:rFonts w:ascii="Arial" w:eastAsia="Calibri" w:hAnsi="Arial" w:cs="Arial"/>
          <w:sz w:val="22"/>
          <w:szCs w:val="22"/>
          <w:lang w:val="en-ZA"/>
        </w:rPr>
      </w:pPr>
      <w:r w:rsidRPr="00DD2A0D">
        <w:rPr>
          <w:rFonts w:ascii="Arial" w:eastAsia="Calibri" w:hAnsi="Arial" w:cs="Arial"/>
          <w:sz w:val="22"/>
          <w:szCs w:val="22"/>
          <w:lang w:val="en-ZA"/>
        </w:rPr>
        <w:t>(1)</w:t>
      </w:r>
      <w:r w:rsidRPr="00DD2A0D">
        <w:rPr>
          <w:rFonts w:ascii="Arial" w:eastAsia="Calibri" w:hAnsi="Arial" w:cs="Arial"/>
          <w:sz w:val="22"/>
          <w:szCs w:val="22"/>
          <w:lang w:val="en-ZA"/>
        </w:rPr>
        <w:tab/>
        <w:t>Whether (a) Dr Dan Matjila and/or (b) any other person employed by the Public Investment Corporation (PIC) met with (</w:t>
      </w:r>
      <w:proofErr w:type="spellStart"/>
      <w:r w:rsidRPr="00DD2A0D">
        <w:rPr>
          <w:rFonts w:ascii="Arial" w:eastAsia="Calibri" w:hAnsi="Arial" w:cs="Arial"/>
          <w:sz w:val="22"/>
          <w:szCs w:val="22"/>
          <w:lang w:val="en-ZA"/>
        </w:rPr>
        <w:t>i</w:t>
      </w:r>
      <w:proofErr w:type="spellEnd"/>
      <w:r w:rsidRPr="00DD2A0D">
        <w:rPr>
          <w:rFonts w:ascii="Arial" w:eastAsia="Calibri" w:hAnsi="Arial" w:cs="Arial"/>
          <w:sz w:val="22"/>
          <w:szCs w:val="22"/>
          <w:lang w:val="en-ZA"/>
        </w:rPr>
        <w:t xml:space="preserve">) Dr Iqbal </w:t>
      </w:r>
      <w:proofErr w:type="spellStart"/>
      <w:r w:rsidRPr="00DD2A0D">
        <w:rPr>
          <w:rFonts w:ascii="Arial" w:eastAsia="Calibri" w:hAnsi="Arial" w:cs="Arial"/>
          <w:sz w:val="22"/>
          <w:szCs w:val="22"/>
          <w:lang w:val="en-ZA"/>
        </w:rPr>
        <w:t>Survé</w:t>
      </w:r>
      <w:proofErr w:type="spellEnd"/>
      <w:r w:rsidRPr="00DD2A0D">
        <w:rPr>
          <w:rFonts w:ascii="Arial" w:eastAsia="Calibri" w:hAnsi="Arial" w:cs="Arial"/>
          <w:sz w:val="22"/>
          <w:szCs w:val="22"/>
          <w:lang w:val="en-ZA"/>
        </w:rPr>
        <w:t xml:space="preserve"> and/or (ii) any person associated with him since 16 August 2013 to discuss investing in </w:t>
      </w:r>
      <w:proofErr w:type="spellStart"/>
      <w:r w:rsidRPr="00DD2A0D">
        <w:rPr>
          <w:rFonts w:ascii="Arial" w:eastAsia="Calibri" w:hAnsi="Arial" w:cs="Arial"/>
          <w:sz w:val="22"/>
          <w:szCs w:val="22"/>
          <w:lang w:val="en-ZA"/>
        </w:rPr>
        <w:t>Sagarmatha</w:t>
      </w:r>
      <w:proofErr w:type="spellEnd"/>
      <w:r w:rsidRPr="00DD2A0D">
        <w:rPr>
          <w:rFonts w:ascii="Arial" w:eastAsia="Calibri" w:hAnsi="Arial" w:cs="Arial"/>
          <w:sz w:val="22"/>
          <w:szCs w:val="22"/>
          <w:lang w:val="en-ZA"/>
        </w:rPr>
        <w:t xml:space="preserve"> Technologies Limited; if not, why not, in each specified case; if so, in respect of each specified meeting, (aa) what was the (</w:t>
      </w:r>
      <w:proofErr w:type="spellStart"/>
      <w:r w:rsidRPr="00DD2A0D">
        <w:rPr>
          <w:rFonts w:ascii="Arial" w:eastAsia="Calibri" w:hAnsi="Arial" w:cs="Arial"/>
          <w:sz w:val="22"/>
          <w:szCs w:val="22"/>
          <w:lang w:val="en-ZA"/>
        </w:rPr>
        <w:t>aaa</w:t>
      </w:r>
      <w:proofErr w:type="spellEnd"/>
      <w:r w:rsidRPr="00DD2A0D">
        <w:rPr>
          <w:rFonts w:ascii="Arial" w:eastAsia="Calibri" w:hAnsi="Arial" w:cs="Arial"/>
          <w:sz w:val="22"/>
          <w:szCs w:val="22"/>
          <w:lang w:val="en-ZA"/>
        </w:rPr>
        <w:t>) purpose and (</w:t>
      </w:r>
      <w:proofErr w:type="spellStart"/>
      <w:r w:rsidRPr="00DD2A0D">
        <w:rPr>
          <w:rFonts w:ascii="Arial" w:eastAsia="Calibri" w:hAnsi="Arial" w:cs="Arial"/>
          <w:sz w:val="22"/>
          <w:szCs w:val="22"/>
          <w:lang w:val="en-ZA"/>
        </w:rPr>
        <w:t>bbb</w:t>
      </w:r>
      <w:proofErr w:type="spellEnd"/>
      <w:r w:rsidRPr="00DD2A0D">
        <w:rPr>
          <w:rFonts w:ascii="Arial" w:eastAsia="Calibri" w:hAnsi="Arial" w:cs="Arial"/>
          <w:sz w:val="22"/>
          <w:szCs w:val="22"/>
          <w:lang w:val="en-ZA"/>
        </w:rPr>
        <w:t>) outcome of the meeting and (bb)(</w:t>
      </w:r>
      <w:proofErr w:type="spellStart"/>
      <w:r w:rsidRPr="00DD2A0D">
        <w:rPr>
          <w:rFonts w:ascii="Arial" w:eastAsia="Calibri" w:hAnsi="Arial" w:cs="Arial"/>
          <w:sz w:val="22"/>
          <w:szCs w:val="22"/>
          <w:lang w:val="en-ZA"/>
        </w:rPr>
        <w:t>aaa</w:t>
      </w:r>
      <w:proofErr w:type="spellEnd"/>
      <w:r w:rsidRPr="00DD2A0D">
        <w:rPr>
          <w:rFonts w:ascii="Arial" w:eastAsia="Calibri" w:hAnsi="Arial" w:cs="Arial"/>
          <w:sz w:val="22"/>
          <w:szCs w:val="22"/>
          <w:lang w:val="en-ZA"/>
        </w:rPr>
        <w:t>) where and (</w:t>
      </w:r>
      <w:proofErr w:type="spellStart"/>
      <w:r w:rsidRPr="00DD2A0D">
        <w:rPr>
          <w:rFonts w:ascii="Arial" w:eastAsia="Calibri" w:hAnsi="Arial" w:cs="Arial"/>
          <w:sz w:val="22"/>
          <w:szCs w:val="22"/>
          <w:lang w:val="en-ZA"/>
        </w:rPr>
        <w:t>bbb</w:t>
      </w:r>
      <w:proofErr w:type="spellEnd"/>
      <w:r w:rsidRPr="00DD2A0D">
        <w:rPr>
          <w:rFonts w:ascii="Arial" w:eastAsia="Calibri" w:hAnsi="Arial" w:cs="Arial"/>
          <w:sz w:val="22"/>
          <w:szCs w:val="22"/>
          <w:lang w:val="en-ZA"/>
        </w:rPr>
        <w:t>) on what date did the meeting take place;</w:t>
      </w:r>
    </w:p>
    <w:p w:rsidR="00DD2A0D" w:rsidRDefault="00DD2A0D" w:rsidP="00DD2A0D">
      <w:pPr>
        <w:spacing w:before="100" w:beforeAutospacing="1" w:after="100" w:afterAutospacing="1" w:line="276" w:lineRule="auto"/>
        <w:ind w:left="720" w:hanging="720"/>
        <w:jc w:val="both"/>
        <w:rPr>
          <w:rFonts w:ascii="Arial" w:eastAsia="Calibri" w:hAnsi="Arial" w:cs="Arial"/>
          <w:sz w:val="22"/>
          <w:szCs w:val="22"/>
          <w:lang w:val="en-ZA"/>
        </w:rPr>
      </w:pPr>
      <w:r w:rsidRPr="00DD2A0D">
        <w:rPr>
          <w:rFonts w:ascii="Arial" w:eastAsia="Calibri" w:hAnsi="Arial" w:cs="Arial"/>
          <w:color w:val="000000"/>
          <w:sz w:val="22"/>
          <w:szCs w:val="22"/>
          <w:lang w:val="en-ZA"/>
        </w:rPr>
        <w:t>(2)</w:t>
      </w:r>
      <w:r w:rsidRPr="00DD2A0D">
        <w:rPr>
          <w:rFonts w:ascii="Arial" w:eastAsia="Calibri" w:hAnsi="Arial" w:cs="Arial"/>
          <w:color w:val="000000"/>
          <w:sz w:val="22"/>
          <w:szCs w:val="22"/>
          <w:lang w:val="en-ZA"/>
        </w:rPr>
        <w:tab/>
      </w:r>
      <w:proofErr w:type="gramStart"/>
      <w:r w:rsidRPr="00DD2A0D">
        <w:rPr>
          <w:rFonts w:ascii="Arial" w:eastAsia="Calibri" w:hAnsi="Arial" w:cs="Arial"/>
          <w:sz w:val="22"/>
          <w:szCs w:val="22"/>
          <w:lang w:val="en-ZA"/>
        </w:rPr>
        <w:t>whether</w:t>
      </w:r>
      <w:proofErr w:type="gramEnd"/>
      <w:r w:rsidRPr="00DD2A0D">
        <w:rPr>
          <w:rFonts w:ascii="Arial" w:eastAsia="Calibri" w:hAnsi="Arial" w:cs="Arial"/>
          <w:sz w:val="22"/>
          <w:szCs w:val="22"/>
          <w:lang w:val="en-ZA"/>
        </w:rPr>
        <w:t xml:space="preserve"> the PIC (a) was approached to invest and/or (b) invested in </w:t>
      </w:r>
      <w:proofErr w:type="spellStart"/>
      <w:r w:rsidRPr="00DD2A0D">
        <w:rPr>
          <w:rFonts w:ascii="Arial" w:eastAsia="Calibri" w:hAnsi="Arial" w:cs="Arial"/>
          <w:sz w:val="22"/>
          <w:szCs w:val="22"/>
          <w:lang w:val="en-ZA"/>
        </w:rPr>
        <w:t>Sagarmatha</w:t>
      </w:r>
      <w:proofErr w:type="spellEnd"/>
      <w:r w:rsidRPr="00DD2A0D">
        <w:rPr>
          <w:rFonts w:ascii="Arial" w:eastAsia="Calibri" w:hAnsi="Arial" w:cs="Arial"/>
          <w:sz w:val="22"/>
          <w:szCs w:val="22"/>
          <w:lang w:val="en-ZA"/>
        </w:rPr>
        <w:t xml:space="preserve"> Technologies Limited; if not, why not, in each specified case; if so, what are the relevant details in each specified case?</w:t>
      </w:r>
      <w:r w:rsidRPr="00DD2A0D">
        <w:rPr>
          <w:rFonts w:ascii="Arial" w:eastAsia="Calibri" w:hAnsi="Arial" w:cs="Arial"/>
          <w:sz w:val="22"/>
          <w:szCs w:val="22"/>
          <w:lang w:val="en-ZA"/>
        </w:rPr>
        <w:tab/>
      </w:r>
    </w:p>
    <w:p w:rsidR="00DD2A0D" w:rsidRPr="00DD2A0D" w:rsidRDefault="00DD2A0D" w:rsidP="00DD2A0D">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Pr>
          <w:rFonts w:ascii="Arial" w:eastAsia="Calibri" w:hAnsi="Arial" w:cs="Arial"/>
          <w:color w:val="000000"/>
          <w:sz w:val="22"/>
          <w:szCs w:val="22"/>
          <w:lang w:val="en-ZA"/>
        </w:rPr>
        <w:tab/>
      </w:r>
      <w:r w:rsidRPr="00DD2A0D">
        <w:rPr>
          <w:rFonts w:ascii="Arial" w:eastAsia="Calibri" w:hAnsi="Arial" w:cs="Arial"/>
          <w:sz w:val="22"/>
          <w:szCs w:val="22"/>
          <w:lang w:val="en-ZA"/>
        </w:rPr>
        <w:tab/>
      </w:r>
      <w:r w:rsidRPr="00DD2A0D">
        <w:rPr>
          <w:rFonts w:ascii="Arial" w:eastAsia="Calibri" w:hAnsi="Arial" w:cs="Arial"/>
          <w:sz w:val="22"/>
          <w:szCs w:val="22"/>
          <w:lang w:val="en-ZA"/>
        </w:rPr>
        <w:tab/>
      </w:r>
      <w:r w:rsidRPr="00DD2A0D">
        <w:rPr>
          <w:rFonts w:ascii="Arial" w:eastAsia="Calibri" w:hAnsi="Arial" w:cs="Arial"/>
          <w:sz w:val="22"/>
          <w:szCs w:val="22"/>
          <w:lang w:val="en-ZA"/>
        </w:rPr>
        <w:tab/>
      </w:r>
      <w:bookmarkStart w:id="0" w:name="_GoBack"/>
      <w:r w:rsidRPr="00DD2A0D">
        <w:rPr>
          <w:rFonts w:ascii="Arial" w:eastAsia="Calibri" w:hAnsi="Arial" w:cs="Arial"/>
          <w:sz w:val="22"/>
          <w:szCs w:val="22"/>
          <w:lang w:val="en-ZA"/>
        </w:rPr>
        <w:t>NW1330E</w:t>
      </w:r>
      <w:bookmarkEnd w:id="0"/>
    </w:p>
    <w:p w:rsidR="001433AE" w:rsidRPr="00DD2A0D" w:rsidRDefault="001433AE" w:rsidP="00DD2A0D">
      <w:pPr>
        <w:spacing w:before="100" w:beforeAutospacing="1" w:after="100" w:afterAutospacing="1" w:line="276" w:lineRule="auto"/>
        <w:jc w:val="both"/>
        <w:outlineLvl w:val="0"/>
        <w:rPr>
          <w:rFonts w:ascii="Arial" w:hAnsi="Arial" w:cs="Arial"/>
          <w:sz w:val="22"/>
          <w:szCs w:val="22"/>
        </w:rPr>
      </w:pPr>
      <w:r w:rsidRPr="00DD2A0D">
        <w:rPr>
          <w:rFonts w:ascii="Arial" w:hAnsi="Arial" w:cs="Arial"/>
          <w:b/>
          <w:sz w:val="22"/>
          <w:szCs w:val="22"/>
        </w:rPr>
        <w:t>REPLY</w:t>
      </w:r>
      <w:r w:rsidRPr="00DD2A0D">
        <w:rPr>
          <w:rFonts w:ascii="Arial" w:hAnsi="Arial" w:cs="Arial"/>
          <w:sz w:val="22"/>
          <w:szCs w:val="22"/>
        </w:rPr>
        <w:t>:</w:t>
      </w:r>
    </w:p>
    <w:p w:rsidR="002B4F7A" w:rsidRDefault="00EC50BF" w:rsidP="002B4F7A">
      <w:pPr>
        <w:tabs>
          <w:tab w:val="left" w:pos="432"/>
          <w:tab w:val="left" w:pos="709"/>
        </w:tabs>
        <w:spacing w:line="276" w:lineRule="auto"/>
        <w:ind w:left="709" w:hanging="709"/>
        <w:jc w:val="both"/>
        <w:rPr>
          <w:rFonts w:ascii="Arial" w:hAnsi="Arial" w:cs="Arial"/>
          <w:sz w:val="22"/>
          <w:szCs w:val="22"/>
        </w:rPr>
      </w:pPr>
      <w:r w:rsidRPr="00EC50BF">
        <w:rPr>
          <w:rFonts w:ascii="Arial" w:hAnsi="Arial" w:cs="Arial"/>
          <w:sz w:val="22"/>
          <w:szCs w:val="22"/>
        </w:rPr>
        <w:t>(1)</w:t>
      </w:r>
      <w:r w:rsidR="002B4F7A">
        <w:rPr>
          <w:rFonts w:ascii="Arial" w:hAnsi="Arial" w:cs="Arial"/>
          <w:sz w:val="22"/>
          <w:szCs w:val="22"/>
        </w:rPr>
        <w:tab/>
      </w:r>
      <w:r w:rsidR="002B4F7A">
        <w:rPr>
          <w:rFonts w:ascii="Arial" w:hAnsi="Arial" w:cs="Arial"/>
          <w:sz w:val="22"/>
          <w:szCs w:val="22"/>
        </w:rPr>
        <w:tab/>
        <w:t xml:space="preserve">In line with the Public Investment Corporation’s investment and due diligence processes, the Chief Executive Officer and other members of staff frequently meet with representatives of investee companies.  Therefore, meetings were conducted between representatives of the PIC and </w:t>
      </w:r>
      <w:proofErr w:type="spellStart"/>
      <w:r w:rsidR="002B4F7A" w:rsidRPr="002B4F7A">
        <w:rPr>
          <w:rFonts w:ascii="Arial" w:hAnsi="Arial" w:cs="Arial"/>
          <w:sz w:val="22"/>
          <w:szCs w:val="22"/>
        </w:rPr>
        <w:t>Dr</w:t>
      </w:r>
      <w:proofErr w:type="spellEnd"/>
      <w:r w:rsidR="002B4F7A" w:rsidRPr="002B4F7A">
        <w:rPr>
          <w:rFonts w:ascii="Arial" w:hAnsi="Arial" w:cs="Arial"/>
          <w:sz w:val="22"/>
          <w:szCs w:val="22"/>
        </w:rPr>
        <w:t xml:space="preserve"> Iqbal </w:t>
      </w:r>
      <w:proofErr w:type="spellStart"/>
      <w:r w:rsidR="002B4F7A" w:rsidRPr="002B4F7A">
        <w:rPr>
          <w:rFonts w:ascii="Arial" w:hAnsi="Arial" w:cs="Arial"/>
          <w:sz w:val="22"/>
          <w:szCs w:val="22"/>
        </w:rPr>
        <w:t>Survé</w:t>
      </w:r>
      <w:proofErr w:type="spellEnd"/>
      <w:r w:rsidR="002B4F7A" w:rsidRPr="002B4F7A">
        <w:rPr>
          <w:rFonts w:ascii="Arial" w:hAnsi="Arial" w:cs="Arial"/>
          <w:sz w:val="22"/>
          <w:szCs w:val="22"/>
        </w:rPr>
        <w:t xml:space="preserve"> </w:t>
      </w:r>
      <w:r w:rsidR="002B4F7A">
        <w:rPr>
          <w:rFonts w:ascii="Arial" w:hAnsi="Arial" w:cs="Arial"/>
          <w:sz w:val="22"/>
          <w:szCs w:val="22"/>
        </w:rPr>
        <w:t>and other representatives of Independent News and Media South Africa (INMSA).  The details of these meetings, however, are confidential.</w:t>
      </w:r>
    </w:p>
    <w:p w:rsidR="002B4F7A" w:rsidRDefault="002B4F7A" w:rsidP="002B4F7A">
      <w:pPr>
        <w:tabs>
          <w:tab w:val="left" w:pos="432"/>
          <w:tab w:val="left" w:pos="709"/>
        </w:tabs>
        <w:spacing w:line="276" w:lineRule="auto"/>
        <w:ind w:left="709" w:hanging="709"/>
        <w:jc w:val="both"/>
        <w:rPr>
          <w:rFonts w:ascii="Arial" w:hAnsi="Arial" w:cs="Arial"/>
          <w:sz w:val="22"/>
          <w:szCs w:val="22"/>
        </w:rPr>
      </w:pPr>
    </w:p>
    <w:p w:rsidR="001E6902" w:rsidRPr="00EC50BF" w:rsidRDefault="002B4F7A" w:rsidP="002B4F7A">
      <w:pPr>
        <w:tabs>
          <w:tab w:val="left" w:pos="432"/>
          <w:tab w:val="left" w:pos="709"/>
        </w:tabs>
        <w:spacing w:line="276" w:lineRule="auto"/>
        <w:ind w:left="709" w:hanging="709"/>
        <w:jc w:val="both"/>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rPr>
        <w:tab/>
        <w:t xml:space="preserve">The PIC was approached to invest in </w:t>
      </w:r>
      <w:proofErr w:type="spellStart"/>
      <w:r>
        <w:rPr>
          <w:rFonts w:ascii="Arial" w:hAnsi="Arial" w:cs="Arial"/>
          <w:sz w:val="22"/>
          <w:szCs w:val="22"/>
        </w:rPr>
        <w:t>Sagarmatha</w:t>
      </w:r>
      <w:proofErr w:type="spellEnd"/>
      <w:r>
        <w:rPr>
          <w:rFonts w:ascii="Arial" w:hAnsi="Arial" w:cs="Arial"/>
          <w:sz w:val="22"/>
          <w:szCs w:val="22"/>
        </w:rPr>
        <w:t xml:space="preserve"> Technologies Limited but, following a thorough due diligence process, the PIC resolved not to invest in </w:t>
      </w:r>
      <w:proofErr w:type="spellStart"/>
      <w:r>
        <w:rPr>
          <w:rFonts w:ascii="Arial" w:hAnsi="Arial" w:cs="Arial"/>
          <w:sz w:val="22"/>
          <w:szCs w:val="22"/>
        </w:rPr>
        <w:t>Sagarmatha</w:t>
      </w:r>
      <w:proofErr w:type="spellEnd"/>
      <w:r>
        <w:rPr>
          <w:rFonts w:ascii="Arial" w:hAnsi="Arial" w:cs="Arial"/>
          <w:sz w:val="22"/>
          <w:szCs w:val="22"/>
        </w:rPr>
        <w:t xml:space="preserve"> Technologies Limited.</w:t>
      </w:r>
      <w:r w:rsidR="00EC50BF" w:rsidRPr="00EC50BF">
        <w:rPr>
          <w:rFonts w:ascii="Arial" w:hAnsi="Arial" w:cs="Arial"/>
          <w:sz w:val="22"/>
          <w:szCs w:val="22"/>
        </w:rPr>
        <w:tab/>
      </w:r>
    </w:p>
    <w:p w:rsidR="00B77F67" w:rsidRPr="001B0917" w:rsidRDefault="00B77F67" w:rsidP="00556C00">
      <w:pPr>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433AE"/>
    <w:rsid w:val="0014441E"/>
    <w:rsid w:val="0015727B"/>
    <w:rsid w:val="00197576"/>
    <w:rsid w:val="001B0917"/>
    <w:rsid w:val="001D4937"/>
    <w:rsid w:val="001E3FB5"/>
    <w:rsid w:val="001E6902"/>
    <w:rsid w:val="001F4B50"/>
    <w:rsid w:val="00207912"/>
    <w:rsid w:val="0022502D"/>
    <w:rsid w:val="002855CE"/>
    <w:rsid w:val="002867DD"/>
    <w:rsid w:val="002A4157"/>
    <w:rsid w:val="002B4F7A"/>
    <w:rsid w:val="002F6E86"/>
    <w:rsid w:val="003421BD"/>
    <w:rsid w:val="00344553"/>
    <w:rsid w:val="00351BF5"/>
    <w:rsid w:val="0043065E"/>
    <w:rsid w:val="00472D86"/>
    <w:rsid w:val="00485B2E"/>
    <w:rsid w:val="004A078E"/>
    <w:rsid w:val="004B1526"/>
    <w:rsid w:val="004F43FB"/>
    <w:rsid w:val="005141B3"/>
    <w:rsid w:val="00532BB4"/>
    <w:rsid w:val="00533C35"/>
    <w:rsid w:val="00556C00"/>
    <w:rsid w:val="005706F1"/>
    <w:rsid w:val="00574E19"/>
    <w:rsid w:val="00613FC6"/>
    <w:rsid w:val="006239F1"/>
    <w:rsid w:val="00624D20"/>
    <w:rsid w:val="0062770E"/>
    <w:rsid w:val="0064275F"/>
    <w:rsid w:val="00646E7C"/>
    <w:rsid w:val="00647EF2"/>
    <w:rsid w:val="00653A85"/>
    <w:rsid w:val="00685058"/>
    <w:rsid w:val="00693A64"/>
    <w:rsid w:val="006D1766"/>
    <w:rsid w:val="007118EA"/>
    <w:rsid w:val="00726689"/>
    <w:rsid w:val="00726A9C"/>
    <w:rsid w:val="007359BF"/>
    <w:rsid w:val="00743F26"/>
    <w:rsid w:val="007540E0"/>
    <w:rsid w:val="0076668B"/>
    <w:rsid w:val="007749D9"/>
    <w:rsid w:val="00780F57"/>
    <w:rsid w:val="007914E0"/>
    <w:rsid w:val="007A32AF"/>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E1AB2"/>
    <w:rsid w:val="00A02200"/>
    <w:rsid w:val="00A45FE5"/>
    <w:rsid w:val="00A525F0"/>
    <w:rsid w:val="00A566A2"/>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C3150"/>
    <w:rsid w:val="00BD31C6"/>
    <w:rsid w:val="00C25C7E"/>
    <w:rsid w:val="00C312EA"/>
    <w:rsid w:val="00C44C35"/>
    <w:rsid w:val="00C472D6"/>
    <w:rsid w:val="00C60822"/>
    <w:rsid w:val="00CB4FDB"/>
    <w:rsid w:val="00CB51AD"/>
    <w:rsid w:val="00CC2F3E"/>
    <w:rsid w:val="00D01E04"/>
    <w:rsid w:val="00D363B6"/>
    <w:rsid w:val="00DB2463"/>
    <w:rsid w:val="00DC769E"/>
    <w:rsid w:val="00DD2A0D"/>
    <w:rsid w:val="00DD5296"/>
    <w:rsid w:val="00DE122E"/>
    <w:rsid w:val="00DE76CB"/>
    <w:rsid w:val="00DF0D26"/>
    <w:rsid w:val="00E42AEE"/>
    <w:rsid w:val="00E55071"/>
    <w:rsid w:val="00E60EE1"/>
    <w:rsid w:val="00E77DF6"/>
    <w:rsid w:val="00E8352B"/>
    <w:rsid w:val="00E858DD"/>
    <w:rsid w:val="00EA468F"/>
    <w:rsid w:val="00EA6A49"/>
    <w:rsid w:val="00EC4BF6"/>
    <w:rsid w:val="00EC50BF"/>
    <w:rsid w:val="00F03C60"/>
    <w:rsid w:val="00F51C17"/>
    <w:rsid w:val="00F5571A"/>
    <w:rsid w:val="00F65949"/>
    <w:rsid w:val="00F754AB"/>
    <w:rsid w:val="00F87EA6"/>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4B7B-4455-43B5-AECC-03D49FE9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Pages>
  <Words>237</Words>
  <Characters>1274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2014-06-25T12:20:00Z</cp:lastPrinted>
  <dcterms:created xsi:type="dcterms:W3CDTF">2018-07-04T08:22:00Z</dcterms:created>
  <dcterms:modified xsi:type="dcterms:W3CDTF">2018-07-04T08:22:00Z</dcterms:modified>
</cp:coreProperties>
</file>