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C6" w:rsidRDefault="00BE69C6" w:rsidP="004D2F24">
      <w:pPr>
        <w:jc w:val="left"/>
        <w:rPr>
          <w:rFonts w:cs="Arial"/>
          <w:sz w:val="24"/>
          <w:szCs w:val="24"/>
          <w:lang w:val="en-US" w:eastAsia="en-US"/>
        </w:rPr>
      </w:pPr>
    </w:p>
    <w:p w:rsidR="00BE69C6" w:rsidRDefault="00BE69C6" w:rsidP="004D2F24">
      <w:pPr>
        <w:jc w:val="left"/>
        <w:rPr>
          <w:rFonts w:cs="Arial"/>
          <w:sz w:val="24"/>
          <w:szCs w:val="24"/>
          <w:lang w:val="en-US" w:eastAsia="en-US"/>
        </w:rPr>
      </w:pPr>
    </w:p>
    <w:p w:rsidR="00125195" w:rsidRDefault="00125195" w:rsidP="004D2F24">
      <w:pPr>
        <w:jc w:val="left"/>
        <w:rPr>
          <w:rFonts w:cs="Arial"/>
          <w:sz w:val="24"/>
          <w:szCs w:val="24"/>
          <w:lang w:val="en-US" w:eastAsia="en-US"/>
        </w:rPr>
      </w:pPr>
    </w:p>
    <w:p w:rsidR="00EF7750" w:rsidRDefault="00690AE6" w:rsidP="004D2F24">
      <w:pPr>
        <w:jc w:val="left"/>
        <w:rPr>
          <w:rFonts w:cs="Arial"/>
          <w:b/>
          <w:bCs/>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6AE99CDF" wp14:editId="1F3418B7">
            <wp:simplePos x="0" y="0"/>
            <wp:positionH relativeFrom="column">
              <wp:posOffset>2687320</wp:posOffset>
            </wp:positionH>
            <wp:positionV relativeFrom="paragraph">
              <wp:posOffset>134620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690AE6">
        <w:rPr>
          <w:rFonts w:cs="Arial"/>
          <w:b/>
          <w:sz w:val="24"/>
          <w:szCs w:val="24"/>
          <w:lang w:val="af-ZA" w:eastAsia="en-US"/>
        </w:rPr>
        <w:t>1231</w:t>
      </w:r>
      <w:r w:rsidR="00E526CF" w:rsidRPr="000B4F40">
        <w:rPr>
          <w:rFonts w:cs="Arial"/>
          <w:b/>
          <w:sz w:val="24"/>
          <w:szCs w:val="24"/>
          <w:lang w:val="en-US" w:eastAsia="en-US"/>
        </w:rPr>
        <w:t>[</w:t>
      </w:r>
      <w:r w:rsidR="008B3250" w:rsidRPr="008B3250">
        <w:rPr>
          <w:rFonts w:eastAsia="Calibri" w:cs="Arial"/>
          <w:b/>
          <w:sz w:val="24"/>
          <w:szCs w:val="24"/>
          <w:lang w:val="af-ZA"/>
        </w:rPr>
        <w:t>NW1373E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1109D1">
        <w:rPr>
          <w:rFonts w:cs="Arial"/>
          <w:b/>
          <w:sz w:val="24"/>
          <w:szCs w:val="24"/>
          <w:lang w:val="en-US" w:eastAsia="en-US"/>
        </w:rPr>
        <w:t>No. 16</w:t>
      </w:r>
      <w:r w:rsidR="00DA2189">
        <w:rPr>
          <w:rFonts w:cs="Arial"/>
          <w:b/>
          <w:sz w:val="24"/>
          <w:szCs w:val="24"/>
          <w:lang w:val="en-US" w:eastAsia="en-US"/>
        </w:rPr>
        <w:t xml:space="preserve"> of 2017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1109D1">
        <w:rPr>
          <w:rFonts w:cs="Arial"/>
          <w:b/>
          <w:sz w:val="24"/>
          <w:szCs w:val="24"/>
        </w:rPr>
        <w:t>16 MAY</w:t>
      </w:r>
      <w:r w:rsidR="00DA2189">
        <w:rPr>
          <w:rFonts w:cs="Arial"/>
          <w:b/>
          <w:sz w:val="24"/>
          <w:szCs w:val="24"/>
        </w:rPr>
        <w:t xml:space="preserve"> 2017</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6F490A">
        <w:rPr>
          <w:rFonts w:cs="Arial"/>
          <w:b/>
          <w:sz w:val="24"/>
          <w:szCs w:val="24"/>
          <w:lang w:val="en-US" w:eastAsia="en-US"/>
        </w:rPr>
        <w:t xml:space="preserve">     </w:t>
      </w:r>
      <w:r w:rsidR="001109D1">
        <w:rPr>
          <w:rFonts w:cs="Arial"/>
          <w:b/>
          <w:sz w:val="24"/>
          <w:szCs w:val="24"/>
          <w:lang w:val="en-US" w:eastAsia="en-US"/>
        </w:rPr>
        <w:t>MAY</w:t>
      </w:r>
      <w:r w:rsidR="00DA2189">
        <w:rPr>
          <w:rFonts w:cs="Arial"/>
          <w:b/>
          <w:sz w:val="24"/>
          <w:szCs w:val="24"/>
          <w:lang w:val="en-US" w:eastAsia="en-US"/>
        </w:rPr>
        <w:t xml:space="preserve"> 2017</w:t>
      </w:r>
      <w:r w:rsidR="00E66692">
        <w:rPr>
          <w:rFonts w:cs="Arial"/>
          <w:b/>
          <w:sz w:val="24"/>
          <w:szCs w:val="24"/>
          <w:lang w:val="en-US" w:eastAsia="en-US"/>
        </w:rPr>
        <w:t xml:space="preserve"> </w:t>
      </w:r>
    </w:p>
    <w:p w:rsidR="00EE2AEC" w:rsidRPr="000B4F40" w:rsidRDefault="00EE2AEC" w:rsidP="00B44E3D">
      <w:pPr>
        <w:jc w:val="left"/>
        <w:rPr>
          <w:rFonts w:cs="Arial"/>
          <w:b/>
          <w:sz w:val="24"/>
          <w:szCs w:val="24"/>
        </w:rPr>
      </w:pPr>
    </w:p>
    <w:p w:rsidR="00F007A3" w:rsidRPr="00CF4E57" w:rsidRDefault="008B3250" w:rsidP="00F007A3">
      <w:pPr>
        <w:spacing w:before="100" w:beforeAutospacing="1" w:after="100" w:afterAutospacing="1"/>
        <w:outlineLvl w:val="0"/>
        <w:rPr>
          <w:rFonts w:eastAsia="Calibri" w:cs="Arial"/>
          <w:b/>
          <w:sz w:val="24"/>
          <w:szCs w:val="24"/>
          <w:lang w:eastAsia="en-US"/>
        </w:rPr>
      </w:pPr>
      <w:r>
        <w:rPr>
          <w:rFonts w:cs="Arial"/>
          <w:b/>
          <w:sz w:val="24"/>
          <w:szCs w:val="24"/>
          <w:lang w:val="af-ZA" w:eastAsia="en-US"/>
        </w:rPr>
        <w:t>1231</w:t>
      </w:r>
      <w:r w:rsidR="009776AC" w:rsidRPr="009776AC">
        <w:rPr>
          <w:rFonts w:cs="Arial"/>
          <w:b/>
          <w:sz w:val="24"/>
          <w:szCs w:val="24"/>
          <w:lang w:val="af-ZA" w:eastAsia="en-US"/>
        </w:rPr>
        <w:t>.</w:t>
      </w:r>
      <w:r w:rsidR="009776AC" w:rsidRPr="003D7908">
        <w:rPr>
          <w:rFonts w:cs="Arial"/>
          <w:b/>
          <w:sz w:val="24"/>
          <w:szCs w:val="24"/>
          <w:lang w:val="af-ZA" w:eastAsia="en-US"/>
        </w:rPr>
        <w:tab/>
      </w:r>
      <w:r w:rsidRPr="008B3250">
        <w:rPr>
          <w:rFonts w:eastAsia="Calibri" w:cs="Arial"/>
          <w:b/>
          <w:color w:val="000000" w:themeColor="text1"/>
          <w:sz w:val="24"/>
          <w:szCs w:val="24"/>
          <w:lang w:eastAsia="en-US"/>
        </w:rPr>
        <w:t>Mr M H Redelinghuys (DA)</w:t>
      </w:r>
      <w:r w:rsidR="000B0D3E" w:rsidRPr="000B0D3E">
        <w:rPr>
          <w:rFonts w:eastAsia="Calibri" w:cs="Arial"/>
          <w:b/>
          <w:sz w:val="24"/>
          <w:szCs w:val="24"/>
          <w:lang w:eastAsia="en-US"/>
        </w:rPr>
        <w:t xml:space="preserve"> </w:t>
      </w:r>
      <w:r w:rsidR="00F007A3" w:rsidRPr="00CF4E57">
        <w:rPr>
          <w:rFonts w:eastAsia="Calibri" w:cs="Arial"/>
          <w:b/>
          <w:sz w:val="24"/>
          <w:szCs w:val="24"/>
          <w:lang w:eastAsia="en-US"/>
        </w:rPr>
        <w:t>ask</w:t>
      </w:r>
      <w:r w:rsidR="00F007A3" w:rsidRPr="00F007A3">
        <w:rPr>
          <w:rFonts w:eastAsia="Calibri" w:cs="Arial"/>
          <w:b/>
          <w:sz w:val="24"/>
          <w:szCs w:val="24"/>
          <w:lang w:eastAsia="en-US"/>
        </w:rPr>
        <w:t>ed</w:t>
      </w:r>
      <w:r w:rsidR="00F007A3" w:rsidRPr="00CF4E57">
        <w:rPr>
          <w:rFonts w:eastAsia="Calibri" w:cs="Arial"/>
          <w:b/>
          <w:sz w:val="24"/>
          <w:szCs w:val="24"/>
          <w:lang w:eastAsia="en-US"/>
        </w:rPr>
        <w:t xml:space="preserve"> the Minister of Public Works:</w:t>
      </w:r>
    </w:p>
    <w:p w:rsidR="008B3250" w:rsidRPr="008B3250" w:rsidRDefault="008B3250" w:rsidP="008B3250">
      <w:pPr>
        <w:ind w:left="720"/>
        <w:outlineLvl w:val="0"/>
        <w:rPr>
          <w:rFonts w:eastAsia="Calibri" w:cs="Arial"/>
          <w:b/>
          <w:color w:val="000000" w:themeColor="text1"/>
          <w:sz w:val="24"/>
          <w:szCs w:val="24"/>
          <w:lang w:eastAsia="en-US"/>
        </w:rPr>
      </w:pPr>
      <w:r w:rsidRPr="008B3250">
        <w:rPr>
          <w:rFonts w:eastAsia="Calibri" w:cs="Arial"/>
          <w:color w:val="000000" w:themeColor="text1"/>
          <w:sz w:val="24"/>
          <w:szCs w:val="24"/>
          <w:lang w:eastAsia="en-US"/>
        </w:rPr>
        <w:t xml:space="preserve">Whether (a) his department and (b) each entity reporting to him has (i) procured any services from and/or (ii) made any payments to the Decolonisation Foundation; if not, in each case, what is the position in this regard; if so, what (aa) services were procured, (bb) were the total costs, (cc) is the detailed breakdown of the costs, (dd) was the total amount paid, (ee) was the purpose of the payments and (ff) is the detailed breakdown of the payments in each case?       </w:t>
      </w:r>
      <w:r w:rsidRPr="008B3250">
        <w:rPr>
          <w:rFonts w:eastAsia="Calibri" w:cs="Arial"/>
          <w:b/>
          <w:color w:val="000000" w:themeColor="text1"/>
          <w:sz w:val="24"/>
          <w:szCs w:val="24"/>
          <w:lang w:eastAsia="en-US"/>
        </w:rPr>
        <w:t>NW1373E</w:t>
      </w:r>
    </w:p>
    <w:p w:rsidR="004D2F24" w:rsidRPr="001C6CA1" w:rsidRDefault="004D2F24" w:rsidP="008B3250">
      <w:pPr>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1109D1">
        <w:rPr>
          <w:rFonts w:cs="Arial"/>
          <w:b/>
          <w:szCs w:val="22"/>
          <w:lang w:eastAsia="en-US"/>
        </w:rPr>
        <w:t>_</w:t>
      </w:r>
    </w:p>
    <w:p w:rsidR="001109D1" w:rsidRDefault="001109D1" w:rsidP="006049D3">
      <w:pPr>
        <w:rPr>
          <w:rFonts w:cs="Arial"/>
          <w:b/>
          <w:sz w:val="24"/>
          <w:szCs w:val="24"/>
          <w:lang w:eastAsia="en-US"/>
        </w:rPr>
      </w:pPr>
    </w:p>
    <w:p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r w:rsidR="00E808B7" w:rsidRPr="00EF25FA">
        <w:rPr>
          <w:rFonts w:cs="Arial"/>
          <w:b/>
          <w:sz w:val="24"/>
          <w:szCs w:val="24"/>
          <w:lang w:eastAsia="en-US"/>
        </w:rPr>
        <w:t>:</w:t>
      </w:r>
    </w:p>
    <w:p w:rsidR="00FA5EB0" w:rsidRDefault="00FA5EB0" w:rsidP="00591850">
      <w:pPr>
        <w:rPr>
          <w:rFonts w:cs="Arial"/>
          <w:b/>
          <w:sz w:val="24"/>
          <w:szCs w:val="24"/>
          <w:lang w:eastAsia="en-US"/>
        </w:rPr>
      </w:pPr>
    </w:p>
    <w:p w:rsidR="00021F27" w:rsidRDefault="00610BA6" w:rsidP="0034633E">
      <w:pPr>
        <w:ind w:firstLine="360"/>
        <w:rPr>
          <w:rFonts w:cs="Arial"/>
          <w:b/>
          <w:sz w:val="24"/>
          <w:szCs w:val="24"/>
          <w:lang w:eastAsia="en-US"/>
        </w:rPr>
      </w:pPr>
      <w:r>
        <w:rPr>
          <w:rFonts w:cs="Arial"/>
          <w:b/>
          <w:sz w:val="24"/>
          <w:szCs w:val="24"/>
          <w:lang w:eastAsia="en-US"/>
        </w:rPr>
        <w:t>REPLY:</w:t>
      </w:r>
      <w:r w:rsidR="00021F27">
        <w:rPr>
          <w:rFonts w:cs="Arial"/>
          <w:b/>
          <w:sz w:val="24"/>
          <w:szCs w:val="24"/>
          <w:lang w:eastAsia="en-US"/>
        </w:rPr>
        <w:t xml:space="preserve"> </w:t>
      </w:r>
    </w:p>
    <w:p w:rsidR="000079A7" w:rsidRDefault="000079A7" w:rsidP="0034633E">
      <w:pPr>
        <w:ind w:firstLine="360"/>
        <w:rPr>
          <w:rFonts w:cs="Arial"/>
          <w:b/>
          <w:sz w:val="24"/>
          <w:szCs w:val="24"/>
          <w:lang w:eastAsia="en-US"/>
        </w:rPr>
      </w:pPr>
    </w:p>
    <w:p w:rsidR="00495E58" w:rsidRDefault="00C7542C" w:rsidP="00E31680">
      <w:pPr>
        <w:pStyle w:val="ListParagraph"/>
        <w:numPr>
          <w:ilvl w:val="0"/>
          <w:numId w:val="46"/>
        </w:numPr>
        <w:rPr>
          <w:rFonts w:cs="Arial"/>
          <w:sz w:val="24"/>
          <w:szCs w:val="24"/>
          <w:lang w:eastAsia="en-US"/>
        </w:rPr>
      </w:pPr>
      <w:r>
        <w:rPr>
          <w:rFonts w:cs="Arial"/>
          <w:sz w:val="24"/>
          <w:szCs w:val="24"/>
          <w:lang w:eastAsia="en-US"/>
        </w:rPr>
        <w:t xml:space="preserve">No.  The Department of Public Works </w:t>
      </w:r>
    </w:p>
    <w:p w:rsidR="00495E58" w:rsidRDefault="00495E58" w:rsidP="00495E58">
      <w:pPr>
        <w:pStyle w:val="ListParagraph"/>
        <w:numPr>
          <w:ilvl w:val="0"/>
          <w:numId w:val="47"/>
        </w:numPr>
        <w:ind w:left="1560" w:hanging="426"/>
        <w:rPr>
          <w:rFonts w:cs="Arial"/>
          <w:sz w:val="24"/>
          <w:szCs w:val="24"/>
          <w:lang w:eastAsia="en-US"/>
        </w:rPr>
      </w:pPr>
      <w:r>
        <w:rPr>
          <w:rFonts w:cs="Arial"/>
          <w:sz w:val="24"/>
          <w:szCs w:val="24"/>
          <w:lang w:eastAsia="en-US"/>
        </w:rPr>
        <w:t>has not procured any services from the Decolonisation Fund.</w:t>
      </w:r>
      <w:r w:rsidRPr="00E31680">
        <w:rPr>
          <w:rFonts w:cs="Arial"/>
          <w:sz w:val="24"/>
          <w:szCs w:val="24"/>
          <w:lang w:eastAsia="en-US"/>
        </w:rPr>
        <w:t xml:space="preserve"> </w:t>
      </w:r>
    </w:p>
    <w:p w:rsidR="00495E58" w:rsidRPr="00495E58" w:rsidRDefault="00495E58" w:rsidP="00495E58">
      <w:pPr>
        <w:pStyle w:val="ListParagraph"/>
        <w:numPr>
          <w:ilvl w:val="0"/>
          <w:numId w:val="47"/>
        </w:numPr>
        <w:tabs>
          <w:tab w:val="left" w:pos="851"/>
        </w:tabs>
        <w:ind w:left="1560" w:hanging="426"/>
        <w:rPr>
          <w:rFonts w:cs="Arial"/>
          <w:sz w:val="24"/>
          <w:szCs w:val="24"/>
          <w:lang w:eastAsia="en-US"/>
        </w:rPr>
      </w:pPr>
      <w:r w:rsidRPr="00495E58">
        <w:rPr>
          <w:rFonts w:cs="Arial"/>
          <w:sz w:val="24"/>
          <w:szCs w:val="24"/>
          <w:lang w:eastAsia="en-US"/>
        </w:rPr>
        <w:t>no payments were made to the organisation stated above</w:t>
      </w:r>
      <w:r w:rsidR="00E31680" w:rsidRPr="00495E58">
        <w:rPr>
          <w:rFonts w:cs="Arial"/>
          <w:sz w:val="24"/>
          <w:szCs w:val="24"/>
          <w:lang w:eastAsia="en-US"/>
        </w:rPr>
        <w:t xml:space="preserve"> </w:t>
      </w:r>
    </w:p>
    <w:p w:rsidR="00495E58" w:rsidRDefault="00495E58" w:rsidP="00495E58">
      <w:pPr>
        <w:ind w:left="1080"/>
        <w:rPr>
          <w:rFonts w:cs="Arial"/>
          <w:sz w:val="24"/>
          <w:szCs w:val="24"/>
          <w:lang w:eastAsia="en-US"/>
        </w:rPr>
      </w:pPr>
    </w:p>
    <w:p w:rsidR="00E31680" w:rsidRDefault="00495E58" w:rsidP="00495E58">
      <w:pPr>
        <w:ind w:left="1080"/>
        <w:rPr>
          <w:rFonts w:cs="Arial"/>
          <w:sz w:val="24"/>
          <w:szCs w:val="24"/>
          <w:lang w:eastAsia="en-US"/>
        </w:rPr>
      </w:pPr>
      <w:r>
        <w:rPr>
          <w:rFonts w:cs="Arial"/>
          <w:sz w:val="24"/>
          <w:szCs w:val="24"/>
          <w:lang w:eastAsia="en-US"/>
        </w:rPr>
        <w:t>Thus, response</w:t>
      </w:r>
      <w:r w:rsidR="002D6ED9">
        <w:rPr>
          <w:rFonts w:cs="Arial"/>
          <w:sz w:val="24"/>
          <w:szCs w:val="24"/>
          <w:lang w:eastAsia="en-US"/>
        </w:rPr>
        <w:t>s</w:t>
      </w:r>
      <w:r>
        <w:rPr>
          <w:rFonts w:cs="Arial"/>
          <w:sz w:val="24"/>
          <w:szCs w:val="24"/>
          <w:lang w:eastAsia="en-US"/>
        </w:rPr>
        <w:t xml:space="preserve"> to </w:t>
      </w:r>
      <w:r w:rsidR="00E31680" w:rsidRPr="00495E58">
        <w:rPr>
          <w:rFonts w:cs="Arial"/>
          <w:sz w:val="24"/>
          <w:szCs w:val="24"/>
          <w:lang w:eastAsia="en-US"/>
        </w:rPr>
        <w:t>(a</w:t>
      </w:r>
      <w:r>
        <w:rPr>
          <w:rFonts w:cs="Arial"/>
          <w:sz w:val="24"/>
          <w:szCs w:val="24"/>
          <w:lang w:eastAsia="en-US"/>
        </w:rPr>
        <w:t xml:space="preserve">a), (bb), (cc), (dd), and (ff) </w:t>
      </w:r>
      <w:r w:rsidR="00C7542C" w:rsidRPr="00C7542C">
        <w:rPr>
          <w:rFonts w:cs="Arial"/>
          <w:sz w:val="24"/>
          <w:szCs w:val="24"/>
          <w:lang w:eastAsia="en-US"/>
        </w:rPr>
        <w:t>fall away.</w:t>
      </w:r>
    </w:p>
    <w:p w:rsidR="00495E58" w:rsidRPr="00E31680" w:rsidRDefault="00495E58" w:rsidP="00495E58">
      <w:pPr>
        <w:ind w:left="1080"/>
        <w:rPr>
          <w:rFonts w:cs="Arial"/>
          <w:sz w:val="24"/>
          <w:szCs w:val="24"/>
          <w:lang w:eastAsia="en-US"/>
        </w:rPr>
      </w:pPr>
    </w:p>
    <w:p w:rsidR="00E31680" w:rsidRDefault="00E31680" w:rsidP="00E31680">
      <w:pPr>
        <w:ind w:left="1080" w:hanging="720"/>
        <w:rPr>
          <w:rFonts w:cs="Arial"/>
          <w:sz w:val="24"/>
          <w:szCs w:val="24"/>
          <w:lang w:eastAsia="en-US"/>
        </w:rPr>
      </w:pPr>
      <w:r>
        <w:rPr>
          <w:rFonts w:cs="Arial"/>
          <w:sz w:val="24"/>
          <w:szCs w:val="24"/>
          <w:lang w:eastAsia="en-US"/>
        </w:rPr>
        <w:t>(b)</w:t>
      </w:r>
      <w:r>
        <w:rPr>
          <w:rFonts w:cs="Arial"/>
          <w:sz w:val="24"/>
          <w:szCs w:val="24"/>
          <w:lang w:eastAsia="en-US"/>
        </w:rPr>
        <w:tab/>
        <w:t>(i)</w:t>
      </w:r>
      <w:r>
        <w:rPr>
          <w:rFonts w:cs="Arial"/>
          <w:sz w:val="24"/>
          <w:szCs w:val="24"/>
          <w:lang w:eastAsia="en-US"/>
        </w:rPr>
        <w:tab/>
      </w:r>
      <w:r w:rsidR="000079A7" w:rsidRPr="000079A7">
        <w:rPr>
          <w:rFonts w:cs="Arial"/>
          <w:sz w:val="24"/>
          <w:szCs w:val="24"/>
          <w:lang w:eastAsia="en-US"/>
        </w:rPr>
        <w:t>None of the Public Entities reporting to the Department of Public Works</w:t>
      </w:r>
      <w:r>
        <w:rPr>
          <w:rFonts w:cs="Arial"/>
          <w:sz w:val="24"/>
          <w:szCs w:val="24"/>
          <w:lang w:eastAsia="en-US"/>
        </w:rPr>
        <w:t xml:space="preserve"> </w:t>
      </w:r>
    </w:p>
    <w:p w:rsidR="00E31680" w:rsidRDefault="00E31680" w:rsidP="00E31680">
      <w:pPr>
        <w:ind w:left="1080" w:hanging="720"/>
        <w:rPr>
          <w:rFonts w:cs="Arial"/>
          <w:sz w:val="24"/>
          <w:szCs w:val="24"/>
          <w:lang w:eastAsia="en-US"/>
        </w:rPr>
      </w:pPr>
      <w:r>
        <w:rPr>
          <w:rFonts w:cs="Arial"/>
          <w:sz w:val="24"/>
          <w:szCs w:val="24"/>
          <w:lang w:eastAsia="en-US"/>
        </w:rPr>
        <w:tab/>
      </w:r>
      <w:r>
        <w:rPr>
          <w:rFonts w:cs="Arial"/>
          <w:sz w:val="24"/>
          <w:szCs w:val="24"/>
          <w:lang w:eastAsia="en-US"/>
        </w:rPr>
        <w:tab/>
      </w:r>
      <w:r w:rsidR="00C7542C">
        <w:rPr>
          <w:rFonts w:cs="Arial"/>
          <w:sz w:val="24"/>
          <w:szCs w:val="24"/>
          <w:lang w:eastAsia="en-US"/>
        </w:rPr>
        <w:t xml:space="preserve">has </w:t>
      </w:r>
      <w:r>
        <w:rPr>
          <w:rFonts w:cs="Arial"/>
          <w:sz w:val="24"/>
          <w:szCs w:val="24"/>
          <w:lang w:eastAsia="en-US"/>
        </w:rPr>
        <w:t>procured any services to the Decolonisation Foundation.</w:t>
      </w:r>
    </w:p>
    <w:p w:rsidR="000079A7" w:rsidRPr="00E31680" w:rsidRDefault="00E31680" w:rsidP="00E31680">
      <w:pPr>
        <w:ind w:left="1440" w:hanging="450"/>
        <w:rPr>
          <w:rFonts w:cs="Arial"/>
          <w:sz w:val="24"/>
          <w:szCs w:val="24"/>
          <w:lang w:eastAsia="en-US"/>
        </w:rPr>
      </w:pPr>
      <w:r>
        <w:rPr>
          <w:rFonts w:cs="Arial"/>
          <w:sz w:val="24"/>
          <w:szCs w:val="24"/>
          <w:lang w:eastAsia="en-US"/>
        </w:rPr>
        <w:t>(ii)</w:t>
      </w:r>
      <w:r>
        <w:rPr>
          <w:rFonts w:cs="Arial"/>
          <w:sz w:val="24"/>
          <w:szCs w:val="24"/>
          <w:lang w:eastAsia="en-US"/>
        </w:rPr>
        <w:tab/>
      </w:r>
      <w:r>
        <w:rPr>
          <w:rFonts w:eastAsia="Calibri" w:cs="Arial"/>
          <w:color w:val="000000" w:themeColor="text1"/>
          <w:sz w:val="24"/>
          <w:szCs w:val="24"/>
          <w:lang w:eastAsia="en-US"/>
        </w:rPr>
        <w:t xml:space="preserve">No payments </w:t>
      </w:r>
      <w:r w:rsidR="00495E58">
        <w:rPr>
          <w:rFonts w:eastAsia="Calibri" w:cs="Arial"/>
          <w:color w:val="000000" w:themeColor="text1"/>
          <w:sz w:val="24"/>
          <w:szCs w:val="24"/>
          <w:lang w:eastAsia="en-US"/>
        </w:rPr>
        <w:t xml:space="preserve">were made </w:t>
      </w:r>
      <w:r>
        <w:rPr>
          <w:rFonts w:eastAsia="Calibri" w:cs="Arial"/>
          <w:color w:val="000000" w:themeColor="text1"/>
          <w:sz w:val="24"/>
          <w:szCs w:val="24"/>
          <w:lang w:eastAsia="en-US"/>
        </w:rPr>
        <w:t>to the Decolonisation Foundation.</w:t>
      </w:r>
    </w:p>
    <w:p w:rsidR="000079A7" w:rsidRPr="000079A7" w:rsidRDefault="000079A7" w:rsidP="000079A7">
      <w:pPr>
        <w:ind w:left="990" w:hanging="630"/>
        <w:rPr>
          <w:rFonts w:eastAsia="Calibri" w:cs="Arial"/>
          <w:color w:val="000000" w:themeColor="text1"/>
          <w:sz w:val="24"/>
          <w:szCs w:val="24"/>
          <w:lang w:eastAsia="en-US"/>
        </w:rPr>
      </w:pPr>
    </w:p>
    <w:p w:rsidR="000079A7" w:rsidRPr="000079A7" w:rsidRDefault="002D6ED9" w:rsidP="002D6ED9">
      <w:pPr>
        <w:ind w:left="142" w:firstLine="851"/>
        <w:rPr>
          <w:rFonts w:cs="Arial"/>
          <w:sz w:val="24"/>
          <w:szCs w:val="24"/>
          <w:lang w:eastAsia="en-US"/>
        </w:rPr>
      </w:pPr>
      <w:r>
        <w:rPr>
          <w:rFonts w:cs="Arial"/>
          <w:sz w:val="24"/>
          <w:szCs w:val="24"/>
          <w:lang w:eastAsia="en-US"/>
        </w:rPr>
        <w:t>Thus</w:t>
      </w:r>
      <w:r w:rsidR="00495E58">
        <w:rPr>
          <w:rFonts w:cs="Arial"/>
          <w:sz w:val="24"/>
          <w:szCs w:val="24"/>
          <w:lang w:eastAsia="en-US"/>
        </w:rPr>
        <w:t>,</w:t>
      </w:r>
      <w:r>
        <w:rPr>
          <w:rFonts w:cs="Arial"/>
          <w:sz w:val="24"/>
          <w:szCs w:val="24"/>
          <w:lang w:eastAsia="en-US"/>
        </w:rPr>
        <w:t xml:space="preserve"> responses to</w:t>
      </w:r>
      <w:r w:rsidR="00495E58">
        <w:rPr>
          <w:rFonts w:cs="Arial"/>
          <w:sz w:val="24"/>
          <w:szCs w:val="24"/>
          <w:lang w:eastAsia="en-US"/>
        </w:rPr>
        <w:t xml:space="preserve"> </w:t>
      </w:r>
      <w:r w:rsidR="000079A7" w:rsidRPr="000079A7">
        <w:rPr>
          <w:rFonts w:cs="Arial"/>
          <w:sz w:val="24"/>
          <w:szCs w:val="24"/>
          <w:lang w:eastAsia="en-US"/>
        </w:rPr>
        <w:t>(aa) (bb) (cc) (dd) (ee)</w:t>
      </w:r>
      <w:r w:rsidR="000079A7">
        <w:rPr>
          <w:rFonts w:cs="Arial"/>
          <w:sz w:val="24"/>
          <w:szCs w:val="24"/>
          <w:lang w:eastAsia="en-US"/>
        </w:rPr>
        <w:t xml:space="preserve"> </w:t>
      </w:r>
      <w:r w:rsidR="00495E58">
        <w:rPr>
          <w:rFonts w:cs="Arial"/>
          <w:sz w:val="24"/>
          <w:szCs w:val="24"/>
          <w:lang w:eastAsia="en-US"/>
        </w:rPr>
        <w:t xml:space="preserve"> and (ff) f</w:t>
      </w:r>
      <w:r w:rsidR="00E31680">
        <w:rPr>
          <w:rFonts w:cs="Arial"/>
          <w:sz w:val="24"/>
          <w:szCs w:val="24"/>
          <w:lang w:eastAsia="en-US"/>
        </w:rPr>
        <w:t>all away.</w:t>
      </w:r>
    </w:p>
    <w:p w:rsidR="007B4D21" w:rsidRDefault="007B4D21" w:rsidP="00EF7750">
      <w:pPr>
        <w:ind w:firstLine="360"/>
        <w:rPr>
          <w:rFonts w:cs="Arial"/>
          <w:b/>
          <w:sz w:val="24"/>
          <w:szCs w:val="24"/>
          <w:lang w:eastAsia="en-US"/>
        </w:rPr>
      </w:pPr>
    </w:p>
    <w:p w:rsidR="00F47EBF" w:rsidRDefault="00F47EBF" w:rsidP="00F87DC1">
      <w:pPr>
        <w:rPr>
          <w:rFonts w:cs="Arial"/>
          <w:b/>
          <w:sz w:val="24"/>
          <w:szCs w:val="24"/>
          <w:lang w:eastAsia="en-US"/>
        </w:rPr>
      </w:pPr>
    </w:p>
    <w:p w:rsidR="00F47EBF" w:rsidRPr="00F47EBF" w:rsidRDefault="00F47EBF" w:rsidP="00F47EBF">
      <w:pPr>
        <w:rPr>
          <w:rFonts w:cs="Arial"/>
          <w:sz w:val="24"/>
          <w:szCs w:val="24"/>
          <w:lang w:eastAsia="en-US"/>
        </w:rPr>
      </w:pPr>
    </w:p>
    <w:p w:rsidR="00F47EBF" w:rsidRPr="00F47EBF" w:rsidRDefault="00F47EBF" w:rsidP="00F47EBF">
      <w:pPr>
        <w:rPr>
          <w:rFonts w:cs="Arial"/>
          <w:sz w:val="24"/>
          <w:szCs w:val="24"/>
          <w:lang w:eastAsia="en-US"/>
        </w:rPr>
      </w:pPr>
    </w:p>
    <w:p w:rsidR="00F47EBF" w:rsidRDefault="00F47EBF" w:rsidP="00F47EBF">
      <w:pPr>
        <w:rPr>
          <w:rFonts w:cs="Arial"/>
          <w:sz w:val="24"/>
          <w:szCs w:val="24"/>
          <w:lang w:eastAsia="en-US"/>
        </w:rPr>
      </w:pPr>
    </w:p>
    <w:p w:rsidR="00680CEE" w:rsidRPr="00F47EBF" w:rsidRDefault="00F47EBF" w:rsidP="00F47EBF">
      <w:pPr>
        <w:tabs>
          <w:tab w:val="left" w:pos="7537"/>
        </w:tabs>
        <w:rPr>
          <w:rFonts w:cs="Arial"/>
          <w:sz w:val="24"/>
          <w:szCs w:val="24"/>
          <w:lang w:eastAsia="en-US"/>
        </w:rPr>
      </w:pPr>
      <w:r>
        <w:rPr>
          <w:rFonts w:cs="Arial"/>
          <w:sz w:val="24"/>
          <w:szCs w:val="24"/>
          <w:lang w:eastAsia="en-US"/>
        </w:rPr>
        <w:tab/>
      </w:r>
    </w:p>
    <w:sectPr w:rsidR="00680CEE" w:rsidRPr="00F47EBF" w:rsidSect="008B15E8">
      <w:headerReference w:type="default" r:id="rId10"/>
      <w:footerReference w:type="default" r:id="rId11"/>
      <w:pgSz w:w="11907" w:h="16839" w:code="9"/>
      <w:pgMar w:top="851" w:right="104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FAB" w:rsidRDefault="00A45FAB" w:rsidP="00B01072">
      <w:r>
        <w:separator/>
      </w:r>
    </w:p>
  </w:endnote>
  <w:endnote w:type="continuationSeparator" w:id="0">
    <w:p w:rsidR="00A45FAB" w:rsidRDefault="00A45FAB"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1B232445454D4789A954C255E1DC0964"/>
      </w:placeholder>
      <w:temporary/>
      <w:showingPlcHdr/>
      <w15:appearance w15:val="hidden"/>
    </w:sdtPr>
    <w:sdtEndPr/>
    <w:sdtContent>
      <w:p w:rsidR="002D6ED9" w:rsidRDefault="002D6ED9">
        <w:pPr>
          <w:pStyle w:val="Footer"/>
        </w:pPr>
        <w:r>
          <w:t>[Type here]</w:t>
        </w:r>
      </w:p>
    </w:sdtContent>
  </w:sdt>
  <w:p w:rsidR="002D6ED9" w:rsidRPr="00E11611" w:rsidRDefault="002D6ED9" w:rsidP="002D6ED9">
    <w:pPr>
      <w:pStyle w:val="Footer"/>
      <w:pBdr>
        <w:top w:val="thinThickSmallGap" w:sz="24" w:space="1" w:color="622423" w:themeColor="accent2" w:themeShade="7F"/>
      </w:pBdr>
      <w:ind w:hanging="284"/>
      <w:rPr>
        <w:rFonts w:asciiTheme="majorHAnsi" w:eastAsiaTheme="majorEastAsia" w:hAnsiTheme="majorHAnsi" w:cstheme="majorBidi"/>
        <w:b/>
      </w:rPr>
    </w:pPr>
    <w:r w:rsidRPr="00E11611">
      <w:rPr>
        <w:rFonts w:cs="Arial"/>
        <w:b/>
        <w:sz w:val="20"/>
        <w:lang w:val="en-US" w:eastAsia="en-US"/>
      </w:rPr>
      <w:t>NAT</w:t>
    </w:r>
    <w:r>
      <w:rPr>
        <w:rFonts w:cs="Arial"/>
        <w:b/>
        <w:sz w:val="20"/>
        <w:lang w:val="en-US" w:eastAsia="en-US"/>
      </w:rPr>
      <w:t>IONAL ASSEMBLY:  QUESTION NO. 1231</w:t>
    </w:r>
    <w:r w:rsidRPr="00E11611">
      <w:rPr>
        <w:rFonts w:cs="Arial"/>
        <w:b/>
        <w:sz w:val="20"/>
        <w:lang w:val="en-US" w:eastAsia="en-US"/>
      </w:rPr>
      <w:t xml:space="preserve"> </w:t>
    </w:r>
    <w:r>
      <w:rPr>
        <w:b/>
        <w:sz w:val="20"/>
      </w:rPr>
      <w:t xml:space="preserve">(WRITTEN) - </w:t>
    </w:r>
    <w:r w:rsidRPr="002D6ED9">
      <w:rPr>
        <w:rFonts w:eastAsia="Calibri" w:cs="Arial"/>
        <w:b/>
        <w:color w:val="000000" w:themeColor="text1"/>
        <w:sz w:val="20"/>
        <w:lang w:eastAsia="en-US"/>
      </w:rPr>
      <w:t>Mr M H Redelinghuys (DA)</w:t>
    </w:r>
    <w:r w:rsidRPr="002D6ED9">
      <w:rPr>
        <w:rFonts w:cs="Arial"/>
        <w:b/>
        <w:sz w:val="20"/>
      </w:rPr>
      <w:t xml:space="preserve">  </w:t>
    </w:r>
    <w:r w:rsidRPr="00E30E21">
      <w:rPr>
        <w:rFonts w:asciiTheme="majorHAnsi" w:eastAsiaTheme="majorEastAsia" w:hAnsiTheme="majorHAnsi" w:cstheme="majorBidi"/>
        <w:b/>
        <w:sz w:val="20"/>
      </w:rPr>
      <w:ptab w:relativeTo="margin" w:alignment="right" w:leader="none"/>
    </w:r>
    <w:r w:rsidRPr="00E11611">
      <w:rPr>
        <w:rFonts w:asciiTheme="majorHAnsi" w:eastAsiaTheme="majorEastAsia" w:hAnsiTheme="majorHAnsi" w:cstheme="majorBidi"/>
        <w:b/>
      </w:rPr>
      <w:t xml:space="preserve">PAGE </w:t>
    </w:r>
    <w:r w:rsidRPr="00E11611">
      <w:rPr>
        <w:rFonts w:asciiTheme="minorHAnsi" w:eastAsiaTheme="minorEastAsia" w:hAnsiTheme="minorHAnsi" w:cstheme="minorBidi"/>
        <w:b/>
      </w:rPr>
      <w:fldChar w:fldCharType="begin"/>
    </w:r>
    <w:r w:rsidRPr="00E11611">
      <w:rPr>
        <w:b/>
      </w:rPr>
      <w:instrText xml:space="preserve"> PAGE   \* MERGEFORMAT </w:instrText>
    </w:r>
    <w:r w:rsidRPr="00E11611">
      <w:rPr>
        <w:rFonts w:asciiTheme="minorHAnsi" w:eastAsiaTheme="minorEastAsia" w:hAnsiTheme="minorHAnsi" w:cstheme="minorBidi"/>
        <w:b/>
      </w:rPr>
      <w:fldChar w:fldCharType="separate"/>
    </w:r>
    <w:r w:rsidR="00DB1229" w:rsidRPr="00DB1229">
      <w:rPr>
        <w:rFonts w:asciiTheme="majorHAnsi" w:eastAsiaTheme="majorEastAsia" w:hAnsiTheme="majorHAnsi" w:cstheme="majorBidi"/>
        <w:b/>
        <w:noProof/>
      </w:rPr>
      <w:t>2</w:t>
    </w:r>
    <w:r w:rsidRPr="00E11611">
      <w:rPr>
        <w:rFonts w:asciiTheme="majorHAnsi" w:eastAsiaTheme="majorEastAsia" w:hAnsiTheme="majorHAnsi" w:cstheme="majorBidi"/>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FAB" w:rsidRDefault="00A45FAB" w:rsidP="00B01072">
      <w:r>
        <w:separator/>
      </w:r>
    </w:p>
  </w:footnote>
  <w:footnote w:type="continuationSeparator" w:id="0">
    <w:p w:rsidR="00A45FAB" w:rsidRDefault="00A45FAB"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6">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141274"/>
    <w:multiLevelType w:val="hybridMultilevel"/>
    <w:tmpl w:val="FB78EBDE"/>
    <w:lvl w:ilvl="0" w:tplc="80085A7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A403952"/>
    <w:multiLevelType w:val="hybridMultilevel"/>
    <w:tmpl w:val="EAE4C5B4"/>
    <w:lvl w:ilvl="0" w:tplc="DF7C5A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3D1DD9"/>
    <w:multiLevelType w:val="hybridMultilevel"/>
    <w:tmpl w:val="AF8E7B66"/>
    <w:lvl w:ilvl="0" w:tplc="7E261CA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D471CB"/>
    <w:multiLevelType w:val="hybridMultilevel"/>
    <w:tmpl w:val="5AF0073C"/>
    <w:lvl w:ilvl="0" w:tplc="50A8C0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3">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4">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5">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9">
    <w:nsid w:val="46A734E8"/>
    <w:multiLevelType w:val="hybridMultilevel"/>
    <w:tmpl w:val="EAE85930"/>
    <w:lvl w:ilvl="0" w:tplc="8554899E">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0">
    <w:nsid w:val="48BE53A0"/>
    <w:multiLevelType w:val="hybridMultilevel"/>
    <w:tmpl w:val="9DB81B2C"/>
    <w:lvl w:ilvl="0" w:tplc="414422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2">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66F46"/>
    <w:multiLevelType w:val="hybridMultilevel"/>
    <w:tmpl w:val="5762A6F8"/>
    <w:lvl w:ilvl="0" w:tplc="389E839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2">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4">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9">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0">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3">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6"/>
  </w:num>
  <w:num w:numId="2">
    <w:abstractNumId w:val="36"/>
  </w:num>
  <w:num w:numId="3">
    <w:abstractNumId w:val="36"/>
  </w:num>
  <w:num w:numId="4">
    <w:abstractNumId w:val="43"/>
  </w:num>
  <w:num w:numId="5">
    <w:abstractNumId w:val="25"/>
  </w:num>
  <w:num w:numId="6">
    <w:abstractNumId w:val="5"/>
  </w:num>
  <w:num w:numId="7">
    <w:abstractNumId w:val="33"/>
  </w:num>
  <w:num w:numId="8">
    <w:abstractNumId w:val="18"/>
  </w:num>
  <w:num w:numId="9">
    <w:abstractNumId w:val="38"/>
  </w:num>
  <w:num w:numId="10">
    <w:abstractNumId w:val="21"/>
  </w:num>
  <w:num w:numId="11">
    <w:abstractNumId w:val="39"/>
  </w:num>
  <w:num w:numId="12">
    <w:abstractNumId w:val="13"/>
  </w:num>
  <w:num w:numId="13">
    <w:abstractNumId w:val="22"/>
  </w:num>
  <w:num w:numId="14">
    <w:abstractNumId w:val="42"/>
  </w:num>
  <w:num w:numId="15">
    <w:abstractNumId w:val="3"/>
  </w:num>
  <w:num w:numId="16">
    <w:abstractNumId w:val="8"/>
  </w:num>
  <w:num w:numId="17">
    <w:abstractNumId w:val="37"/>
  </w:num>
  <w:num w:numId="18">
    <w:abstractNumId w:val="40"/>
  </w:num>
  <w:num w:numId="19">
    <w:abstractNumId w:val="23"/>
  </w:num>
  <w:num w:numId="20">
    <w:abstractNumId w:val="6"/>
  </w:num>
  <w:num w:numId="21">
    <w:abstractNumId w:val="30"/>
  </w:num>
  <w:num w:numId="22">
    <w:abstractNumId w:val="4"/>
  </w:num>
  <w:num w:numId="23">
    <w:abstractNumId w:val="41"/>
  </w:num>
  <w:num w:numId="24">
    <w:abstractNumId w:val="1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9"/>
  </w:num>
  <w:num w:numId="28">
    <w:abstractNumId w:val="16"/>
  </w:num>
  <w:num w:numId="29">
    <w:abstractNumId w:val="15"/>
  </w:num>
  <w:num w:numId="30">
    <w:abstractNumId w:val="35"/>
  </w:num>
  <w:num w:numId="31">
    <w:abstractNumId w:val="31"/>
  </w:num>
  <w:num w:numId="32">
    <w:abstractNumId w:val="32"/>
  </w:num>
  <w:num w:numId="33">
    <w:abstractNumId w:val="28"/>
  </w:num>
  <w:num w:numId="34">
    <w:abstractNumId w:val="24"/>
  </w:num>
  <w:num w:numId="35">
    <w:abstractNumId w:val="17"/>
  </w:num>
  <w:num w:numId="36">
    <w:abstractNumId w:val="0"/>
  </w:num>
  <w:num w:numId="37">
    <w:abstractNumId w:val="1"/>
  </w:num>
  <w:num w:numId="38">
    <w:abstractNumId w:val="2"/>
  </w:num>
  <w:num w:numId="39">
    <w:abstractNumId w:val="1"/>
  </w:num>
  <w:num w:numId="40">
    <w:abstractNumId w:val="34"/>
  </w:num>
  <w:num w:numId="41">
    <w:abstractNumId w:val="7"/>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20"/>
  </w:num>
  <w:num w:numId="45">
    <w:abstractNumId w:val="10"/>
  </w:num>
  <w:num w:numId="46">
    <w:abstractNumId w:val="2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079A7"/>
    <w:rsid w:val="00012499"/>
    <w:rsid w:val="00012BEB"/>
    <w:rsid w:val="00015703"/>
    <w:rsid w:val="00015EFE"/>
    <w:rsid w:val="000173E2"/>
    <w:rsid w:val="000205FB"/>
    <w:rsid w:val="00020C71"/>
    <w:rsid w:val="00020EBB"/>
    <w:rsid w:val="00021C96"/>
    <w:rsid w:val="00021CD9"/>
    <w:rsid w:val="00021F27"/>
    <w:rsid w:val="00022D2D"/>
    <w:rsid w:val="000327B9"/>
    <w:rsid w:val="00041696"/>
    <w:rsid w:val="00045D9F"/>
    <w:rsid w:val="000528E1"/>
    <w:rsid w:val="00053EB2"/>
    <w:rsid w:val="000574C9"/>
    <w:rsid w:val="00060F3D"/>
    <w:rsid w:val="00061767"/>
    <w:rsid w:val="00063548"/>
    <w:rsid w:val="00064FF2"/>
    <w:rsid w:val="000656CA"/>
    <w:rsid w:val="00070C85"/>
    <w:rsid w:val="00074F49"/>
    <w:rsid w:val="00081358"/>
    <w:rsid w:val="000822AB"/>
    <w:rsid w:val="00095FFF"/>
    <w:rsid w:val="0009751E"/>
    <w:rsid w:val="000A0360"/>
    <w:rsid w:val="000A08C0"/>
    <w:rsid w:val="000B0D3E"/>
    <w:rsid w:val="000B1923"/>
    <w:rsid w:val="000B296F"/>
    <w:rsid w:val="000B4241"/>
    <w:rsid w:val="000B4F40"/>
    <w:rsid w:val="000C07E2"/>
    <w:rsid w:val="000C70FB"/>
    <w:rsid w:val="000D3F7C"/>
    <w:rsid w:val="000D41E1"/>
    <w:rsid w:val="000D5A5D"/>
    <w:rsid w:val="000D600B"/>
    <w:rsid w:val="000E0C57"/>
    <w:rsid w:val="000E5E4F"/>
    <w:rsid w:val="00107822"/>
    <w:rsid w:val="00110781"/>
    <w:rsid w:val="001109D1"/>
    <w:rsid w:val="00111AB1"/>
    <w:rsid w:val="00123E02"/>
    <w:rsid w:val="00125195"/>
    <w:rsid w:val="00131356"/>
    <w:rsid w:val="001340CE"/>
    <w:rsid w:val="00140E93"/>
    <w:rsid w:val="001449BF"/>
    <w:rsid w:val="00152C01"/>
    <w:rsid w:val="00162A0F"/>
    <w:rsid w:val="001651D8"/>
    <w:rsid w:val="001729E9"/>
    <w:rsid w:val="00175497"/>
    <w:rsid w:val="00177367"/>
    <w:rsid w:val="001833AC"/>
    <w:rsid w:val="00186B9A"/>
    <w:rsid w:val="001A22C6"/>
    <w:rsid w:val="001B77CD"/>
    <w:rsid w:val="001C2A53"/>
    <w:rsid w:val="001C2B34"/>
    <w:rsid w:val="001C602F"/>
    <w:rsid w:val="001C6CA1"/>
    <w:rsid w:val="001E486F"/>
    <w:rsid w:val="001F0D11"/>
    <w:rsid w:val="001F1F16"/>
    <w:rsid w:val="001F45A2"/>
    <w:rsid w:val="001F4600"/>
    <w:rsid w:val="00203E0F"/>
    <w:rsid w:val="00206C11"/>
    <w:rsid w:val="002229B7"/>
    <w:rsid w:val="002265CB"/>
    <w:rsid w:val="002309FD"/>
    <w:rsid w:val="0023195F"/>
    <w:rsid w:val="00232D48"/>
    <w:rsid w:val="00233448"/>
    <w:rsid w:val="0023448E"/>
    <w:rsid w:val="00243357"/>
    <w:rsid w:val="00243B96"/>
    <w:rsid w:val="00255871"/>
    <w:rsid w:val="00275F2F"/>
    <w:rsid w:val="00291BC2"/>
    <w:rsid w:val="00294275"/>
    <w:rsid w:val="002968F7"/>
    <w:rsid w:val="002A5D13"/>
    <w:rsid w:val="002B2788"/>
    <w:rsid w:val="002B2F32"/>
    <w:rsid w:val="002C16FE"/>
    <w:rsid w:val="002C175C"/>
    <w:rsid w:val="002C603A"/>
    <w:rsid w:val="002C629D"/>
    <w:rsid w:val="002C734E"/>
    <w:rsid w:val="002C7394"/>
    <w:rsid w:val="002D3568"/>
    <w:rsid w:val="002D4F46"/>
    <w:rsid w:val="002D6ED9"/>
    <w:rsid w:val="003074FB"/>
    <w:rsid w:val="00307BEC"/>
    <w:rsid w:val="00311142"/>
    <w:rsid w:val="00321FAA"/>
    <w:rsid w:val="003241F6"/>
    <w:rsid w:val="00325E8F"/>
    <w:rsid w:val="003269D6"/>
    <w:rsid w:val="00330E0B"/>
    <w:rsid w:val="00337E04"/>
    <w:rsid w:val="00343207"/>
    <w:rsid w:val="0034633E"/>
    <w:rsid w:val="00351A07"/>
    <w:rsid w:val="00352AC2"/>
    <w:rsid w:val="003563FA"/>
    <w:rsid w:val="003647DC"/>
    <w:rsid w:val="003718A9"/>
    <w:rsid w:val="003731CC"/>
    <w:rsid w:val="003827CF"/>
    <w:rsid w:val="00382C94"/>
    <w:rsid w:val="00393240"/>
    <w:rsid w:val="003932C7"/>
    <w:rsid w:val="003A26CA"/>
    <w:rsid w:val="003B0590"/>
    <w:rsid w:val="003B152A"/>
    <w:rsid w:val="003B783C"/>
    <w:rsid w:val="003D262F"/>
    <w:rsid w:val="003D3867"/>
    <w:rsid w:val="003D7908"/>
    <w:rsid w:val="003E5694"/>
    <w:rsid w:val="003F3ABB"/>
    <w:rsid w:val="003F628A"/>
    <w:rsid w:val="00413C62"/>
    <w:rsid w:val="004168AC"/>
    <w:rsid w:val="00424FD8"/>
    <w:rsid w:val="00426848"/>
    <w:rsid w:val="00432C4E"/>
    <w:rsid w:val="004342FE"/>
    <w:rsid w:val="00435691"/>
    <w:rsid w:val="0044149F"/>
    <w:rsid w:val="00453445"/>
    <w:rsid w:val="004739D7"/>
    <w:rsid w:val="00481037"/>
    <w:rsid w:val="0049133C"/>
    <w:rsid w:val="00493FB3"/>
    <w:rsid w:val="00495CB2"/>
    <w:rsid w:val="00495E58"/>
    <w:rsid w:val="0049710C"/>
    <w:rsid w:val="004B3AF9"/>
    <w:rsid w:val="004C3C1E"/>
    <w:rsid w:val="004C5597"/>
    <w:rsid w:val="004C6EB7"/>
    <w:rsid w:val="004D2F24"/>
    <w:rsid w:val="004D388A"/>
    <w:rsid w:val="004D48E8"/>
    <w:rsid w:val="004E4337"/>
    <w:rsid w:val="00501775"/>
    <w:rsid w:val="00515D7F"/>
    <w:rsid w:val="0052239F"/>
    <w:rsid w:val="0053382B"/>
    <w:rsid w:val="005449EC"/>
    <w:rsid w:val="00560E8F"/>
    <w:rsid w:val="00563D73"/>
    <w:rsid w:val="0057746F"/>
    <w:rsid w:val="005836CF"/>
    <w:rsid w:val="00591850"/>
    <w:rsid w:val="005940D1"/>
    <w:rsid w:val="005B1A94"/>
    <w:rsid w:val="005B1E2B"/>
    <w:rsid w:val="005B2F46"/>
    <w:rsid w:val="005C570C"/>
    <w:rsid w:val="005D1762"/>
    <w:rsid w:val="005D477F"/>
    <w:rsid w:val="005E0046"/>
    <w:rsid w:val="005E2D86"/>
    <w:rsid w:val="005E35EB"/>
    <w:rsid w:val="005E535A"/>
    <w:rsid w:val="005E6AF1"/>
    <w:rsid w:val="005F4C62"/>
    <w:rsid w:val="005F527D"/>
    <w:rsid w:val="0060047A"/>
    <w:rsid w:val="006049D3"/>
    <w:rsid w:val="00610BA6"/>
    <w:rsid w:val="00611F40"/>
    <w:rsid w:val="00613CFF"/>
    <w:rsid w:val="00616097"/>
    <w:rsid w:val="00623007"/>
    <w:rsid w:val="00623053"/>
    <w:rsid w:val="00624A4D"/>
    <w:rsid w:val="00625573"/>
    <w:rsid w:val="006324C3"/>
    <w:rsid w:val="00632CC5"/>
    <w:rsid w:val="006343C2"/>
    <w:rsid w:val="006462D7"/>
    <w:rsid w:val="00670BA5"/>
    <w:rsid w:val="00675570"/>
    <w:rsid w:val="00680CEE"/>
    <w:rsid w:val="00684BB6"/>
    <w:rsid w:val="00685646"/>
    <w:rsid w:val="00690AE6"/>
    <w:rsid w:val="0069369D"/>
    <w:rsid w:val="006A027A"/>
    <w:rsid w:val="006A05C9"/>
    <w:rsid w:val="006B79CB"/>
    <w:rsid w:val="006C0BAE"/>
    <w:rsid w:val="006C3E5B"/>
    <w:rsid w:val="006D0841"/>
    <w:rsid w:val="006D1A51"/>
    <w:rsid w:val="006D4597"/>
    <w:rsid w:val="006D64EC"/>
    <w:rsid w:val="006D689A"/>
    <w:rsid w:val="006E03AD"/>
    <w:rsid w:val="006E54EA"/>
    <w:rsid w:val="006F2930"/>
    <w:rsid w:val="006F36F8"/>
    <w:rsid w:val="006F490A"/>
    <w:rsid w:val="007010E9"/>
    <w:rsid w:val="00705DD0"/>
    <w:rsid w:val="00712D78"/>
    <w:rsid w:val="0071352F"/>
    <w:rsid w:val="007144AF"/>
    <w:rsid w:val="00721E9A"/>
    <w:rsid w:val="00722A7B"/>
    <w:rsid w:val="00726A32"/>
    <w:rsid w:val="0073270F"/>
    <w:rsid w:val="007422B3"/>
    <w:rsid w:val="00745D4E"/>
    <w:rsid w:val="007467C9"/>
    <w:rsid w:val="00753616"/>
    <w:rsid w:val="00755071"/>
    <w:rsid w:val="00760721"/>
    <w:rsid w:val="00760875"/>
    <w:rsid w:val="00794233"/>
    <w:rsid w:val="007950DA"/>
    <w:rsid w:val="007A03D5"/>
    <w:rsid w:val="007B4D21"/>
    <w:rsid w:val="007C061F"/>
    <w:rsid w:val="007D1543"/>
    <w:rsid w:val="007E0072"/>
    <w:rsid w:val="007E3B7C"/>
    <w:rsid w:val="007E4E3E"/>
    <w:rsid w:val="007E63B3"/>
    <w:rsid w:val="007E6530"/>
    <w:rsid w:val="007F4B91"/>
    <w:rsid w:val="007F4C05"/>
    <w:rsid w:val="008039CD"/>
    <w:rsid w:val="008127B7"/>
    <w:rsid w:val="008232E5"/>
    <w:rsid w:val="00831485"/>
    <w:rsid w:val="00836EA0"/>
    <w:rsid w:val="00836EA6"/>
    <w:rsid w:val="00846C06"/>
    <w:rsid w:val="00850A5D"/>
    <w:rsid w:val="008717E7"/>
    <w:rsid w:val="00873D00"/>
    <w:rsid w:val="0088064A"/>
    <w:rsid w:val="00880888"/>
    <w:rsid w:val="0088219E"/>
    <w:rsid w:val="008845A5"/>
    <w:rsid w:val="00895B01"/>
    <w:rsid w:val="008A5DCC"/>
    <w:rsid w:val="008A7CC3"/>
    <w:rsid w:val="008B15E8"/>
    <w:rsid w:val="008B3250"/>
    <w:rsid w:val="008B3660"/>
    <w:rsid w:val="008C472C"/>
    <w:rsid w:val="008D1494"/>
    <w:rsid w:val="008E0858"/>
    <w:rsid w:val="008F177A"/>
    <w:rsid w:val="009148F7"/>
    <w:rsid w:val="00914A41"/>
    <w:rsid w:val="00916071"/>
    <w:rsid w:val="00916D71"/>
    <w:rsid w:val="00926BCD"/>
    <w:rsid w:val="00940E46"/>
    <w:rsid w:val="00970F77"/>
    <w:rsid w:val="00976436"/>
    <w:rsid w:val="009776AC"/>
    <w:rsid w:val="00980BB4"/>
    <w:rsid w:val="00997315"/>
    <w:rsid w:val="009A121F"/>
    <w:rsid w:val="009A34AE"/>
    <w:rsid w:val="009B418A"/>
    <w:rsid w:val="009B5534"/>
    <w:rsid w:val="009B7DB2"/>
    <w:rsid w:val="009D72B9"/>
    <w:rsid w:val="009F425B"/>
    <w:rsid w:val="009F4EFA"/>
    <w:rsid w:val="00A001D1"/>
    <w:rsid w:val="00A213AD"/>
    <w:rsid w:val="00A23D03"/>
    <w:rsid w:val="00A4432D"/>
    <w:rsid w:val="00A45FAB"/>
    <w:rsid w:val="00A46014"/>
    <w:rsid w:val="00A50E27"/>
    <w:rsid w:val="00A5375C"/>
    <w:rsid w:val="00A65BC5"/>
    <w:rsid w:val="00A70E0E"/>
    <w:rsid w:val="00A7275E"/>
    <w:rsid w:val="00A74C8E"/>
    <w:rsid w:val="00A82594"/>
    <w:rsid w:val="00A83487"/>
    <w:rsid w:val="00A852C4"/>
    <w:rsid w:val="00A91F96"/>
    <w:rsid w:val="00A97DD1"/>
    <w:rsid w:val="00AA56F8"/>
    <w:rsid w:val="00AB01ED"/>
    <w:rsid w:val="00AB05F6"/>
    <w:rsid w:val="00AB4EB5"/>
    <w:rsid w:val="00AD0F40"/>
    <w:rsid w:val="00AD36D1"/>
    <w:rsid w:val="00AE2E32"/>
    <w:rsid w:val="00AE3D8F"/>
    <w:rsid w:val="00AF1E6E"/>
    <w:rsid w:val="00B00665"/>
    <w:rsid w:val="00B00D22"/>
    <w:rsid w:val="00B01072"/>
    <w:rsid w:val="00B016B6"/>
    <w:rsid w:val="00B04A42"/>
    <w:rsid w:val="00B04C0E"/>
    <w:rsid w:val="00B21C24"/>
    <w:rsid w:val="00B32F50"/>
    <w:rsid w:val="00B40287"/>
    <w:rsid w:val="00B44E3D"/>
    <w:rsid w:val="00B5707E"/>
    <w:rsid w:val="00B6462A"/>
    <w:rsid w:val="00B7336E"/>
    <w:rsid w:val="00B76EA0"/>
    <w:rsid w:val="00B7781B"/>
    <w:rsid w:val="00B80EC0"/>
    <w:rsid w:val="00BD53C1"/>
    <w:rsid w:val="00BD6CA5"/>
    <w:rsid w:val="00BE69C6"/>
    <w:rsid w:val="00C13BCD"/>
    <w:rsid w:val="00C143AE"/>
    <w:rsid w:val="00C143C0"/>
    <w:rsid w:val="00C16434"/>
    <w:rsid w:val="00C2072D"/>
    <w:rsid w:val="00C25117"/>
    <w:rsid w:val="00C438C9"/>
    <w:rsid w:val="00C55CF0"/>
    <w:rsid w:val="00C734C8"/>
    <w:rsid w:val="00C7542C"/>
    <w:rsid w:val="00C94B70"/>
    <w:rsid w:val="00CA1ED8"/>
    <w:rsid w:val="00CB4CE0"/>
    <w:rsid w:val="00CC07E1"/>
    <w:rsid w:val="00CC255F"/>
    <w:rsid w:val="00CC2ECC"/>
    <w:rsid w:val="00CC69B7"/>
    <w:rsid w:val="00CD428A"/>
    <w:rsid w:val="00CE2E81"/>
    <w:rsid w:val="00CE70D6"/>
    <w:rsid w:val="00D00A7D"/>
    <w:rsid w:val="00D14B85"/>
    <w:rsid w:val="00D26A6A"/>
    <w:rsid w:val="00D31B6A"/>
    <w:rsid w:val="00D377B6"/>
    <w:rsid w:val="00D41166"/>
    <w:rsid w:val="00D42FF6"/>
    <w:rsid w:val="00D43797"/>
    <w:rsid w:val="00D437F5"/>
    <w:rsid w:val="00D51778"/>
    <w:rsid w:val="00D73409"/>
    <w:rsid w:val="00D74A2D"/>
    <w:rsid w:val="00D82B08"/>
    <w:rsid w:val="00D857EF"/>
    <w:rsid w:val="00DA2189"/>
    <w:rsid w:val="00DA5567"/>
    <w:rsid w:val="00DB1229"/>
    <w:rsid w:val="00DC0282"/>
    <w:rsid w:val="00DC10B2"/>
    <w:rsid w:val="00DC270A"/>
    <w:rsid w:val="00DC4E5A"/>
    <w:rsid w:val="00DC5378"/>
    <w:rsid w:val="00DC7EE3"/>
    <w:rsid w:val="00DD25EB"/>
    <w:rsid w:val="00DD2E6A"/>
    <w:rsid w:val="00DD5FC2"/>
    <w:rsid w:val="00DE05AF"/>
    <w:rsid w:val="00DE24CD"/>
    <w:rsid w:val="00DF1799"/>
    <w:rsid w:val="00DF1AAF"/>
    <w:rsid w:val="00DF6074"/>
    <w:rsid w:val="00E0095B"/>
    <w:rsid w:val="00E0385B"/>
    <w:rsid w:val="00E11749"/>
    <w:rsid w:val="00E123EB"/>
    <w:rsid w:val="00E16F8D"/>
    <w:rsid w:val="00E23474"/>
    <w:rsid w:val="00E272CB"/>
    <w:rsid w:val="00E275CB"/>
    <w:rsid w:val="00E31680"/>
    <w:rsid w:val="00E36049"/>
    <w:rsid w:val="00E3748A"/>
    <w:rsid w:val="00E44ADB"/>
    <w:rsid w:val="00E5230C"/>
    <w:rsid w:val="00E526CF"/>
    <w:rsid w:val="00E60FD3"/>
    <w:rsid w:val="00E66692"/>
    <w:rsid w:val="00E74EEE"/>
    <w:rsid w:val="00E779E4"/>
    <w:rsid w:val="00E808B7"/>
    <w:rsid w:val="00E826DF"/>
    <w:rsid w:val="00E8666B"/>
    <w:rsid w:val="00EA26C6"/>
    <w:rsid w:val="00EB2C0B"/>
    <w:rsid w:val="00EC4852"/>
    <w:rsid w:val="00ED01CA"/>
    <w:rsid w:val="00ED18ED"/>
    <w:rsid w:val="00ED4290"/>
    <w:rsid w:val="00EE2AEC"/>
    <w:rsid w:val="00EE3B3E"/>
    <w:rsid w:val="00EE465F"/>
    <w:rsid w:val="00EF1C60"/>
    <w:rsid w:val="00EF2079"/>
    <w:rsid w:val="00EF25FA"/>
    <w:rsid w:val="00EF3E7D"/>
    <w:rsid w:val="00EF608A"/>
    <w:rsid w:val="00EF7750"/>
    <w:rsid w:val="00EF7DE9"/>
    <w:rsid w:val="00F007A3"/>
    <w:rsid w:val="00F07CC1"/>
    <w:rsid w:val="00F13561"/>
    <w:rsid w:val="00F175F3"/>
    <w:rsid w:val="00F21013"/>
    <w:rsid w:val="00F26CF4"/>
    <w:rsid w:val="00F26E1D"/>
    <w:rsid w:val="00F318FF"/>
    <w:rsid w:val="00F3566A"/>
    <w:rsid w:val="00F35DFD"/>
    <w:rsid w:val="00F43075"/>
    <w:rsid w:val="00F47EBF"/>
    <w:rsid w:val="00F50930"/>
    <w:rsid w:val="00F52777"/>
    <w:rsid w:val="00F5621E"/>
    <w:rsid w:val="00F57765"/>
    <w:rsid w:val="00F63F16"/>
    <w:rsid w:val="00F73C7B"/>
    <w:rsid w:val="00F74168"/>
    <w:rsid w:val="00F8042B"/>
    <w:rsid w:val="00F809F4"/>
    <w:rsid w:val="00F84401"/>
    <w:rsid w:val="00F84A5B"/>
    <w:rsid w:val="00F8690D"/>
    <w:rsid w:val="00F87DC1"/>
    <w:rsid w:val="00F909F1"/>
    <w:rsid w:val="00F930FA"/>
    <w:rsid w:val="00F97E39"/>
    <w:rsid w:val="00FA039D"/>
    <w:rsid w:val="00FA5EB0"/>
    <w:rsid w:val="00FC336B"/>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8C07A-4280-423B-9DD9-32C3B432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232445454D4789A954C255E1DC0964"/>
        <w:category>
          <w:name w:val="General"/>
          <w:gallery w:val="placeholder"/>
        </w:category>
        <w:types>
          <w:type w:val="bbPlcHdr"/>
        </w:types>
        <w:behaviors>
          <w:behavior w:val="content"/>
        </w:behaviors>
        <w:guid w:val="{DE4DFCAA-7F08-4E33-A6F9-0541D15A2C0A}"/>
      </w:docPartPr>
      <w:docPartBody>
        <w:p w:rsidR="00D8715B" w:rsidRDefault="005619F4" w:rsidP="005619F4">
          <w:pPr>
            <w:pStyle w:val="1B232445454D4789A954C255E1DC096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F4"/>
    <w:rsid w:val="005619F4"/>
    <w:rsid w:val="00675451"/>
    <w:rsid w:val="007F34C5"/>
    <w:rsid w:val="00D871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232445454D4789A954C255E1DC0964">
    <w:name w:val="1B232445454D4789A954C255E1DC0964"/>
    <w:rsid w:val="00561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9EBF-6AA8-42DE-AF20-C4E018DE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2017-04-05T09:26:00Z</cp:lastPrinted>
  <dcterms:created xsi:type="dcterms:W3CDTF">2017-06-05T09:14:00Z</dcterms:created>
  <dcterms:modified xsi:type="dcterms:W3CDTF">2017-06-05T09:14:00Z</dcterms:modified>
</cp:coreProperties>
</file>