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80" w:rsidRPr="00550512" w:rsidRDefault="00550512" w:rsidP="00550512">
      <w:pPr>
        <w:spacing w:before="280" w:after="280"/>
        <w:jc w:val="both"/>
        <w:rPr>
          <w:rFonts w:ascii="Arial" w:eastAsia="Arial" w:hAnsi="Arial" w:cs="Arial"/>
          <w:b/>
          <w:sz w:val="22"/>
          <w:szCs w:val="22"/>
        </w:rPr>
      </w:pPr>
      <w:r w:rsidRPr="00550512">
        <w:rPr>
          <w:rFonts w:ascii="Arial" w:eastAsia="Arial" w:hAnsi="Arial" w:cs="Arial"/>
          <w:b/>
          <w:sz w:val="22"/>
          <w:szCs w:val="22"/>
        </w:rPr>
        <w:t>National Assembly</w:t>
      </w:r>
    </w:p>
    <w:p w:rsidR="00550512" w:rsidRPr="00550512" w:rsidRDefault="00550512" w:rsidP="00550512">
      <w:pPr>
        <w:spacing w:before="280" w:after="280"/>
        <w:jc w:val="both"/>
        <w:rPr>
          <w:rFonts w:ascii="Arial" w:eastAsia="Arial" w:hAnsi="Arial" w:cs="Arial"/>
          <w:b/>
          <w:sz w:val="22"/>
          <w:szCs w:val="22"/>
        </w:rPr>
      </w:pPr>
      <w:r w:rsidRPr="00550512">
        <w:rPr>
          <w:rFonts w:ascii="Arial" w:eastAsia="Arial" w:hAnsi="Arial" w:cs="Arial"/>
          <w:b/>
          <w:sz w:val="22"/>
          <w:szCs w:val="22"/>
        </w:rPr>
        <w:t>Question No :1227</w:t>
      </w:r>
    </w:p>
    <w:p w:rsidR="00BF784C" w:rsidRPr="00BF784C" w:rsidRDefault="00BF784C" w:rsidP="00BF784C">
      <w:pPr>
        <w:spacing w:before="100" w:beforeAutospacing="1" w:after="100" w:afterAutospacing="1"/>
        <w:ind w:left="720" w:hanging="720"/>
        <w:jc w:val="both"/>
        <w:outlineLvl w:val="0"/>
        <w:rPr>
          <w:rFonts w:ascii="Arial" w:hAnsi="Arial" w:cs="Arial"/>
          <w:b/>
          <w:sz w:val="22"/>
          <w:szCs w:val="22"/>
        </w:rPr>
      </w:pPr>
      <w:r w:rsidRPr="00BF784C">
        <w:rPr>
          <w:rFonts w:ascii="Arial" w:hAnsi="Arial" w:cs="Arial"/>
          <w:b/>
          <w:sz w:val="22"/>
          <w:szCs w:val="22"/>
        </w:rPr>
        <w:t>Ms P Marais (EFF) to ask the Minister of Transport</w:t>
      </w:r>
      <w:r w:rsidR="0053091F" w:rsidRPr="00BF784C">
        <w:rPr>
          <w:rFonts w:ascii="Arial" w:hAnsi="Arial" w:cs="Arial"/>
          <w:b/>
          <w:sz w:val="22"/>
          <w:szCs w:val="22"/>
        </w:rPr>
        <w:fldChar w:fldCharType="begin"/>
      </w:r>
      <w:r w:rsidRPr="00BF784C">
        <w:rPr>
          <w:rFonts w:ascii="Arial" w:hAnsi="Arial" w:cs="Arial"/>
          <w:sz w:val="22"/>
          <w:szCs w:val="22"/>
        </w:rPr>
        <w:instrText xml:space="preserve"> XE "</w:instrText>
      </w:r>
      <w:r w:rsidRPr="00BF784C">
        <w:rPr>
          <w:rFonts w:ascii="Arial" w:hAnsi="Arial" w:cs="Arial"/>
          <w:b/>
          <w:sz w:val="22"/>
          <w:szCs w:val="22"/>
        </w:rPr>
        <w:instrText>Transport</w:instrText>
      </w:r>
      <w:r w:rsidRPr="00BF784C">
        <w:rPr>
          <w:rFonts w:ascii="Arial" w:hAnsi="Arial" w:cs="Arial"/>
          <w:sz w:val="22"/>
          <w:szCs w:val="22"/>
        </w:rPr>
        <w:instrText xml:space="preserve">" </w:instrText>
      </w:r>
      <w:r w:rsidR="0053091F" w:rsidRPr="00BF784C">
        <w:rPr>
          <w:rFonts w:ascii="Arial" w:hAnsi="Arial" w:cs="Arial"/>
          <w:b/>
          <w:sz w:val="22"/>
          <w:szCs w:val="22"/>
        </w:rPr>
        <w:fldChar w:fldCharType="end"/>
      </w:r>
      <w:r w:rsidRPr="00BF784C">
        <w:rPr>
          <w:rFonts w:ascii="Arial" w:hAnsi="Arial" w:cs="Arial"/>
          <w:b/>
          <w:sz w:val="22"/>
          <w:szCs w:val="22"/>
        </w:rPr>
        <w:t>:</w:t>
      </w:r>
    </w:p>
    <w:p w:rsidR="00D900B3" w:rsidRDefault="00BF784C" w:rsidP="00D900B3">
      <w:pPr>
        <w:spacing w:before="240" w:line="360" w:lineRule="auto"/>
        <w:ind w:left="709" w:right="26" w:firstLine="11"/>
        <w:jc w:val="both"/>
        <w:rPr>
          <w:rFonts w:ascii="Arial" w:hAnsi="Arial" w:cs="Arial"/>
          <w:sz w:val="22"/>
          <w:szCs w:val="22"/>
        </w:rPr>
      </w:pPr>
      <w:r w:rsidRPr="00BF784C">
        <w:rPr>
          <w:rFonts w:ascii="Arial" w:hAnsi="Arial" w:cs="Arial"/>
          <w:sz w:val="22"/>
          <w:szCs w:val="22"/>
        </w:rPr>
        <w:t xml:space="preserve">Following the widely reported incidences of taxi violence in the Western Cape which took place in 2021, what steps has his department taken to ensure that the taxi industry in the province resolves its grievances through peaceful means? </w:t>
      </w:r>
      <w:r w:rsidRPr="00BF784C">
        <w:rPr>
          <w:rFonts w:ascii="Arial" w:hAnsi="Arial" w:cs="Arial"/>
          <w:sz w:val="22"/>
          <w:szCs w:val="22"/>
        </w:rPr>
        <w:tab/>
      </w:r>
    </w:p>
    <w:p w:rsidR="00D900B3" w:rsidRDefault="00D900B3" w:rsidP="00BF784C">
      <w:pPr>
        <w:spacing w:before="240"/>
        <w:ind w:left="709" w:right="26" w:firstLine="11"/>
        <w:jc w:val="both"/>
        <w:rPr>
          <w:rFonts w:ascii="Arial" w:hAnsi="Arial" w:cs="Arial"/>
          <w:sz w:val="22"/>
          <w:szCs w:val="22"/>
        </w:rPr>
      </w:pPr>
    </w:p>
    <w:p w:rsidR="00BF784C" w:rsidRPr="00BF784C" w:rsidRDefault="00D900B3" w:rsidP="00BF784C">
      <w:pPr>
        <w:spacing w:before="240"/>
        <w:ind w:left="709" w:right="26" w:firstLine="11"/>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F784C" w:rsidRPr="00BF784C">
        <w:rPr>
          <w:rFonts w:ascii="Arial" w:hAnsi="Arial" w:cs="Arial"/>
          <w:sz w:val="22"/>
          <w:szCs w:val="22"/>
        </w:rPr>
        <w:tab/>
        <w:t>NW1482E</w:t>
      </w:r>
    </w:p>
    <w:p w:rsidR="00D900B3" w:rsidRDefault="00D900B3">
      <w:pPr>
        <w:rPr>
          <w:rFonts w:ascii="Arial" w:eastAsia="Arial" w:hAnsi="Arial" w:cs="Arial"/>
          <w:b/>
          <w:sz w:val="22"/>
          <w:szCs w:val="22"/>
        </w:rPr>
      </w:pPr>
    </w:p>
    <w:p w:rsidR="00D900B3" w:rsidRDefault="00D900B3">
      <w:pPr>
        <w:rPr>
          <w:rFonts w:ascii="Arial" w:eastAsia="Arial" w:hAnsi="Arial" w:cs="Arial"/>
          <w:b/>
          <w:sz w:val="22"/>
          <w:szCs w:val="22"/>
        </w:rPr>
      </w:pPr>
    </w:p>
    <w:p w:rsidR="00981280" w:rsidRDefault="002E6F58">
      <w:pPr>
        <w:rPr>
          <w:rFonts w:ascii="Arial" w:eastAsia="Arial" w:hAnsi="Arial" w:cs="Arial"/>
          <w:b/>
          <w:sz w:val="22"/>
          <w:szCs w:val="22"/>
        </w:rPr>
      </w:pPr>
      <w:r>
        <w:rPr>
          <w:rFonts w:ascii="Arial" w:eastAsia="Arial" w:hAnsi="Arial" w:cs="Arial"/>
          <w:b/>
          <w:sz w:val="22"/>
          <w:szCs w:val="22"/>
        </w:rPr>
        <w:t>REPLY</w:t>
      </w:r>
    </w:p>
    <w:p w:rsidR="00B34E26" w:rsidRDefault="00B34E26">
      <w:pPr>
        <w:rPr>
          <w:rFonts w:ascii="Arial" w:eastAsia="Arial" w:hAnsi="Arial" w:cs="Arial"/>
          <w:b/>
          <w:sz w:val="22"/>
          <w:szCs w:val="22"/>
        </w:rPr>
      </w:pPr>
    </w:p>
    <w:p w:rsidR="00B34E26" w:rsidRDefault="00B34E26">
      <w:pPr>
        <w:rPr>
          <w:rFonts w:ascii="Arial" w:eastAsia="Arial" w:hAnsi="Arial" w:cs="Arial"/>
          <w:b/>
          <w:sz w:val="22"/>
          <w:szCs w:val="22"/>
        </w:rPr>
      </w:pPr>
    </w:p>
    <w:p w:rsidR="0080239D" w:rsidRDefault="0080239D" w:rsidP="0080239D">
      <w:pPr>
        <w:spacing w:line="360" w:lineRule="auto"/>
        <w:jc w:val="both"/>
        <w:rPr>
          <w:rFonts w:ascii="Arial" w:eastAsia="Arial" w:hAnsi="Arial" w:cs="Arial"/>
          <w:sz w:val="22"/>
          <w:szCs w:val="22"/>
        </w:rPr>
      </w:pPr>
      <w:r>
        <w:rPr>
          <w:rFonts w:ascii="Arial" w:eastAsia="Arial" w:hAnsi="Arial" w:cs="Arial"/>
          <w:sz w:val="22"/>
          <w:szCs w:val="22"/>
        </w:rPr>
        <w:t xml:space="preserve">The following steps were undertaken by the Minister of Transport, Mr </w:t>
      </w:r>
      <w:proofErr w:type="spellStart"/>
      <w:r>
        <w:rPr>
          <w:rFonts w:ascii="Arial" w:eastAsia="Arial" w:hAnsi="Arial" w:cs="Arial"/>
          <w:sz w:val="22"/>
          <w:szCs w:val="22"/>
        </w:rPr>
        <w:t>Mbalula</w:t>
      </w:r>
      <w:proofErr w:type="spellEnd"/>
      <w:r>
        <w:rPr>
          <w:rFonts w:ascii="Arial" w:eastAsia="Arial" w:hAnsi="Arial" w:cs="Arial"/>
          <w:sz w:val="22"/>
          <w:szCs w:val="22"/>
        </w:rPr>
        <w:t xml:space="preserve"> and the MEC Mitchell, Department of Roads and Transport to ensure that the taxi industry in the province resolves its grievances through peaceful means:</w:t>
      </w:r>
    </w:p>
    <w:p w:rsidR="0080239D" w:rsidRDefault="000C6AD9" w:rsidP="000C6AD9">
      <w:pPr>
        <w:spacing w:line="360" w:lineRule="auto"/>
        <w:ind w:left="360" w:hanging="360"/>
        <w:jc w:val="both"/>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r>
      <w:r w:rsidR="0080239D" w:rsidRPr="000C6AD9">
        <w:rPr>
          <w:rFonts w:ascii="Arial" w:eastAsia="Arial" w:hAnsi="Arial" w:cs="Arial"/>
          <w:sz w:val="22"/>
          <w:szCs w:val="22"/>
        </w:rPr>
        <w:t xml:space="preserve">An Agreement between </w:t>
      </w:r>
      <w:r w:rsidR="00881449">
        <w:rPr>
          <w:rFonts w:ascii="Arial" w:eastAsia="Arial" w:hAnsi="Arial" w:cs="Arial"/>
          <w:sz w:val="22"/>
          <w:szCs w:val="22"/>
        </w:rPr>
        <w:t>Cape Organisation for Democratic Taxi Association (</w:t>
      </w:r>
      <w:r w:rsidR="0080239D" w:rsidRPr="000C6AD9">
        <w:rPr>
          <w:rFonts w:ascii="Arial" w:eastAsia="Arial" w:hAnsi="Arial" w:cs="Arial"/>
          <w:sz w:val="22"/>
          <w:szCs w:val="22"/>
        </w:rPr>
        <w:t>CODETA</w:t>
      </w:r>
      <w:r w:rsidR="00881449">
        <w:rPr>
          <w:rFonts w:ascii="Arial" w:eastAsia="Arial" w:hAnsi="Arial" w:cs="Arial"/>
          <w:sz w:val="22"/>
          <w:szCs w:val="22"/>
        </w:rPr>
        <w:t>)</w:t>
      </w:r>
      <w:r w:rsidR="0080239D" w:rsidRPr="000C6AD9">
        <w:rPr>
          <w:rFonts w:ascii="Arial" w:eastAsia="Arial" w:hAnsi="Arial" w:cs="Arial"/>
          <w:sz w:val="22"/>
          <w:szCs w:val="22"/>
        </w:rPr>
        <w:t xml:space="preserve"> and </w:t>
      </w:r>
      <w:r w:rsidR="00881449">
        <w:rPr>
          <w:rFonts w:ascii="Arial" w:eastAsia="Arial" w:hAnsi="Arial" w:cs="Arial"/>
          <w:sz w:val="22"/>
          <w:szCs w:val="22"/>
        </w:rPr>
        <w:t>Cape Amalgamated Taxi Association (</w:t>
      </w:r>
      <w:r w:rsidR="0080239D" w:rsidRPr="000C6AD9">
        <w:rPr>
          <w:rFonts w:ascii="Arial" w:eastAsia="Arial" w:hAnsi="Arial" w:cs="Arial"/>
          <w:sz w:val="22"/>
          <w:szCs w:val="22"/>
        </w:rPr>
        <w:t>CATA</w:t>
      </w:r>
      <w:r w:rsidR="00881449">
        <w:rPr>
          <w:rFonts w:ascii="Arial" w:eastAsia="Arial" w:hAnsi="Arial" w:cs="Arial"/>
          <w:sz w:val="22"/>
          <w:szCs w:val="22"/>
        </w:rPr>
        <w:t>)</w:t>
      </w:r>
      <w:r w:rsidR="0080239D" w:rsidRPr="000C6AD9">
        <w:rPr>
          <w:rFonts w:ascii="Arial" w:eastAsia="Arial" w:hAnsi="Arial" w:cs="Arial"/>
          <w:sz w:val="22"/>
          <w:szCs w:val="22"/>
        </w:rPr>
        <w:t xml:space="preserve"> was signed </w:t>
      </w:r>
      <w:r w:rsidR="005D6595">
        <w:rPr>
          <w:rFonts w:ascii="Arial" w:eastAsia="Arial" w:hAnsi="Arial" w:cs="Arial"/>
          <w:sz w:val="22"/>
          <w:szCs w:val="22"/>
        </w:rPr>
        <w:t>after both parties met with the Minister and the MEC. B</w:t>
      </w:r>
      <w:r w:rsidR="0080239D" w:rsidRPr="000C6AD9">
        <w:rPr>
          <w:rFonts w:ascii="Arial" w:eastAsia="Arial" w:hAnsi="Arial" w:cs="Arial"/>
          <w:sz w:val="22"/>
          <w:szCs w:val="22"/>
        </w:rPr>
        <w:t>oth parties pledge</w:t>
      </w:r>
      <w:r w:rsidR="005D6595">
        <w:rPr>
          <w:rFonts w:ascii="Arial" w:eastAsia="Arial" w:hAnsi="Arial" w:cs="Arial"/>
          <w:sz w:val="22"/>
          <w:szCs w:val="22"/>
        </w:rPr>
        <w:t>d</w:t>
      </w:r>
      <w:r w:rsidR="0080239D" w:rsidRPr="000C6AD9">
        <w:rPr>
          <w:rFonts w:ascii="Arial" w:eastAsia="Arial" w:hAnsi="Arial" w:cs="Arial"/>
          <w:sz w:val="22"/>
          <w:szCs w:val="22"/>
        </w:rPr>
        <w:t xml:space="preserve"> to cooperate and resolve their grievances through peaceful means. The signed Agreement </w:t>
      </w:r>
      <w:r w:rsidR="005D6595">
        <w:rPr>
          <w:rFonts w:ascii="Arial" w:eastAsia="Arial" w:hAnsi="Arial" w:cs="Arial"/>
          <w:sz w:val="22"/>
          <w:szCs w:val="22"/>
        </w:rPr>
        <w:t>included the following</w:t>
      </w:r>
      <w:r w:rsidR="0080239D" w:rsidRPr="000C6AD9">
        <w:rPr>
          <w:rFonts w:ascii="Arial" w:eastAsia="Arial" w:hAnsi="Arial" w:cs="Arial"/>
          <w:sz w:val="22"/>
          <w:szCs w:val="22"/>
        </w:rPr>
        <w:t>:</w:t>
      </w:r>
    </w:p>
    <w:p w:rsidR="000C6AD9" w:rsidRPr="000C6AD9" w:rsidRDefault="000C6AD9" w:rsidP="000C6AD9">
      <w:pPr>
        <w:spacing w:line="360" w:lineRule="auto"/>
        <w:ind w:left="360" w:hanging="360"/>
        <w:jc w:val="both"/>
        <w:rPr>
          <w:rFonts w:ascii="Arial" w:eastAsia="Arial" w:hAnsi="Arial" w:cs="Arial"/>
          <w:sz w:val="22"/>
          <w:szCs w:val="22"/>
        </w:rPr>
      </w:pPr>
    </w:p>
    <w:p w:rsidR="0080239D" w:rsidRDefault="0080239D" w:rsidP="0080239D">
      <w:pPr>
        <w:pStyle w:val="ListParagraph"/>
        <w:numPr>
          <w:ilvl w:val="0"/>
          <w:numId w:val="4"/>
        </w:numPr>
        <w:spacing w:line="360" w:lineRule="auto"/>
        <w:jc w:val="both"/>
        <w:rPr>
          <w:rFonts w:ascii="Arial" w:eastAsia="Arial" w:hAnsi="Arial" w:cs="Arial"/>
          <w:sz w:val="22"/>
          <w:szCs w:val="22"/>
        </w:rPr>
      </w:pPr>
      <w:r>
        <w:rPr>
          <w:rFonts w:ascii="Arial" w:eastAsia="Arial" w:hAnsi="Arial" w:cs="Arial"/>
          <w:sz w:val="22"/>
          <w:szCs w:val="22"/>
        </w:rPr>
        <w:t>That all legal Operating License holders for routes should be allowed to operate the routes authorised by their license without any disturbances;</w:t>
      </w:r>
    </w:p>
    <w:p w:rsidR="0080239D" w:rsidRDefault="0080239D" w:rsidP="0080239D">
      <w:pPr>
        <w:pStyle w:val="ListParagraph"/>
        <w:numPr>
          <w:ilvl w:val="0"/>
          <w:numId w:val="4"/>
        </w:numPr>
        <w:spacing w:line="360" w:lineRule="auto"/>
        <w:jc w:val="both"/>
        <w:rPr>
          <w:rFonts w:ascii="Arial" w:eastAsia="Arial" w:hAnsi="Arial" w:cs="Arial"/>
          <w:sz w:val="22"/>
          <w:szCs w:val="22"/>
        </w:rPr>
      </w:pPr>
      <w:r>
        <w:rPr>
          <w:rFonts w:ascii="Arial" w:eastAsia="Arial" w:hAnsi="Arial" w:cs="Arial"/>
          <w:sz w:val="22"/>
          <w:szCs w:val="22"/>
        </w:rPr>
        <w:t>All routes will be monitored and action will be taken against associations and individual operating license holders who are in breach of the instruction;</w:t>
      </w:r>
    </w:p>
    <w:p w:rsidR="0080239D" w:rsidRDefault="0080239D" w:rsidP="0080239D">
      <w:pPr>
        <w:pStyle w:val="ListParagraph"/>
        <w:numPr>
          <w:ilvl w:val="0"/>
          <w:numId w:val="4"/>
        </w:numPr>
        <w:spacing w:line="360" w:lineRule="auto"/>
        <w:jc w:val="both"/>
        <w:rPr>
          <w:rFonts w:ascii="Arial" w:eastAsia="Arial" w:hAnsi="Arial" w:cs="Arial"/>
          <w:sz w:val="22"/>
          <w:szCs w:val="22"/>
        </w:rPr>
      </w:pPr>
      <w:r>
        <w:rPr>
          <w:rFonts w:ascii="Arial" w:eastAsia="Arial" w:hAnsi="Arial" w:cs="Arial"/>
          <w:sz w:val="22"/>
          <w:szCs w:val="22"/>
        </w:rPr>
        <w:t>Affected municipalities would be requested to place a moratorium on the issuance of new operating licenses and applications for additional authorities on all affected routes whilst also rationalising the services;</w:t>
      </w:r>
    </w:p>
    <w:p w:rsidR="0080239D" w:rsidRDefault="0080239D" w:rsidP="0080239D">
      <w:pPr>
        <w:pStyle w:val="ListParagraph"/>
        <w:numPr>
          <w:ilvl w:val="0"/>
          <w:numId w:val="4"/>
        </w:numPr>
        <w:spacing w:line="360" w:lineRule="auto"/>
        <w:jc w:val="both"/>
        <w:rPr>
          <w:rFonts w:ascii="Arial" w:eastAsia="Arial" w:hAnsi="Arial" w:cs="Arial"/>
          <w:sz w:val="22"/>
          <w:szCs w:val="22"/>
        </w:rPr>
      </w:pPr>
      <w:r>
        <w:rPr>
          <w:rFonts w:ascii="Arial" w:eastAsia="Arial" w:hAnsi="Arial" w:cs="Arial"/>
          <w:sz w:val="22"/>
          <w:szCs w:val="22"/>
        </w:rPr>
        <w:t>Where there is a need for additional services, operating licenses will be apportioned in accordance with the arbitration award;</w:t>
      </w:r>
    </w:p>
    <w:p w:rsidR="0080239D" w:rsidRDefault="0080239D" w:rsidP="0080239D">
      <w:pPr>
        <w:pStyle w:val="ListParagraph"/>
        <w:numPr>
          <w:ilvl w:val="0"/>
          <w:numId w:val="4"/>
        </w:numPr>
        <w:spacing w:line="360" w:lineRule="auto"/>
        <w:jc w:val="both"/>
        <w:rPr>
          <w:rFonts w:ascii="Arial" w:eastAsia="Arial" w:hAnsi="Arial" w:cs="Arial"/>
          <w:sz w:val="22"/>
          <w:szCs w:val="22"/>
        </w:rPr>
      </w:pPr>
      <w:r>
        <w:rPr>
          <w:rFonts w:ascii="Arial" w:eastAsia="Arial" w:hAnsi="Arial" w:cs="Arial"/>
          <w:sz w:val="22"/>
          <w:szCs w:val="22"/>
        </w:rPr>
        <w:t xml:space="preserve">The Department </w:t>
      </w:r>
      <w:r w:rsidR="00787DC9">
        <w:rPr>
          <w:rFonts w:ascii="Arial" w:eastAsia="Arial" w:hAnsi="Arial" w:cs="Arial"/>
          <w:sz w:val="22"/>
          <w:szCs w:val="22"/>
        </w:rPr>
        <w:t xml:space="preserve">of Transport and Public Works </w:t>
      </w:r>
      <w:r>
        <w:rPr>
          <w:rFonts w:ascii="Arial" w:eastAsia="Arial" w:hAnsi="Arial" w:cs="Arial"/>
          <w:sz w:val="22"/>
          <w:szCs w:val="22"/>
        </w:rPr>
        <w:t>will meet with the arbitrator to expedite the arbitration process and to issue an award within the shortest possible timeframe;</w:t>
      </w:r>
    </w:p>
    <w:p w:rsidR="0080239D" w:rsidRDefault="0080239D" w:rsidP="0080239D">
      <w:pPr>
        <w:pStyle w:val="ListParagraph"/>
        <w:numPr>
          <w:ilvl w:val="0"/>
          <w:numId w:val="4"/>
        </w:numPr>
        <w:spacing w:line="360" w:lineRule="auto"/>
        <w:jc w:val="both"/>
        <w:rPr>
          <w:rFonts w:ascii="Arial" w:eastAsia="Arial" w:hAnsi="Arial" w:cs="Arial"/>
          <w:sz w:val="22"/>
          <w:szCs w:val="22"/>
        </w:rPr>
      </w:pPr>
      <w:r>
        <w:rPr>
          <w:rFonts w:ascii="Arial" w:eastAsia="Arial" w:hAnsi="Arial" w:cs="Arial"/>
          <w:sz w:val="22"/>
          <w:szCs w:val="22"/>
        </w:rPr>
        <w:t xml:space="preserve">The Registrar’s Office will continue with the section 7(A)(20) inquiry to deal with the possible violations of the Code of Conduct and Standard Constitution and to deal with the issue of floor crossing as well as to determine if the affected associations </w:t>
      </w:r>
      <w:r>
        <w:rPr>
          <w:rFonts w:ascii="Arial" w:eastAsia="Arial" w:hAnsi="Arial" w:cs="Arial"/>
          <w:sz w:val="22"/>
          <w:szCs w:val="22"/>
        </w:rPr>
        <w:lastRenderedPageBreak/>
        <w:t>are still properly constituted in terms of applicable legal prescripts. The Registrar’s Office will make recommendations to the PRE in respect of actions against affected operated operating license holders;</w:t>
      </w:r>
    </w:p>
    <w:p w:rsidR="0080239D" w:rsidRDefault="0080239D" w:rsidP="0080239D">
      <w:pPr>
        <w:pStyle w:val="ListParagraph"/>
        <w:numPr>
          <w:ilvl w:val="0"/>
          <w:numId w:val="4"/>
        </w:numPr>
        <w:spacing w:line="360" w:lineRule="auto"/>
        <w:jc w:val="both"/>
        <w:rPr>
          <w:rFonts w:ascii="Arial" w:eastAsia="Arial" w:hAnsi="Arial" w:cs="Arial"/>
          <w:sz w:val="22"/>
          <w:szCs w:val="22"/>
        </w:rPr>
      </w:pPr>
      <w:r>
        <w:rPr>
          <w:rFonts w:ascii="Arial" w:eastAsia="Arial" w:hAnsi="Arial" w:cs="Arial"/>
          <w:sz w:val="22"/>
          <w:szCs w:val="22"/>
        </w:rPr>
        <w:t>All affected routes operated by two associations will be closed for all minibus-taxi operations for a period to be determined by the MEC and the affected operating licenses will be suspended using the provisions of section 91 of the National Land Transport Act (NLTA) in the event of any further acts of violence.</w:t>
      </w:r>
    </w:p>
    <w:p w:rsidR="0080239D" w:rsidRDefault="0080239D" w:rsidP="0080239D">
      <w:pPr>
        <w:pStyle w:val="ListParagraph"/>
        <w:numPr>
          <w:ilvl w:val="0"/>
          <w:numId w:val="4"/>
        </w:numPr>
        <w:spacing w:line="360" w:lineRule="auto"/>
        <w:jc w:val="both"/>
        <w:rPr>
          <w:rFonts w:ascii="Arial" w:eastAsia="Arial" w:hAnsi="Arial" w:cs="Arial"/>
          <w:sz w:val="22"/>
          <w:szCs w:val="22"/>
        </w:rPr>
      </w:pPr>
      <w:r>
        <w:rPr>
          <w:rFonts w:ascii="Arial" w:eastAsia="Arial" w:hAnsi="Arial" w:cs="Arial"/>
          <w:sz w:val="22"/>
          <w:szCs w:val="22"/>
        </w:rPr>
        <w:t>Any other taxi associations found to be involved in or promoting violence will similarly be suspended or deregistered by following the prescribed processes;</w:t>
      </w:r>
    </w:p>
    <w:p w:rsidR="0080239D" w:rsidRDefault="0080239D" w:rsidP="0080239D">
      <w:pPr>
        <w:pStyle w:val="ListParagraph"/>
        <w:numPr>
          <w:ilvl w:val="0"/>
          <w:numId w:val="4"/>
        </w:numPr>
        <w:spacing w:line="360" w:lineRule="auto"/>
        <w:jc w:val="both"/>
        <w:rPr>
          <w:rFonts w:ascii="Arial" w:eastAsia="Arial" w:hAnsi="Arial" w:cs="Arial"/>
          <w:sz w:val="22"/>
          <w:szCs w:val="22"/>
        </w:rPr>
      </w:pPr>
      <w:r>
        <w:rPr>
          <w:rFonts w:ascii="Arial" w:eastAsia="Arial" w:hAnsi="Arial" w:cs="Arial"/>
          <w:sz w:val="22"/>
          <w:szCs w:val="22"/>
        </w:rPr>
        <w:t>Any associations that henceforth affiliates to a region or so called “mother body” outside of its geographical will be suspended by the Registrar’s Office in line with the SANTACO National Constitution;</w:t>
      </w:r>
    </w:p>
    <w:p w:rsidR="0080239D" w:rsidRDefault="0080239D" w:rsidP="0080239D">
      <w:pPr>
        <w:pStyle w:val="ListParagraph"/>
        <w:numPr>
          <w:ilvl w:val="0"/>
          <w:numId w:val="4"/>
        </w:numPr>
        <w:spacing w:line="360" w:lineRule="auto"/>
        <w:jc w:val="both"/>
        <w:rPr>
          <w:rFonts w:ascii="Arial" w:eastAsia="Arial" w:hAnsi="Arial" w:cs="Arial"/>
          <w:sz w:val="22"/>
          <w:szCs w:val="22"/>
        </w:rPr>
      </w:pPr>
      <w:r>
        <w:rPr>
          <w:rFonts w:ascii="Arial" w:eastAsia="Arial" w:hAnsi="Arial" w:cs="Arial"/>
          <w:sz w:val="22"/>
          <w:szCs w:val="22"/>
        </w:rPr>
        <w:t>The</w:t>
      </w:r>
      <w:r w:rsidR="00787DC9">
        <w:rPr>
          <w:rFonts w:ascii="Arial" w:eastAsia="Arial" w:hAnsi="Arial" w:cs="Arial"/>
          <w:sz w:val="22"/>
          <w:szCs w:val="22"/>
        </w:rPr>
        <w:t xml:space="preserve"> </w:t>
      </w:r>
      <w:r>
        <w:rPr>
          <w:rFonts w:ascii="Arial" w:eastAsia="Arial" w:hAnsi="Arial" w:cs="Arial"/>
          <w:sz w:val="22"/>
          <w:szCs w:val="22"/>
        </w:rPr>
        <w:t xml:space="preserve">Department </w:t>
      </w:r>
      <w:r w:rsidR="00787DC9">
        <w:rPr>
          <w:rFonts w:ascii="Arial" w:eastAsia="Arial" w:hAnsi="Arial" w:cs="Arial"/>
          <w:sz w:val="22"/>
          <w:szCs w:val="22"/>
        </w:rPr>
        <w:t xml:space="preserve">of Transport and Public Works </w:t>
      </w:r>
      <w:r>
        <w:rPr>
          <w:rFonts w:ascii="Arial" w:eastAsia="Arial" w:hAnsi="Arial" w:cs="Arial"/>
          <w:sz w:val="22"/>
          <w:szCs w:val="22"/>
        </w:rPr>
        <w:t>will request the SAPS to open an inquiry in terms of the Prevention of Organised Crime Act to investigate the on-going violence and to prioritise reported cases;</w:t>
      </w:r>
    </w:p>
    <w:p w:rsidR="0080239D" w:rsidRDefault="0080239D" w:rsidP="0080239D">
      <w:pPr>
        <w:pStyle w:val="ListParagraph"/>
        <w:numPr>
          <w:ilvl w:val="0"/>
          <w:numId w:val="4"/>
        </w:numPr>
        <w:spacing w:line="360" w:lineRule="auto"/>
        <w:jc w:val="both"/>
        <w:rPr>
          <w:rFonts w:ascii="Arial" w:eastAsia="Arial" w:hAnsi="Arial" w:cs="Arial"/>
          <w:sz w:val="22"/>
          <w:szCs w:val="22"/>
        </w:rPr>
      </w:pPr>
      <w:r>
        <w:rPr>
          <w:rFonts w:ascii="Arial" w:eastAsia="Arial" w:hAnsi="Arial" w:cs="Arial"/>
          <w:sz w:val="22"/>
          <w:szCs w:val="22"/>
        </w:rPr>
        <w:t>Law enforcement capacity and deployment will be reviewed and strengthened in the affected areas to ensure enforcement of all laws without fear or favour;</w:t>
      </w:r>
    </w:p>
    <w:p w:rsidR="0027200B" w:rsidRDefault="0080239D" w:rsidP="0080239D">
      <w:pPr>
        <w:pStyle w:val="ListParagraph"/>
        <w:numPr>
          <w:ilvl w:val="0"/>
          <w:numId w:val="4"/>
        </w:numPr>
        <w:spacing w:line="360" w:lineRule="auto"/>
        <w:jc w:val="both"/>
        <w:rPr>
          <w:rFonts w:ascii="Arial" w:eastAsia="Arial" w:hAnsi="Arial" w:cs="Arial"/>
          <w:sz w:val="22"/>
          <w:szCs w:val="22"/>
        </w:rPr>
      </w:pPr>
      <w:r>
        <w:rPr>
          <w:rFonts w:ascii="Arial" w:eastAsia="Arial" w:hAnsi="Arial" w:cs="Arial"/>
          <w:sz w:val="22"/>
          <w:szCs w:val="22"/>
        </w:rPr>
        <w:t>Any allegations of corrupt activities or clear acts of favouritism on the part of law enforcement or regulatory officials will be investigated based on evidence submitted by complainants.</w:t>
      </w:r>
    </w:p>
    <w:p w:rsidR="0080239D" w:rsidRPr="006E0943" w:rsidRDefault="0080239D" w:rsidP="0027200B">
      <w:pPr>
        <w:pStyle w:val="ListParagraph"/>
        <w:spacing w:line="360" w:lineRule="auto"/>
        <w:jc w:val="both"/>
        <w:rPr>
          <w:rFonts w:ascii="Arial" w:eastAsia="Arial" w:hAnsi="Arial" w:cs="Arial"/>
          <w:sz w:val="22"/>
          <w:szCs w:val="22"/>
        </w:rPr>
      </w:pPr>
      <w:r>
        <w:rPr>
          <w:rFonts w:ascii="Arial" w:eastAsia="Arial" w:hAnsi="Arial" w:cs="Arial"/>
          <w:sz w:val="22"/>
          <w:szCs w:val="22"/>
        </w:rPr>
        <w:t xml:space="preserve"> </w:t>
      </w:r>
      <w:bookmarkStart w:id="0" w:name="_GoBack"/>
      <w:bookmarkEnd w:id="0"/>
    </w:p>
    <w:sectPr w:rsidR="0080239D" w:rsidRPr="006E0943" w:rsidSect="0046365E">
      <w:pgSz w:w="12240" w:h="15840"/>
      <w:pgMar w:top="1418" w:right="1440" w:bottom="426" w:left="179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2390F97"/>
    <w:multiLevelType w:val="hybridMultilevel"/>
    <w:tmpl w:val="A3A0B3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6D146E"/>
    <w:multiLevelType w:val="hybridMultilevel"/>
    <w:tmpl w:val="1F52F4F4"/>
    <w:lvl w:ilvl="0" w:tplc="5330A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40049A"/>
    <w:multiLevelType w:val="hybridMultilevel"/>
    <w:tmpl w:val="1ECCFA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8"/>
  <w:proofState w:spelling="clean" w:grammar="clean"/>
  <w:defaultTabStop w:val="720"/>
  <w:characterSpacingControl w:val="doNotCompress"/>
  <w:savePreviewPicture/>
  <w:compat/>
  <w:rsids>
    <w:rsidRoot w:val="00981280"/>
    <w:rsid w:val="0007664C"/>
    <w:rsid w:val="000835BB"/>
    <w:rsid w:val="000C6AD9"/>
    <w:rsid w:val="002472F1"/>
    <w:rsid w:val="0027200B"/>
    <w:rsid w:val="002E6F58"/>
    <w:rsid w:val="002F47F7"/>
    <w:rsid w:val="00344B5F"/>
    <w:rsid w:val="0046365E"/>
    <w:rsid w:val="00496501"/>
    <w:rsid w:val="0053091F"/>
    <w:rsid w:val="00550512"/>
    <w:rsid w:val="005677A3"/>
    <w:rsid w:val="00570A69"/>
    <w:rsid w:val="00597552"/>
    <w:rsid w:val="005D6595"/>
    <w:rsid w:val="006E0943"/>
    <w:rsid w:val="006E4750"/>
    <w:rsid w:val="007075D3"/>
    <w:rsid w:val="00746482"/>
    <w:rsid w:val="00787DC9"/>
    <w:rsid w:val="007E3296"/>
    <w:rsid w:val="0080239D"/>
    <w:rsid w:val="00812970"/>
    <w:rsid w:val="00881449"/>
    <w:rsid w:val="00981280"/>
    <w:rsid w:val="00A762C7"/>
    <w:rsid w:val="00AE6588"/>
    <w:rsid w:val="00B34E26"/>
    <w:rsid w:val="00BC12F2"/>
    <w:rsid w:val="00BF784C"/>
    <w:rsid w:val="00D7361E"/>
    <w:rsid w:val="00D900B3"/>
    <w:rsid w:val="00EE0191"/>
    <w:rsid w:val="00F45E26"/>
    <w:rsid w:val="00F6173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91F"/>
  </w:style>
  <w:style w:type="paragraph" w:styleId="Heading1">
    <w:name w:val="heading 1"/>
    <w:basedOn w:val="Normal"/>
    <w:next w:val="Normal"/>
    <w:rsid w:val="0053091F"/>
    <w:pPr>
      <w:keepNext/>
      <w:jc w:val="both"/>
      <w:outlineLvl w:val="0"/>
    </w:pPr>
    <w:rPr>
      <w:b/>
      <w:sz w:val="36"/>
      <w:szCs w:val="36"/>
    </w:rPr>
  </w:style>
  <w:style w:type="paragraph" w:styleId="Heading2">
    <w:name w:val="heading 2"/>
    <w:basedOn w:val="Normal"/>
    <w:next w:val="Normal"/>
    <w:rsid w:val="0053091F"/>
    <w:pPr>
      <w:keepNext/>
      <w:jc w:val="both"/>
      <w:outlineLvl w:val="1"/>
    </w:pPr>
    <w:rPr>
      <w:i/>
      <w:sz w:val="36"/>
      <w:szCs w:val="36"/>
    </w:rPr>
  </w:style>
  <w:style w:type="paragraph" w:styleId="Heading3">
    <w:name w:val="heading 3"/>
    <w:basedOn w:val="Normal"/>
    <w:next w:val="Normal"/>
    <w:rsid w:val="0053091F"/>
    <w:pPr>
      <w:keepNext/>
      <w:keepLines/>
      <w:spacing w:before="280" w:after="80"/>
      <w:outlineLvl w:val="2"/>
    </w:pPr>
    <w:rPr>
      <w:b/>
      <w:sz w:val="28"/>
      <w:szCs w:val="28"/>
    </w:rPr>
  </w:style>
  <w:style w:type="paragraph" w:styleId="Heading4">
    <w:name w:val="heading 4"/>
    <w:basedOn w:val="Normal"/>
    <w:next w:val="Normal"/>
    <w:rsid w:val="0053091F"/>
    <w:pPr>
      <w:keepNext/>
      <w:keepLines/>
      <w:spacing w:before="240" w:after="40"/>
      <w:outlineLvl w:val="3"/>
    </w:pPr>
    <w:rPr>
      <w:b/>
    </w:rPr>
  </w:style>
  <w:style w:type="paragraph" w:styleId="Heading5">
    <w:name w:val="heading 5"/>
    <w:basedOn w:val="Normal"/>
    <w:next w:val="Normal"/>
    <w:rsid w:val="0053091F"/>
    <w:pPr>
      <w:keepNext/>
      <w:keepLines/>
      <w:spacing w:before="220" w:after="40"/>
      <w:outlineLvl w:val="4"/>
    </w:pPr>
    <w:rPr>
      <w:b/>
      <w:sz w:val="22"/>
      <w:szCs w:val="22"/>
    </w:rPr>
  </w:style>
  <w:style w:type="paragraph" w:styleId="Heading6">
    <w:name w:val="heading 6"/>
    <w:basedOn w:val="Normal"/>
    <w:next w:val="Normal"/>
    <w:rsid w:val="0053091F"/>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3091F"/>
    <w:pPr>
      <w:jc w:val="center"/>
    </w:pPr>
    <w:rPr>
      <w:rFonts w:ascii="Arial" w:eastAsia="Arial" w:hAnsi="Arial" w:cs="Arial"/>
      <w:b/>
      <w:color w:val="000000"/>
    </w:rPr>
  </w:style>
  <w:style w:type="paragraph" w:styleId="Subtitle">
    <w:name w:val="Subtitle"/>
    <w:basedOn w:val="Normal"/>
    <w:next w:val="Normal"/>
    <w:rsid w:val="0053091F"/>
    <w:pPr>
      <w:keepNext/>
      <w:keepLines/>
      <w:spacing w:before="360" w:after="80"/>
    </w:pPr>
    <w:rPr>
      <w:rFonts w:ascii="Georgia" w:eastAsia="Georgia" w:hAnsi="Georgia" w:cs="Georgia"/>
      <w:i/>
      <w:color w:val="666666"/>
      <w:sz w:val="48"/>
      <w:szCs w:val="48"/>
    </w:rPr>
  </w:style>
  <w:style w:type="table" w:customStyle="1" w:styleId="a">
    <w:basedOn w:val="TableNormal"/>
    <w:rsid w:val="0053091F"/>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7C9B5-7CBA-4964-B582-2EC95E46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2022-04-05T14:15:00Z</cp:lastPrinted>
  <dcterms:created xsi:type="dcterms:W3CDTF">2022-05-10T08:31:00Z</dcterms:created>
  <dcterms:modified xsi:type="dcterms:W3CDTF">2022-05-10T08:31:00Z</dcterms:modified>
</cp:coreProperties>
</file>