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A4" w:rsidRDefault="008D6896" w:rsidP="004753A4">
      <w:pPr>
        <w:spacing w:line="360" w:lineRule="auto"/>
        <w:jc w:val="center"/>
        <w:rPr>
          <w:b/>
        </w:rPr>
      </w:pPr>
      <w:r>
        <w:rPr>
          <w:rFonts w:eastAsia="Calibri"/>
          <w:b/>
          <w:bCs/>
          <w:noProof/>
          <w:lang w:eastAsia="en-ZA"/>
        </w:rPr>
        <w:drawing>
          <wp:inline distT="0" distB="0" distL="0" distR="0">
            <wp:extent cx="1076325" cy="137033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325" cy="1370330"/>
                    </a:xfrm>
                    <a:prstGeom prst="rect">
                      <a:avLst/>
                    </a:prstGeom>
                    <a:noFill/>
                  </pic:spPr>
                </pic:pic>
              </a:graphicData>
            </a:graphic>
          </wp:inline>
        </w:drawing>
      </w:r>
    </w:p>
    <w:p w:rsidR="00ED4A11" w:rsidRPr="00ED4A11" w:rsidRDefault="00ED4A11" w:rsidP="00ED4A11">
      <w:pPr>
        <w:jc w:val="center"/>
        <w:rPr>
          <w:b/>
        </w:rPr>
      </w:pPr>
      <w:r w:rsidRPr="00ED4A11">
        <w:rPr>
          <w:b/>
        </w:rPr>
        <w:t>MINISTRY</w:t>
      </w:r>
      <w:r w:rsidR="00912C1E">
        <w:rPr>
          <w:b/>
        </w:rPr>
        <w:t xml:space="preserve"> OF SPORT, ARTS AND CULTURE</w:t>
      </w:r>
      <w:r w:rsidRPr="00ED4A11">
        <w:rPr>
          <w:b/>
        </w:rPr>
        <w:t xml:space="preserve">  </w:t>
      </w:r>
    </w:p>
    <w:p w:rsidR="00ED4A11" w:rsidRPr="00ED4A11" w:rsidRDefault="00ED4A11" w:rsidP="00ED4A11">
      <w:pPr>
        <w:jc w:val="center"/>
        <w:outlineLvl w:val="0"/>
        <w:rPr>
          <w:rFonts w:eastAsia="Arial Unicode MS"/>
          <w:b/>
          <w:color w:val="000000"/>
          <w:lang w:eastAsia="en-ZA"/>
        </w:rPr>
      </w:pPr>
      <w:r w:rsidRPr="00ED4A11">
        <w:rPr>
          <w:rFonts w:eastAsia="Arial Unicode MS"/>
          <w:b/>
          <w:color w:val="000000"/>
          <w:lang w:eastAsia="en-ZA"/>
        </w:rPr>
        <w:t>REPUBLIC OF SOUTH AFRICA</w:t>
      </w:r>
    </w:p>
    <w:p w:rsidR="00912C1E" w:rsidRDefault="00912C1E" w:rsidP="004753A4">
      <w:pPr>
        <w:spacing w:line="360" w:lineRule="auto"/>
        <w:rPr>
          <w:b/>
        </w:rPr>
      </w:pPr>
    </w:p>
    <w:p w:rsidR="00912C1E" w:rsidRDefault="00912C1E" w:rsidP="00912C1E">
      <w:pPr>
        <w:spacing w:line="276" w:lineRule="auto"/>
        <w:outlineLvl w:val="0"/>
        <w:rPr>
          <w:rFonts w:eastAsia="Arial Unicode MS"/>
          <w:b/>
          <w:color w:val="000000"/>
          <w:u w:color="000000"/>
          <w:lang w:eastAsia="en-ZA"/>
        </w:rPr>
      </w:pPr>
    </w:p>
    <w:p w:rsidR="00912C1E" w:rsidRPr="00912C1E" w:rsidRDefault="00DC0AB3" w:rsidP="00912C1E">
      <w:pPr>
        <w:spacing w:line="276" w:lineRule="auto"/>
        <w:outlineLvl w:val="0"/>
        <w:rPr>
          <w:rFonts w:eastAsia="Arial Unicode MS"/>
          <w:b/>
          <w:color w:val="000000"/>
          <w:u w:color="000000"/>
          <w:lang w:eastAsia="en-ZA"/>
        </w:rPr>
      </w:pPr>
      <w:r w:rsidRPr="00DC0AB3">
        <w:rPr>
          <w:rFonts w:eastAsia="Arial Unicode MS"/>
          <w:b/>
          <w:color w:val="000000"/>
          <w:u w:color="000000"/>
          <w:lang w:eastAsia="en-ZA"/>
        </w:rPr>
        <w:t xml:space="preserve">NATIONAL ASSEMBLY </w:t>
      </w:r>
      <w:r w:rsidR="008946E0" w:rsidRPr="008946E0">
        <w:rPr>
          <w:rFonts w:eastAsia="Arial Unicode MS"/>
          <w:b/>
          <w:color w:val="000000"/>
          <w:u w:color="000000"/>
          <w:lang w:eastAsia="en-ZA"/>
        </w:rPr>
        <w:t xml:space="preserve"> </w:t>
      </w:r>
    </w:p>
    <w:p w:rsidR="00912C1E" w:rsidRPr="00912C1E" w:rsidRDefault="00912C1E" w:rsidP="00912C1E">
      <w:pPr>
        <w:spacing w:line="276" w:lineRule="auto"/>
        <w:jc w:val="center"/>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 xml:space="preserve">QUESTION FOR WRITTEN REPLY </w:t>
      </w:r>
    </w:p>
    <w:p w:rsidR="00912C1E" w:rsidRPr="00912C1E" w:rsidRDefault="00912C1E" w:rsidP="00912C1E">
      <w:pPr>
        <w:spacing w:line="276" w:lineRule="auto"/>
        <w:outlineLvl w:val="0"/>
        <w:rPr>
          <w:rFonts w:eastAsia="Arial Unicode MS"/>
          <w:b/>
          <w:color w:val="000000"/>
          <w:u w:color="000000"/>
          <w:lang w:eastAsia="en-ZA"/>
        </w:rPr>
      </w:pPr>
    </w:p>
    <w:p w:rsidR="00912C1E" w:rsidRDefault="00912C1E" w:rsidP="00912C1E">
      <w:pPr>
        <w:spacing w:line="360" w:lineRule="auto"/>
        <w:rPr>
          <w:b/>
        </w:rPr>
      </w:pPr>
      <w:r w:rsidRPr="00912C1E">
        <w:rPr>
          <w:rFonts w:eastAsia="Batang"/>
          <w:b/>
          <w:lang w:val="en-US" w:eastAsia="ko-KR"/>
        </w:rPr>
        <w:t>QUESTION NO</w:t>
      </w:r>
      <w:r w:rsidRPr="00357B01">
        <w:rPr>
          <w:rFonts w:eastAsia="Batang"/>
          <w:b/>
          <w:lang w:val="en-US" w:eastAsia="ko-KR"/>
        </w:rPr>
        <w:t>.:</w:t>
      </w:r>
      <w:r w:rsidR="009C5144" w:rsidRPr="009C5144">
        <w:t xml:space="preserve"> </w:t>
      </w:r>
      <w:r w:rsidR="0035670E">
        <w:rPr>
          <w:b/>
        </w:rPr>
        <w:t>1224</w:t>
      </w:r>
      <w:r w:rsidR="008946E0" w:rsidRPr="00F917F6">
        <w:rPr>
          <w:rFonts w:eastAsia="Batang"/>
          <w:b/>
          <w:lang w:val="en-US" w:eastAsia="ko-KR"/>
        </w:rPr>
        <w:tab/>
      </w:r>
    </w:p>
    <w:p w:rsidR="00D90F5C" w:rsidRPr="0083168A" w:rsidRDefault="00D90F5C" w:rsidP="0083168A">
      <w:pPr>
        <w:spacing w:line="360" w:lineRule="auto"/>
        <w:jc w:val="center"/>
        <w:rPr>
          <w:b/>
          <w:i/>
        </w:rPr>
      </w:pPr>
    </w:p>
    <w:p w:rsidR="00D90F5C" w:rsidRPr="008B1EB5" w:rsidRDefault="009C5144" w:rsidP="00D90F5C">
      <w:pPr>
        <w:jc w:val="both"/>
        <w:rPr>
          <w:b/>
        </w:rPr>
      </w:pPr>
      <w:r w:rsidRPr="009C5144">
        <w:rPr>
          <w:b/>
        </w:rPr>
        <w:t>Mrs V van Dyk (DA) to ask the Minister of Sport, Arts and Culture</w:t>
      </w:r>
      <w:r>
        <w:rPr>
          <w:b/>
        </w:rPr>
        <w:t>:</w:t>
      </w:r>
    </w:p>
    <w:p w:rsidR="00D90F5C" w:rsidRPr="008B1EB5" w:rsidRDefault="00D90F5C" w:rsidP="00D90F5C">
      <w:pPr>
        <w:jc w:val="both"/>
      </w:pPr>
    </w:p>
    <w:p w:rsidR="0035670E" w:rsidRDefault="0035670E" w:rsidP="0035670E">
      <w:pPr>
        <w:spacing w:line="360" w:lineRule="auto"/>
        <w:ind w:left="720" w:hanging="720"/>
        <w:jc w:val="both"/>
      </w:pPr>
      <w:r>
        <w:t>(1)</w:t>
      </w:r>
      <w:r>
        <w:tab/>
        <w:t>With reference to the recent safeguarding conference held by the SA Sports Confederation and Olympic Committee on 17 and 18 February 2023, where the SA Gymnastics Federation (SAGF) promoted themselves as being the leaders in safeguarding despite dropping the ball on two very big matters involving rape cases, what is the way forward with regard to how safeguarding will be dealt with in the future;</w:t>
      </w:r>
    </w:p>
    <w:p w:rsidR="0035670E" w:rsidRDefault="0035670E" w:rsidP="0035670E">
      <w:pPr>
        <w:spacing w:line="360" w:lineRule="auto"/>
        <w:ind w:left="720" w:hanging="720"/>
        <w:jc w:val="both"/>
      </w:pPr>
    </w:p>
    <w:p w:rsidR="0035670E" w:rsidRDefault="0035670E" w:rsidP="0035670E">
      <w:pPr>
        <w:spacing w:line="360" w:lineRule="auto"/>
        <w:ind w:left="720" w:hanging="720"/>
        <w:jc w:val="both"/>
      </w:pPr>
      <w:r>
        <w:t>(2)</w:t>
      </w:r>
      <w:r>
        <w:tab/>
        <w:t>(a) how will criminal matters be handled at the SAGF and (b) to whom will the matters be referred, in light of the indication by the SAGF that they will no longer conduct internal investigations for criminal matters;</w:t>
      </w:r>
    </w:p>
    <w:p w:rsidR="0035670E" w:rsidRDefault="0035670E" w:rsidP="0035670E">
      <w:pPr>
        <w:spacing w:line="360" w:lineRule="auto"/>
        <w:ind w:left="720" w:hanging="720"/>
        <w:jc w:val="both"/>
      </w:pPr>
    </w:p>
    <w:p w:rsidR="0035670E" w:rsidRDefault="0080008C" w:rsidP="0035670E">
      <w:pPr>
        <w:spacing w:line="360" w:lineRule="auto"/>
        <w:ind w:left="720" w:hanging="720"/>
        <w:jc w:val="both"/>
      </w:pPr>
      <w:r>
        <w:t>(3</w:t>
      </w:r>
      <w:r w:rsidR="0035670E">
        <w:t>)</w:t>
      </w:r>
      <w:r w:rsidR="0035670E">
        <w:tab/>
        <w:t>with reference to the arrest that was recently made in the Western Cape, which the SAGF was boasting about, what support will be offered to the victims of the crime?</w:t>
      </w:r>
      <w:r w:rsidR="0035670E">
        <w:tab/>
      </w:r>
      <w:r w:rsidR="0035670E">
        <w:tab/>
      </w:r>
      <w:r w:rsidR="0035670E">
        <w:tab/>
      </w:r>
      <w:r w:rsidR="0035670E">
        <w:tab/>
      </w:r>
      <w:r w:rsidR="0035670E">
        <w:tab/>
      </w:r>
      <w:r w:rsidR="0035670E">
        <w:tab/>
        <w:t xml:space="preserve">      NW1365E </w:t>
      </w:r>
    </w:p>
    <w:p w:rsidR="0035670E" w:rsidRDefault="0035670E" w:rsidP="0035670E">
      <w:pPr>
        <w:spacing w:line="360" w:lineRule="auto"/>
        <w:ind w:left="720" w:hanging="720"/>
        <w:jc w:val="both"/>
      </w:pPr>
    </w:p>
    <w:p w:rsidR="00F917F6" w:rsidRDefault="00F917F6" w:rsidP="00F917F6">
      <w:pPr>
        <w:spacing w:line="360" w:lineRule="auto"/>
        <w:ind w:left="720" w:hanging="720"/>
        <w:jc w:val="both"/>
      </w:pPr>
    </w:p>
    <w:p w:rsidR="00F917F6" w:rsidRDefault="00F917F6" w:rsidP="00F917F6">
      <w:pPr>
        <w:spacing w:line="360" w:lineRule="auto"/>
        <w:ind w:left="720" w:hanging="720"/>
        <w:jc w:val="both"/>
      </w:pPr>
    </w:p>
    <w:p w:rsidR="00863F6A" w:rsidRDefault="00863F6A" w:rsidP="005C73AC">
      <w:pPr>
        <w:spacing w:line="360" w:lineRule="auto"/>
        <w:jc w:val="both"/>
      </w:pPr>
      <w:r w:rsidRPr="00863F6A">
        <w:lastRenderedPageBreak/>
        <w:t xml:space="preserve">                                         </w:t>
      </w:r>
    </w:p>
    <w:p w:rsidR="006469C0" w:rsidRPr="00060BBB" w:rsidRDefault="006469C0" w:rsidP="00912C1E">
      <w:pPr>
        <w:pStyle w:val="Default"/>
        <w:spacing w:line="360" w:lineRule="auto"/>
        <w:jc w:val="both"/>
        <w:rPr>
          <w:rFonts w:ascii="Arial" w:hAnsi="Arial" w:cs="Arial"/>
          <w:b/>
        </w:rPr>
      </w:pPr>
      <w:r w:rsidRPr="00060BBB">
        <w:rPr>
          <w:rFonts w:ascii="Arial" w:hAnsi="Arial" w:cs="Arial"/>
          <w:b/>
        </w:rPr>
        <w:t>REPLY:</w:t>
      </w:r>
    </w:p>
    <w:p w:rsidR="005A599C" w:rsidRDefault="005A599C" w:rsidP="00307C72">
      <w:pPr>
        <w:pStyle w:val="PlainText"/>
        <w:tabs>
          <w:tab w:val="left" w:pos="426"/>
        </w:tabs>
        <w:rPr>
          <w:rFonts w:ascii="Arial" w:hAnsi="Arial" w:cs="Arial"/>
          <w:sz w:val="24"/>
          <w:szCs w:val="24"/>
        </w:rPr>
      </w:pPr>
    </w:p>
    <w:p w:rsidR="0080008C" w:rsidRPr="0080008C" w:rsidRDefault="0080008C" w:rsidP="0080008C">
      <w:pPr>
        <w:spacing w:before="100" w:beforeAutospacing="1" w:after="100" w:afterAutospacing="1" w:line="360" w:lineRule="auto"/>
        <w:ind w:left="720" w:hanging="720"/>
        <w:jc w:val="both"/>
        <w:outlineLvl w:val="0"/>
        <w:rPr>
          <w:rFonts w:eastAsia="Calibri"/>
          <w:lang w:val="en-US"/>
        </w:rPr>
      </w:pPr>
      <w:r>
        <w:rPr>
          <w:rFonts w:eastAsia="Calibri"/>
        </w:rPr>
        <w:t xml:space="preserve">(1)  </w:t>
      </w:r>
      <w:r>
        <w:rPr>
          <w:rFonts w:eastAsia="Calibri"/>
        </w:rPr>
        <w:tab/>
      </w:r>
      <w:r w:rsidRPr="0080008C">
        <w:rPr>
          <w:lang w:val="en-GB"/>
        </w:rPr>
        <w:t xml:space="preserve">SA Gymnastics Federation (SAGF) </w:t>
      </w:r>
      <w:r w:rsidRPr="0080008C">
        <w:rPr>
          <w:rFonts w:eastAsia="Calibri"/>
          <w:lang w:val="en-US"/>
        </w:rPr>
        <w:t xml:space="preserve">is receiving ongoing criticism with regards to the one case mentioned in case 1. While the reflection is that SAGF dropped the ball, the cases were managed in accordance with the safeguarding policy in place at the time of the case being reported was one of misconduct and was therefore handled by an external safeguarding partner. In the internal process an allegation of rape was made, and the safeguarding partner recommended that the adult disclosing opens a criminal case against the alleged perpetrator.  </w:t>
      </w:r>
    </w:p>
    <w:p w:rsidR="0080008C" w:rsidRPr="0080008C" w:rsidRDefault="0080008C" w:rsidP="0080008C">
      <w:pPr>
        <w:spacing w:before="100" w:beforeAutospacing="1" w:after="100" w:afterAutospacing="1" w:line="360" w:lineRule="auto"/>
        <w:ind w:left="720"/>
        <w:jc w:val="both"/>
        <w:outlineLvl w:val="0"/>
        <w:rPr>
          <w:rFonts w:eastAsia="Calibri"/>
          <w:lang w:val="en-US"/>
        </w:rPr>
      </w:pPr>
      <w:r w:rsidRPr="0080008C">
        <w:rPr>
          <w:rFonts w:eastAsia="Calibri"/>
          <w:lang w:val="en-US"/>
        </w:rPr>
        <w:t xml:space="preserve">As soon as there was a SAPS case Number, SAGF suspended the coach </w:t>
      </w:r>
      <w:r>
        <w:rPr>
          <w:rFonts w:eastAsia="Calibri"/>
          <w:lang w:val="en-US"/>
        </w:rPr>
        <w:t xml:space="preserve">and </w:t>
      </w:r>
      <w:r w:rsidRPr="0080008C">
        <w:rPr>
          <w:rFonts w:eastAsia="Calibri"/>
          <w:lang w:val="en-US"/>
        </w:rPr>
        <w:t xml:space="preserve">immediately contacted SAPS and handed over the internal investigation notes as well </w:t>
      </w:r>
      <w:r w:rsidRPr="0080008C">
        <w:rPr>
          <w:rFonts w:eastAsia="Calibri"/>
          <w:lang w:val="en-US"/>
        </w:rPr>
        <w:tab/>
        <w:t xml:space="preserve">as the hearing recordings. Through the process of this case SAGF co-operated with SAPS and followed the investigating officers lead once a case number was given to the federation. </w:t>
      </w:r>
    </w:p>
    <w:p w:rsidR="0080008C" w:rsidRPr="0080008C" w:rsidRDefault="0080008C" w:rsidP="0080008C">
      <w:pPr>
        <w:spacing w:before="100" w:beforeAutospacing="1" w:after="100" w:afterAutospacing="1" w:line="360" w:lineRule="auto"/>
        <w:ind w:left="720"/>
        <w:jc w:val="both"/>
        <w:outlineLvl w:val="0"/>
        <w:rPr>
          <w:rFonts w:eastAsia="Calibri"/>
          <w:lang w:val="en-US"/>
        </w:rPr>
      </w:pPr>
      <w:r w:rsidRPr="0080008C">
        <w:rPr>
          <w:rFonts w:eastAsia="Calibri"/>
          <w:lang w:val="en-US"/>
        </w:rPr>
        <w:t xml:space="preserve">The second case was referred to SAGF by Olivia Jasriel with a vague accusation without detail, evidence or alternatively SAPS case numbers and requests for this information from Athletes Against Abuse were met with no information being sent through but rather an email asking what credit their organisation would get. (Copies of this mail can be made available) </w:t>
      </w:r>
    </w:p>
    <w:p w:rsidR="0080008C" w:rsidRPr="0080008C" w:rsidRDefault="0080008C" w:rsidP="0080008C">
      <w:pPr>
        <w:spacing w:before="100" w:beforeAutospacing="1" w:after="100" w:afterAutospacing="1" w:line="360" w:lineRule="auto"/>
        <w:ind w:left="720"/>
        <w:jc w:val="both"/>
        <w:outlineLvl w:val="0"/>
        <w:rPr>
          <w:rFonts w:eastAsia="Calibri"/>
          <w:lang w:val="en-US"/>
        </w:rPr>
      </w:pPr>
      <w:r w:rsidRPr="0080008C">
        <w:rPr>
          <w:rFonts w:eastAsia="Calibri"/>
          <w:lang w:val="en-US"/>
        </w:rPr>
        <w:t xml:space="preserve">This second case is still ongoing after a second person had received disclosures and contacted SAGF directly with more detailed information enabling action to be taken.  What is important to note in this second case is that the rape victim never filed a report with SAGF nor opened a case.  We have been working with the victim over the last few months after we were able to get their name and contact information. </w:t>
      </w:r>
    </w:p>
    <w:p w:rsidR="0080008C" w:rsidRPr="0080008C" w:rsidRDefault="0080008C" w:rsidP="0080008C">
      <w:pPr>
        <w:spacing w:before="100" w:beforeAutospacing="1" w:after="100" w:afterAutospacing="1" w:line="360" w:lineRule="auto"/>
        <w:ind w:left="720"/>
        <w:jc w:val="both"/>
        <w:outlineLvl w:val="0"/>
        <w:rPr>
          <w:rFonts w:eastAsia="Calibri"/>
          <w:lang w:val="en-US"/>
        </w:rPr>
      </w:pPr>
      <w:r w:rsidRPr="0080008C">
        <w:rPr>
          <w:rFonts w:eastAsia="Calibri"/>
          <w:lang w:val="en-US"/>
        </w:rPr>
        <w:t>SAGF notes with concern that there is a constant narrative that they have done nothing with regards to the cases mentioned in 1.  As they are ongoing investigations SAGF has chosen not to disclose the detailed information in line with the directives from SAPS in the interest of not jeopardizing the case.</w:t>
      </w:r>
    </w:p>
    <w:p w:rsidR="0080008C" w:rsidRPr="0080008C" w:rsidRDefault="0080008C" w:rsidP="0080008C">
      <w:pPr>
        <w:spacing w:before="100" w:beforeAutospacing="1" w:after="100" w:afterAutospacing="1" w:line="360" w:lineRule="auto"/>
        <w:ind w:left="720"/>
        <w:jc w:val="both"/>
        <w:outlineLvl w:val="0"/>
        <w:rPr>
          <w:rFonts w:eastAsia="Calibri"/>
          <w:lang w:val="en-US"/>
        </w:rPr>
      </w:pPr>
      <w:r w:rsidRPr="0080008C">
        <w:rPr>
          <w:rFonts w:eastAsia="Calibri"/>
          <w:lang w:val="en-US"/>
        </w:rPr>
        <w:t>The original case led to direct changes in policy as well as the contracting of an external safeguarding officer to assist in managing cases.  The benefit of this has been seen in the case referred to in question 4.  Where swift action was able to be taken.</w:t>
      </w:r>
    </w:p>
    <w:p w:rsidR="0080008C" w:rsidRPr="0080008C" w:rsidRDefault="0080008C" w:rsidP="0080008C">
      <w:pPr>
        <w:tabs>
          <w:tab w:val="left" w:pos="720"/>
        </w:tabs>
        <w:spacing w:before="100" w:beforeAutospacing="1" w:after="100" w:afterAutospacing="1" w:line="360" w:lineRule="auto"/>
        <w:ind w:left="1440" w:hanging="1440"/>
        <w:jc w:val="both"/>
        <w:outlineLvl w:val="0"/>
        <w:rPr>
          <w:rFonts w:eastAsia="Calibri"/>
          <w:lang w:val="en-US"/>
        </w:rPr>
      </w:pPr>
      <w:r w:rsidRPr="0080008C">
        <w:rPr>
          <w:rFonts w:eastAsia="Calibri"/>
          <w:lang w:val="en-US"/>
        </w:rPr>
        <w:t>2</w:t>
      </w:r>
      <w:r>
        <w:rPr>
          <w:rFonts w:eastAsia="Calibri"/>
          <w:lang w:val="en-US"/>
        </w:rPr>
        <w:tab/>
      </w:r>
      <w:r w:rsidRPr="0080008C">
        <w:rPr>
          <w:rFonts w:eastAsia="Calibri"/>
          <w:lang w:val="en-US"/>
        </w:rPr>
        <w:t xml:space="preserve">(a) </w:t>
      </w:r>
      <w:r w:rsidRPr="0080008C">
        <w:rPr>
          <w:rFonts w:eastAsia="Calibri"/>
          <w:lang w:val="en-US"/>
        </w:rPr>
        <w:tab/>
        <w:t xml:space="preserve">As per SAGF Safeguarding policy available on the website </w:t>
      </w:r>
      <w:hyperlink r:id="rId9" w:history="1">
        <w:r w:rsidRPr="0080008C">
          <w:rPr>
            <w:rFonts w:eastAsia="Calibri"/>
            <w:color w:val="0563C1"/>
            <w:u w:val="single"/>
            <w:lang w:val="en-US"/>
          </w:rPr>
          <w:t>https://gymnasticssa.co.za/health/Safeguarding</w:t>
        </w:r>
      </w:hyperlink>
      <w:r w:rsidRPr="0080008C">
        <w:rPr>
          <w:rFonts w:eastAsia="Calibri"/>
          <w:lang w:val="en-US"/>
        </w:rPr>
        <w:t xml:space="preserve">  Clause 1.72 on page 12 of the policy the process for criminal matters to report directly to SAPS and work with the Investigating officer with regards to process going forward. In the case where an adult is disclosing abuse SAGF will encourage and support the adult to open a criminal case.  In the case of a minor disclosing SAGF will follow one of two approaches in consultation with the victim. - Assist the minor with their care giver and the person who received the disclosure to report the case to SAPS FCS in their local community. - Where knowledge of abuse of a minor is disclosed to assist the first person to report the case to SAPS FCS in their local community.</w:t>
      </w:r>
    </w:p>
    <w:p w:rsidR="0080008C" w:rsidRPr="0080008C" w:rsidRDefault="0080008C" w:rsidP="0080008C">
      <w:pPr>
        <w:spacing w:line="360" w:lineRule="auto"/>
        <w:ind w:left="1435" w:hanging="715"/>
        <w:jc w:val="both"/>
        <w:rPr>
          <w:rFonts w:eastAsia="Calibri"/>
          <w:lang w:val="en-US"/>
        </w:rPr>
      </w:pPr>
      <w:r w:rsidRPr="0080008C">
        <w:rPr>
          <w:rFonts w:eastAsia="Calibri"/>
          <w:lang w:val="en-US"/>
        </w:rPr>
        <w:t>(b)</w:t>
      </w:r>
      <w:r w:rsidRPr="0080008C">
        <w:rPr>
          <w:rFonts w:eastAsia="Calibri"/>
          <w:lang w:val="en-US"/>
        </w:rPr>
        <w:tab/>
        <w:t xml:space="preserve">With regards to referral of criminal cases. All criminal matters where there is a clear disclosure will be referred directly to the local SAPS FCS for investigation.  All Criminal matters where there is suspicion of abuse will be referred to the Statutory social work </w:t>
      </w:r>
      <w:r w:rsidRPr="0080008C">
        <w:rPr>
          <w:rFonts w:eastAsia="Calibri"/>
          <w:lang w:val="en-US"/>
        </w:rPr>
        <w:tab/>
      </w:r>
      <w:r>
        <w:rPr>
          <w:rFonts w:eastAsia="Calibri"/>
          <w:lang w:val="en-US"/>
        </w:rPr>
        <w:t xml:space="preserve">services </w:t>
      </w:r>
      <w:r w:rsidRPr="0080008C">
        <w:rPr>
          <w:rFonts w:eastAsia="Calibri"/>
          <w:lang w:val="en-US"/>
        </w:rPr>
        <w:t xml:space="preserve">in the local community of the victim. Should a criminal matter be dismissed by SAPS or the court SAGF will still maintain the ability to run an internal disciplinary </w:t>
      </w:r>
      <w:r w:rsidRPr="0080008C">
        <w:rPr>
          <w:rFonts w:eastAsia="Calibri"/>
          <w:lang w:val="en-US"/>
        </w:rPr>
        <w:tab/>
        <w:t xml:space="preserve">process with regards to the code of conduct to act against members who have failed to adhere to the safeguarding policy and codes of conduct in accordance with </w:t>
      </w:r>
      <w:r w:rsidRPr="0080008C">
        <w:rPr>
          <w:rFonts w:eastAsia="Calibri"/>
          <w:lang w:val="en-US"/>
        </w:rPr>
        <w:tab/>
        <w:t>the policies.</w:t>
      </w:r>
    </w:p>
    <w:p w:rsidR="0080008C" w:rsidRPr="0080008C" w:rsidRDefault="0080008C" w:rsidP="0080008C">
      <w:pPr>
        <w:spacing w:after="200" w:line="360" w:lineRule="auto"/>
        <w:ind w:left="720"/>
        <w:contextualSpacing/>
        <w:jc w:val="both"/>
        <w:rPr>
          <w:rFonts w:eastAsia="Calibri"/>
        </w:rPr>
      </w:pPr>
    </w:p>
    <w:p w:rsidR="0080008C" w:rsidRPr="0080008C" w:rsidRDefault="0080008C" w:rsidP="0080008C">
      <w:pPr>
        <w:spacing w:before="100" w:beforeAutospacing="1" w:after="100" w:afterAutospacing="1" w:line="360" w:lineRule="auto"/>
        <w:ind w:left="720" w:hanging="720"/>
        <w:contextualSpacing/>
        <w:jc w:val="both"/>
        <w:outlineLvl w:val="0"/>
        <w:rPr>
          <w:rFonts w:eastAsia="Calibri"/>
        </w:rPr>
      </w:pPr>
      <w:r>
        <w:rPr>
          <w:rFonts w:eastAsia="Calibri"/>
        </w:rPr>
        <w:t>(3)</w:t>
      </w:r>
      <w:r>
        <w:rPr>
          <w:rFonts w:eastAsia="Calibri"/>
        </w:rPr>
        <w:tab/>
      </w:r>
      <w:r w:rsidRPr="0080008C">
        <w:rPr>
          <w:rFonts w:eastAsia="Calibri"/>
        </w:rPr>
        <w:t xml:space="preserve">This case refers to a minor disclosing abuse to a coach. The coach immediately contacted the National safeguarding officer, and we assisted the victim, parent, and coach to go an open a case with the local SAPS FCS station. The alleged perpetrator was immediately suspended from SAGF and FIG. There has been regular follow up with the family (initially daily, then weekly, now every 3 weeks) and with the coach as well as the investigating officer (around each new court date) with regards to the case, and SAGF offered therapeutic support to the victim through a psychologist in the community. </w:t>
      </w:r>
    </w:p>
    <w:p w:rsidR="0080008C" w:rsidRPr="0080008C" w:rsidRDefault="0080008C" w:rsidP="0080008C">
      <w:pPr>
        <w:spacing w:before="100" w:beforeAutospacing="1" w:after="100" w:afterAutospacing="1" w:line="360" w:lineRule="auto"/>
        <w:ind w:left="430"/>
        <w:contextualSpacing/>
        <w:jc w:val="both"/>
        <w:outlineLvl w:val="0"/>
        <w:rPr>
          <w:rFonts w:eastAsia="Calibri"/>
        </w:rPr>
      </w:pPr>
    </w:p>
    <w:p w:rsidR="0080008C" w:rsidRPr="0080008C" w:rsidRDefault="0080008C" w:rsidP="0080008C">
      <w:pPr>
        <w:spacing w:before="100" w:beforeAutospacing="1" w:after="100" w:afterAutospacing="1" w:line="360" w:lineRule="auto"/>
        <w:ind w:left="720"/>
        <w:contextualSpacing/>
        <w:jc w:val="both"/>
        <w:outlineLvl w:val="0"/>
        <w:rPr>
          <w:rFonts w:eastAsia="Calibri"/>
        </w:rPr>
      </w:pPr>
      <w:r w:rsidRPr="0080008C">
        <w:rPr>
          <w:rFonts w:eastAsia="Calibri"/>
        </w:rPr>
        <w:t>Through discussion between the parent and National Safeguarding Officer, the parent decided to have the child supported by the therapist at their school as there was already an established therapeutic relationship.</w:t>
      </w:r>
    </w:p>
    <w:p w:rsidR="0080008C" w:rsidRPr="0080008C" w:rsidRDefault="0080008C" w:rsidP="0080008C">
      <w:pPr>
        <w:spacing w:after="200" w:line="360" w:lineRule="auto"/>
        <w:ind w:left="720"/>
        <w:contextualSpacing/>
        <w:jc w:val="both"/>
        <w:rPr>
          <w:rFonts w:eastAsia="Calibri"/>
        </w:rPr>
      </w:pPr>
    </w:p>
    <w:sectPr w:rsidR="0080008C" w:rsidRPr="0080008C" w:rsidSect="00D4779A">
      <w:footerReference w:type="even" r:id="rId10"/>
      <w:footerReference w:type="default" r:id="rId11"/>
      <w:pgSz w:w="11907" w:h="16840" w:code="9"/>
      <w:pgMar w:top="1440" w:right="1647" w:bottom="1440" w:left="153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E80" w:rsidRDefault="00504E80">
      <w:r>
        <w:separator/>
      </w:r>
    </w:p>
  </w:endnote>
  <w:endnote w:type="continuationSeparator" w:id="0">
    <w:p w:rsidR="00504E80" w:rsidRDefault="00504E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140BD">
      <w:rPr>
        <w:rStyle w:val="PageNumber"/>
      </w:rPr>
      <w:fldChar w:fldCharType="separate"/>
    </w:r>
    <w:r w:rsidR="000140BD">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E0" w:rsidRPr="008946E0" w:rsidRDefault="008946E0" w:rsidP="008946E0">
    <w:pPr>
      <w:tabs>
        <w:tab w:val="center" w:pos="4680"/>
        <w:tab w:val="right" w:pos="9360"/>
      </w:tabs>
      <w:jc w:val="both"/>
      <w:rPr>
        <w:rFonts w:eastAsia="Batang"/>
        <w:b/>
        <w:color w:val="808080"/>
        <w:sz w:val="22"/>
        <w:szCs w:val="22"/>
        <w:lang w:val="en-US" w:eastAsia="ko-KR"/>
      </w:rPr>
    </w:pPr>
    <w:r w:rsidRPr="008946E0">
      <w:rPr>
        <w:rFonts w:eastAsia="Batang"/>
        <w:b/>
        <w:color w:val="808080"/>
        <w:sz w:val="22"/>
        <w:szCs w:val="22"/>
        <w:lang w:val="en-US" w:eastAsia="ko-KR"/>
      </w:rPr>
      <w:t>___________________________________________________________________</w:t>
    </w:r>
    <w:r w:rsidR="00C11191">
      <w:rPr>
        <w:rFonts w:eastAsia="Batang"/>
        <w:b/>
        <w:color w:val="808080"/>
        <w:sz w:val="22"/>
        <w:szCs w:val="22"/>
        <w:lang w:val="en-US" w:eastAsia="ko-KR"/>
      </w:rPr>
      <w:t>___</w:t>
    </w:r>
  </w:p>
  <w:p w:rsidR="00C11191" w:rsidRPr="00C11191" w:rsidRDefault="00DC0AB3" w:rsidP="00C11191">
    <w:pPr>
      <w:tabs>
        <w:tab w:val="center" w:pos="4513"/>
        <w:tab w:val="right" w:pos="9026"/>
      </w:tabs>
      <w:jc w:val="both"/>
      <w:rPr>
        <w:rFonts w:ascii="Times New Roman" w:eastAsia="Batang" w:hAnsi="Times New Roman" w:cs="Times New Roman"/>
        <w:bCs/>
        <w:lang w:val="en-US" w:eastAsia="ko-KR"/>
      </w:rPr>
    </w:pPr>
    <w:bookmarkStart w:id="0" w:name="_Hlk2897709"/>
    <w:bookmarkStart w:id="1" w:name="_Hlk2897710"/>
    <w:r>
      <w:rPr>
        <w:rFonts w:eastAsia="Batang"/>
        <w:bCs/>
        <w:color w:val="808080"/>
        <w:sz w:val="22"/>
        <w:szCs w:val="22"/>
        <w:lang w:val="en-US" w:eastAsia="ko-KR"/>
      </w:rPr>
      <w:t>National Assembly</w:t>
    </w:r>
    <w:r w:rsidR="00C11191" w:rsidRPr="00C11191">
      <w:rPr>
        <w:rFonts w:eastAsia="Batang"/>
        <w:bCs/>
        <w:color w:val="808080"/>
        <w:sz w:val="22"/>
        <w:szCs w:val="22"/>
        <w:lang w:val="en-US" w:eastAsia="ko-KR"/>
      </w:rPr>
      <w:t>;</w:t>
    </w:r>
    <w:r w:rsidRPr="00DC0AB3">
      <w:t xml:space="preserve"> </w:t>
    </w:r>
    <w:r w:rsidRPr="00DC0AB3">
      <w:rPr>
        <w:rFonts w:eastAsia="Batang"/>
        <w:bCs/>
        <w:color w:val="808080"/>
        <w:sz w:val="22"/>
        <w:szCs w:val="22"/>
        <w:lang w:val="en-US" w:eastAsia="ko-KR"/>
      </w:rPr>
      <w:t>I</w:t>
    </w:r>
    <w:r>
      <w:rPr>
        <w:rFonts w:eastAsia="Batang"/>
        <w:bCs/>
        <w:color w:val="808080"/>
        <w:sz w:val="22"/>
        <w:szCs w:val="22"/>
        <w:lang w:val="en-US" w:eastAsia="ko-KR"/>
      </w:rPr>
      <w:t xml:space="preserve">nternal Question Paper </w:t>
    </w:r>
    <w:r w:rsidRPr="00DC0AB3">
      <w:rPr>
        <w:rFonts w:eastAsia="Batang"/>
        <w:bCs/>
        <w:color w:val="808080"/>
        <w:sz w:val="22"/>
        <w:szCs w:val="22"/>
        <w:lang w:val="en-US" w:eastAsia="ko-KR"/>
      </w:rPr>
      <w:t>[No 12 – 2023] Fifth Session, Sixth Parliament</w:t>
    </w:r>
    <w:r>
      <w:rPr>
        <w:rFonts w:eastAsia="Batang"/>
        <w:bCs/>
        <w:color w:val="808080"/>
        <w:sz w:val="22"/>
        <w:szCs w:val="22"/>
        <w:lang w:val="en-US" w:eastAsia="ko-KR"/>
      </w:rPr>
      <w:t>;</w:t>
    </w:r>
    <w:r w:rsidR="00C11191" w:rsidRPr="00C11191">
      <w:rPr>
        <w:rFonts w:eastAsia="Batang"/>
        <w:bCs/>
        <w:color w:val="808080"/>
        <w:sz w:val="22"/>
        <w:szCs w:val="22"/>
        <w:lang w:val="en-US" w:eastAsia="ko-KR"/>
      </w:rPr>
      <w:t xml:space="preserve"> Friday, 31 March 2023; Parliamentary Question No. </w:t>
    </w:r>
    <w:r w:rsidR="009C5144">
      <w:rPr>
        <w:rFonts w:eastAsia="Batang"/>
        <w:bCs/>
        <w:color w:val="808080"/>
        <w:sz w:val="22"/>
        <w:szCs w:val="22"/>
        <w:lang w:val="en-US" w:eastAsia="ko-KR"/>
      </w:rPr>
      <w:t>122</w:t>
    </w:r>
    <w:r w:rsidR="0035670E">
      <w:rPr>
        <w:rFonts w:eastAsia="Batang"/>
        <w:bCs/>
        <w:color w:val="808080"/>
        <w:sz w:val="22"/>
        <w:szCs w:val="22"/>
        <w:lang w:val="en-US" w:eastAsia="ko-KR"/>
      </w:rPr>
      <w:t>4</w:t>
    </w:r>
    <w:r w:rsidR="00C11191" w:rsidRPr="00C11191">
      <w:rPr>
        <w:rFonts w:eastAsia="Batang"/>
        <w:bCs/>
        <w:color w:val="808080"/>
        <w:sz w:val="22"/>
        <w:szCs w:val="22"/>
        <w:lang w:val="en-US" w:eastAsia="ko-KR"/>
      </w:rPr>
      <w:t xml:space="preserve"> </w:t>
    </w:r>
    <w:r>
      <w:rPr>
        <w:rFonts w:eastAsia="Batang"/>
        <w:bCs/>
        <w:color w:val="808080"/>
        <w:sz w:val="22"/>
        <w:szCs w:val="22"/>
        <w:lang w:val="en-US" w:eastAsia="ko-KR"/>
      </w:rPr>
      <w:t>[N</w:t>
    </w:r>
    <w:r w:rsidR="009C5144">
      <w:rPr>
        <w:rFonts w:eastAsia="Batang"/>
        <w:bCs/>
        <w:color w:val="808080"/>
        <w:sz w:val="22"/>
        <w:szCs w:val="22"/>
        <w:lang w:val="en-US" w:eastAsia="ko-KR"/>
      </w:rPr>
      <w:t>W136</w:t>
    </w:r>
    <w:r w:rsidR="0035670E">
      <w:rPr>
        <w:rFonts w:eastAsia="Batang"/>
        <w:bCs/>
        <w:color w:val="808080"/>
        <w:sz w:val="22"/>
        <w:szCs w:val="22"/>
        <w:lang w:val="en-US" w:eastAsia="ko-KR"/>
      </w:rPr>
      <w:t>5</w:t>
    </w:r>
    <w:r w:rsidRPr="00DC0AB3">
      <w:rPr>
        <w:rFonts w:eastAsia="Batang"/>
        <w:bCs/>
        <w:color w:val="808080"/>
        <w:sz w:val="22"/>
        <w:szCs w:val="22"/>
        <w:lang w:val="en-US" w:eastAsia="ko-KR"/>
      </w:rPr>
      <w:t>E</w:t>
    </w:r>
    <w:r w:rsidR="00C11191" w:rsidRPr="00C11191">
      <w:rPr>
        <w:rFonts w:eastAsia="Batang"/>
        <w:bCs/>
        <w:color w:val="808080"/>
        <w:sz w:val="22"/>
        <w:szCs w:val="22"/>
        <w:lang w:val="en-US" w:eastAsia="ko-KR"/>
      </w:rPr>
      <w:t xml:space="preserve">] </w:t>
    </w:r>
    <w:bookmarkEnd w:id="0"/>
    <w:bookmarkEnd w:id="1"/>
    <w:r w:rsidR="00C11191" w:rsidRPr="00C11191">
      <w:rPr>
        <w:rFonts w:eastAsia="Batang"/>
        <w:bCs/>
        <w:color w:val="808080"/>
        <w:sz w:val="22"/>
        <w:szCs w:val="22"/>
        <w:lang w:val="en-US" w:eastAsia="ko-KR"/>
      </w:rPr>
      <w:t xml:space="preserve"> </w:t>
    </w:r>
  </w:p>
  <w:p w:rsidR="00C11191" w:rsidRPr="00C11191" w:rsidRDefault="00C11191" w:rsidP="00C11191">
    <w:pPr>
      <w:tabs>
        <w:tab w:val="center" w:pos="4680"/>
        <w:tab w:val="right" w:pos="9360"/>
      </w:tabs>
      <w:jc w:val="right"/>
      <w:rPr>
        <w:rFonts w:eastAsia="Batang"/>
        <w:color w:val="808080"/>
        <w:lang w:val="en-US" w:eastAsia="ko-KR"/>
      </w:rPr>
    </w:pPr>
    <w:r w:rsidRPr="00C11191">
      <w:rPr>
        <w:rFonts w:eastAsia="Batang"/>
        <w:color w:val="808080"/>
        <w:lang w:val="en-US" w:eastAsia="ko-KR"/>
      </w:rPr>
      <w:t xml:space="preserve">Page </w:t>
    </w:r>
    <w:r w:rsidRPr="00C11191">
      <w:rPr>
        <w:rFonts w:eastAsia="Batang"/>
        <w:b/>
        <w:bCs/>
        <w:color w:val="808080"/>
        <w:lang w:val="en-US" w:eastAsia="ko-KR"/>
      </w:rPr>
      <w:fldChar w:fldCharType="begin"/>
    </w:r>
    <w:r w:rsidRPr="00C11191">
      <w:rPr>
        <w:rFonts w:eastAsia="Batang"/>
        <w:b/>
        <w:bCs/>
        <w:color w:val="808080"/>
        <w:lang w:val="en-US" w:eastAsia="ko-KR"/>
      </w:rPr>
      <w:instrText xml:space="preserve"> PAGE </w:instrText>
    </w:r>
    <w:r w:rsidRPr="00C11191">
      <w:rPr>
        <w:rFonts w:eastAsia="Batang"/>
        <w:b/>
        <w:bCs/>
        <w:color w:val="808080"/>
        <w:lang w:val="en-US" w:eastAsia="ko-KR"/>
      </w:rPr>
      <w:fldChar w:fldCharType="separate"/>
    </w:r>
    <w:r w:rsidR="00504E80">
      <w:rPr>
        <w:rFonts w:eastAsia="Batang"/>
        <w:b/>
        <w:bCs/>
        <w:noProof/>
        <w:color w:val="808080"/>
        <w:lang w:val="en-US" w:eastAsia="ko-KR"/>
      </w:rPr>
      <w:t>1</w:t>
    </w:r>
    <w:r w:rsidRPr="00C11191">
      <w:rPr>
        <w:rFonts w:eastAsia="Batang"/>
        <w:b/>
        <w:bCs/>
        <w:color w:val="808080"/>
        <w:lang w:val="en-US" w:eastAsia="ko-KR"/>
      </w:rPr>
      <w:fldChar w:fldCharType="end"/>
    </w:r>
    <w:r w:rsidRPr="00C11191">
      <w:rPr>
        <w:rFonts w:eastAsia="Batang"/>
        <w:color w:val="808080"/>
        <w:lang w:val="en-US" w:eastAsia="ko-KR"/>
      </w:rPr>
      <w:t xml:space="preserve"> of </w:t>
    </w:r>
    <w:r w:rsidRPr="00C11191">
      <w:rPr>
        <w:rFonts w:eastAsia="Batang"/>
        <w:b/>
        <w:bCs/>
        <w:color w:val="808080"/>
        <w:lang w:val="en-US" w:eastAsia="ko-KR"/>
      </w:rPr>
      <w:fldChar w:fldCharType="begin"/>
    </w:r>
    <w:r w:rsidRPr="00C11191">
      <w:rPr>
        <w:rFonts w:eastAsia="Batang"/>
        <w:b/>
        <w:bCs/>
        <w:color w:val="808080"/>
        <w:lang w:val="en-US" w:eastAsia="ko-KR"/>
      </w:rPr>
      <w:instrText xml:space="preserve"> NUMPAGES  </w:instrText>
    </w:r>
    <w:r w:rsidRPr="00C11191">
      <w:rPr>
        <w:rFonts w:eastAsia="Batang"/>
        <w:b/>
        <w:bCs/>
        <w:color w:val="808080"/>
        <w:lang w:val="en-US" w:eastAsia="ko-KR"/>
      </w:rPr>
      <w:fldChar w:fldCharType="separate"/>
    </w:r>
    <w:r w:rsidR="00504E80">
      <w:rPr>
        <w:rFonts w:eastAsia="Batang"/>
        <w:b/>
        <w:bCs/>
        <w:noProof/>
        <w:color w:val="808080"/>
        <w:lang w:val="en-US" w:eastAsia="ko-KR"/>
      </w:rPr>
      <w:t>1</w:t>
    </w:r>
    <w:r w:rsidRPr="00C11191">
      <w:rPr>
        <w:rFonts w:eastAsia="Batang"/>
        <w:b/>
        <w:bCs/>
        <w:color w:val="808080"/>
        <w:lang w:val="en-US" w:eastAsia="ko-KR"/>
      </w:rPr>
      <w:fldChar w:fldCharType="end"/>
    </w:r>
  </w:p>
  <w:p w:rsidR="001B24D3" w:rsidRDefault="001B24D3" w:rsidP="00060B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E80" w:rsidRDefault="00504E80">
      <w:r>
        <w:separator/>
      </w:r>
    </w:p>
  </w:footnote>
  <w:footnote w:type="continuationSeparator" w:id="0">
    <w:p w:rsidR="00504E80" w:rsidRDefault="00504E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3A5"/>
    <w:multiLevelType w:val="hybridMultilevel"/>
    <w:tmpl w:val="C4907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5804F8"/>
    <w:multiLevelType w:val="hybridMultilevel"/>
    <w:tmpl w:val="B1CEACA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6144307"/>
    <w:multiLevelType w:val="hybridMultilevel"/>
    <w:tmpl w:val="0AC2F04A"/>
    <w:lvl w:ilvl="0" w:tplc="8D1E4A0C">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6F15160"/>
    <w:multiLevelType w:val="hybridMultilevel"/>
    <w:tmpl w:val="C58C0B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19823843"/>
    <w:multiLevelType w:val="multilevel"/>
    <w:tmpl w:val="BD784042"/>
    <w:lvl w:ilvl="0">
      <w:start w:val="1"/>
      <w:numFmt w:val="decimal"/>
      <w:lvlText w:val="%1."/>
      <w:lvlJc w:val="left"/>
      <w:pPr>
        <w:tabs>
          <w:tab w:val="num" w:pos="360"/>
        </w:tabs>
        <w:ind w:left="360" w:hanging="360"/>
      </w:pPr>
      <w:rPr>
        <w:b/>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01786"/>
    <w:multiLevelType w:val="hybridMultilevel"/>
    <w:tmpl w:val="38FC9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68755CC"/>
    <w:multiLevelType w:val="hybridMultilevel"/>
    <w:tmpl w:val="F4726C96"/>
    <w:lvl w:ilvl="0" w:tplc="123E3EF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E6F17A1"/>
    <w:multiLevelType w:val="hybridMultilevel"/>
    <w:tmpl w:val="5EEABDA2"/>
    <w:lvl w:ilvl="0" w:tplc="A830C43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34FC60CB"/>
    <w:multiLevelType w:val="hybridMultilevel"/>
    <w:tmpl w:val="50BCB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7DB0F45"/>
    <w:multiLevelType w:val="hybridMultilevel"/>
    <w:tmpl w:val="0AE8BE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B5C722E"/>
    <w:multiLevelType w:val="hybridMultilevel"/>
    <w:tmpl w:val="2FDA0D10"/>
    <w:lvl w:ilvl="0" w:tplc="1C5EB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F48C6"/>
    <w:multiLevelType w:val="hybridMultilevel"/>
    <w:tmpl w:val="4D8092A0"/>
    <w:lvl w:ilvl="0" w:tplc="1C090001">
      <w:start w:val="1"/>
      <w:numFmt w:val="bullet"/>
      <w:lvlText w:val=""/>
      <w:lvlJc w:val="left"/>
      <w:pPr>
        <w:ind w:left="3272" w:hanging="360"/>
      </w:pPr>
      <w:rPr>
        <w:rFonts w:ascii="Symbol" w:hAnsi="Symbol" w:hint="default"/>
      </w:rPr>
    </w:lvl>
    <w:lvl w:ilvl="1" w:tplc="1C090003">
      <w:start w:val="1"/>
      <w:numFmt w:val="bullet"/>
      <w:lvlText w:val="o"/>
      <w:lvlJc w:val="left"/>
      <w:pPr>
        <w:ind w:left="3992" w:hanging="360"/>
      </w:pPr>
      <w:rPr>
        <w:rFonts w:ascii="Courier New" w:hAnsi="Courier New" w:cs="Courier New" w:hint="default"/>
      </w:rPr>
    </w:lvl>
    <w:lvl w:ilvl="2" w:tplc="1C090005" w:tentative="1">
      <w:start w:val="1"/>
      <w:numFmt w:val="bullet"/>
      <w:lvlText w:val=""/>
      <w:lvlJc w:val="left"/>
      <w:pPr>
        <w:ind w:left="4712" w:hanging="360"/>
      </w:pPr>
      <w:rPr>
        <w:rFonts w:ascii="Wingdings" w:hAnsi="Wingdings" w:hint="default"/>
      </w:rPr>
    </w:lvl>
    <w:lvl w:ilvl="3" w:tplc="1C090001" w:tentative="1">
      <w:start w:val="1"/>
      <w:numFmt w:val="bullet"/>
      <w:lvlText w:val=""/>
      <w:lvlJc w:val="left"/>
      <w:pPr>
        <w:ind w:left="5432" w:hanging="360"/>
      </w:pPr>
      <w:rPr>
        <w:rFonts w:ascii="Symbol" w:hAnsi="Symbol" w:hint="default"/>
      </w:rPr>
    </w:lvl>
    <w:lvl w:ilvl="4" w:tplc="1C090003" w:tentative="1">
      <w:start w:val="1"/>
      <w:numFmt w:val="bullet"/>
      <w:lvlText w:val="o"/>
      <w:lvlJc w:val="left"/>
      <w:pPr>
        <w:ind w:left="6152" w:hanging="360"/>
      </w:pPr>
      <w:rPr>
        <w:rFonts w:ascii="Courier New" w:hAnsi="Courier New" w:cs="Courier New" w:hint="default"/>
      </w:rPr>
    </w:lvl>
    <w:lvl w:ilvl="5" w:tplc="1C090005" w:tentative="1">
      <w:start w:val="1"/>
      <w:numFmt w:val="bullet"/>
      <w:lvlText w:val=""/>
      <w:lvlJc w:val="left"/>
      <w:pPr>
        <w:ind w:left="6872" w:hanging="360"/>
      </w:pPr>
      <w:rPr>
        <w:rFonts w:ascii="Wingdings" w:hAnsi="Wingdings" w:hint="default"/>
      </w:rPr>
    </w:lvl>
    <w:lvl w:ilvl="6" w:tplc="1C090001" w:tentative="1">
      <w:start w:val="1"/>
      <w:numFmt w:val="bullet"/>
      <w:lvlText w:val=""/>
      <w:lvlJc w:val="left"/>
      <w:pPr>
        <w:ind w:left="7592" w:hanging="360"/>
      </w:pPr>
      <w:rPr>
        <w:rFonts w:ascii="Symbol" w:hAnsi="Symbol" w:hint="default"/>
      </w:rPr>
    </w:lvl>
    <w:lvl w:ilvl="7" w:tplc="1C090003" w:tentative="1">
      <w:start w:val="1"/>
      <w:numFmt w:val="bullet"/>
      <w:lvlText w:val="o"/>
      <w:lvlJc w:val="left"/>
      <w:pPr>
        <w:ind w:left="8312" w:hanging="360"/>
      </w:pPr>
      <w:rPr>
        <w:rFonts w:ascii="Courier New" w:hAnsi="Courier New" w:cs="Courier New" w:hint="default"/>
      </w:rPr>
    </w:lvl>
    <w:lvl w:ilvl="8" w:tplc="1C090005" w:tentative="1">
      <w:start w:val="1"/>
      <w:numFmt w:val="bullet"/>
      <w:lvlText w:val=""/>
      <w:lvlJc w:val="left"/>
      <w:pPr>
        <w:ind w:left="9032" w:hanging="360"/>
      </w:pPr>
      <w:rPr>
        <w:rFonts w:ascii="Wingdings" w:hAnsi="Wingdings" w:hint="default"/>
      </w:rPr>
    </w:lvl>
  </w:abstractNum>
  <w:abstractNum w:abstractNumId="15">
    <w:nsid w:val="43206830"/>
    <w:multiLevelType w:val="hybridMultilevel"/>
    <w:tmpl w:val="1E04CD2A"/>
    <w:lvl w:ilvl="0" w:tplc="79A8AC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280AE4"/>
    <w:multiLevelType w:val="hybridMultilevel"/>
    <w:tmpl w:val="16B21BE6"/>
    <w:lvl w:ilvl="0" w:tplc="1C09000D">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7">
    <w:nsid w:val="47455D04"/>
    <w:multiLevelType w:val="hybridMultilevel"/>
    <w:tmpl w:val="D00C0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A0560D6"/>
    <w:multiLevelType w:val="multilevel"/>
    <w:tmpl w:val="6A3C162C"/>
    <w:lvl w:ilvl="0">
      <w:start w:val="1"/>
      <w:numFmt w:val="decimal"/>
      <w:lvlText w:val="%1."/>
      <w:lvlJc w:val="left"/>
      <w:pPr>
        <w:tabs>
          <w:tab w:val="num" w:pos="570"/>
        </w:tabs>
        <w:ind w:left="570" w:hanging="57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D2D6E2A"/>
    <w:multiLevelType w:val="hybridMultilevel"/>
    <w:tmpl w:val="68888936"/>
    <w:lvl w:ilvl="0" w:tplc="92B2383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87633A"/>
    <w:multiLevelType w:val="hybridMultilevel"/>
    <w:tmpl w:val="3B3E28AA"/>
    <w:lvl w:ilvl="0" w:tplc="F9BAEA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F162BA"/>
    <w:multiLevelType w:val="hybridMultilevel"/>
    <w:tmpl w:val="47EC9638"/>
    <w:lvl w:ilvl="0" w:tplc="A596EBD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2FD5680"/>
    <w:multiLevelType w:val="hybridMultilevel"/>
    <w:tmpl w:val="047C4BB0"/>
    <w:lvl w:ilvl="0" w:tplc="B41C0F80">
      <w:start w:val="1"/>
      <w:numFmt w:val="decimal"/>
      <w:lvlText w:val="(%1)"/>
      <w:lvlJc w:val="left"/>
      <w:pPr>
        <w:ind w:left="780" w:hanging="4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AF0A2B"/>
    <w:multiLevelType w:val="hybridMultilevel"/>
    <w:tmpl w:val="A44EE5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nsid w:val="691069FD"/>
    <w:multiLevelType w:val="hybridMultilevel"/>
    <w:tmpl w:val="B5C27F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28">
    <w:nsid w:val="6A120B13"/>
    <w:multiLevelType w:val="hybridMultilevel"/>
    <w:tmpl w:val="1E82B4B2"/>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6A771BC0"/>
    <w:multiLevelType w:val="hybridMultilevel"/>
    <w:tmpl w:val="7D9A1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AE21DD2"/>
    <w:multiLevelType w:val="hybridMultilevel"/>
    <w:tmpl w:val="CEF8B05A"/>
    <w:lvl w:ilvl="0" w:tplc="1FC88F8E">
      <w:start w:val="1"/>
      <w:numFmt w:val="decimal"/>
      <w:lvlText w:val="%1."/>
      <w:lvlJc w:val="left"/>
      <w:pPr>
        <w:ind w:left="430" w:hanging="360"/>
      </w:pPr>
      <w:rPr>
        <w:rFonts w:hint="default"/>
        <w:b w:val="0"/>
        <w:sz w:val="24"/>
        <w:szCs w:val="24"/>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31">
    <w:nsid w:val="772B065B"/>
    <w:multiLevelType w:val="hybridMultilevel"/>
    <w:tmpl w:val="00F4C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7F12F8"/>
    <w:multiLevelType w:val="hybridMultilevel"/>
    <w:tmpl w:val="C7DAA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F6227A5"/>
    <w:multiLevelType w:val="hybridMultilevel"/>
    <w:tmpl w:val="1F70872A"/>
    <w:lvl w:ilvl="0" w:tplc="1C090001">
      <w:start w:val="1"/>
      <w:numFmt w:val="bullet"/>
      <w:lvlText w:val=""/>
      <w:lvlJc w:val="left"/>
      <w:pPr>
        <w:ind w:left="2847" w:hanging="360"/>
      </w:pPr>
      <w:rPr>
        <w:rFonts w:ascii="Symbol" w:hAnsi="Symbol" w:hint="default"/>
      </w:rPr>
    </w:lvl>
    <w:lvl w:ilvl="1" w:tplc="1C090003" w:tentative="1">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35">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2"/>
  </w:num>
  <w:num w:numId="3">
    <w:abstractNumId w:val="35"/>
  </w:num>
  <w:num w:numId="4">
    <w:abstractNumId w:val="2"/>
  </w:num>
  <w:num w:numId="5">
    <w:abstractNumId w:val="32"/>
  </w:num>
  <w:num w:numId="6">
    <w:abstractNumId w:val="24"/>
  </w:num>
  <w:num w:numId="7">
    <w:abstractNumId w:val="6"/>
  </w:num>
  <w:num w:numId="8">
    <w:abstractNumId w:val="19"/>
  </w:num>
  <w:num w:numId="9">
    <w:abstractNumId w:val="12"/>
  </w:num>
  <w:num w:numId="10">
    <w:abstractNumId w:val="25"/>
  </w:num>
  <w:num w:numId="11">
    <w:abstractNumId w:val="20"/>
  </w:num>
  <w:num w:numId="12">
    <w:abstractNumId w:val="1"/>
  </w:num>
  <w:num w:numId="13">
    <w:abstractNumId w:val="4"/>
  </w:num>
  <w:num w:numId="14">
    <w:abstractNumId w:val="26"/>
    <w:lvlOverride w:ilvl="0"/>
    <w:lvlOverride w:ilvl="1"/>
    <w:lvlOverride w:ilvl="2"/>
    <w:lvlOverride w:ilvl="3"/>
    <w:lvlOverride w:ilvl="4"/>
    <w:lvlOverride w:ilvl="5"/>
    <w:lvlOverride w:ilvl="6"/>
    <w:lvlOverride w:ilvl="7"/>
    <w:lvlOverride w:ilvl="8"/>
  </w:num>
  <w:num w:numId="15">
    <w:abstractNumId w:val="0"/>
  </w:num>
  <w:num w:numId="16">
    <w:abstractNumId w:val="16"/>
  </w:num>
  <w:num w:numId="17">
    <w:abstractNumId w:val="8"/>
  </w:num>
  <w:num w:numId="18">
    <w:abstractNumId w:val="21"/>
  </w:num>
  <w:num w:numId="19">
    <w:abstractNumId w:val="28"/>
  </w:num>
  <w:num w:numId="20">
    <w:abstractNumId w:val="27"/>
  </w:num>
  <w:num w:numId="21">
    <w:abstractNumId w:val="29"/>
  </w:num>
  <w:num w:numId="22">
    <w:abstractNumId w:val="11"/>
  </w:num>
  <w:num w:numId="23">
    <w:abstractNumId w:val="10"/>
  </w:num>
  <w:num w:numId="24">
    <w:abstractNumId w:val="33"/>
  </w:num>
  <w:num w:numId="25">
    <w:abstractNumId w:val="17"/>
  </w:num>
  <w:num w:numId="26">
    <w:abstractNumId w:val="14"/>
  </w:num>
  <w:num w:numId="27">
    <w:abstractNumId w:val="34"/>
  </w:num>
  <w:num w:numId="28">
    <w:abstractNumId w:val="31"/>
  </w:num>
  <w:num w:numId="29">
    <w:abstractNumId w:val="7"/>
  </w:num>
  <w:num w:numId="30">
    <w:abstractNumId w:val="15"/>
  </w:num>
  <w:num w:numId="31">
    <w:abstractNumId w:val="13"/>
  </w:num>
  <w:num w:numId="32">
    <w:abstractNumId w:val="3"/>
  </w:num>
  <w:num w:numId="33">
    <w:abstractNumId w:val="9"/>
  </w:num>
  <w:num w:numId="34">
    <w:abstractNumId w:val="23"/>
  </w:num>
  <w:num w:numId="35">
    <w:abstractNumId w:val="18"/>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footnotePr>
    <w:footnote w:id="-1"/>
    <w:footnote w:id="0"/>
  </w:footnotePr>
  <w:endnotePr>
    <w:endnote w:id="-1"/>
    <w:endnote w:id="0"/>
  </w:endnotePr>
  <w:compat/>
  <w:rsids>
    <w:rsidRoot w:val="00B95E07"/>
    <w:rsid w:val="0000751E"/>
    <w:rsid w:val="000140BD"/>
    <w:rsid w:val="00014859"/>
    <w:rsid w:val="000206AD"/>
    <w:rsid w:val="0002181E"/>
    <w:rsid w:val="00042639"/>
    <w:rsid w:val="00045A3C"/>
    <w:rsid w:val="00052034"/>
    <w:rsid w:val="00060535"/>
    <w:rsid w:val="00060BBB"/>
    <w:rsid w:val="000646B4"/>
    <w:rsid w:val="00065713"/>
    <w:rsid w:val="00072B94"/>
    <w:rsid w:val="00082461"/>
    <w:rsid w:val="00086E79"/>
    <w:rsid w:val="000932F4"/>
    <w:rsid w:val="000A5153"/>
    <w:rsid w:val="000A558A"/>
    <w:rsid w:val="000B01B4"/>
    <w:rsid w:val="000B68DC"/>
    <w:rsid w:val="000C2258"/>
    <w:rsid w:val="000C5012"/>
    <w:rsid w:val="000C5263"/>
    <w:rsid w:val="000C557F"/>
    <w:rsid w:val="000C5F4E"/>
    <w:rsid w:val="000C6B75"/>
    <w:rsid w:val="000C6C8B"/>
    <w:rsid w:val="000C705B"/>
    <w:rsid w:val="000C7D87"/>
    <w:rsid w:val="000C7ED4"/>
    <w:rsid w:val="000D1345"/>
    <w:rsid w:val="000E66A6"/>
    <w:rsid w:val="000F0120"/>
    <w:rsid w:val="000F3245"/>
    <w:rsid w:val="000F6CE5"/>
    <w:rsid w:val="001045BB"/>
    <w:rsid w:val="0011348B"/>
    <w:rsid w:val="00117592"/>
    <w:rsid w:val="001176C5"/>
    <w:rsid w:val="00123EF6"/>
    <w:rsid w:val="00127290"/>
    <w:rsid w:val="00131E1E"/>
    <w:rsid w:val="00140F1E"/>
    <w:rsid w:val="00142B56"/>
    <w:rsid w:val="00145A8C"/>
    <w:rsid w:val="001463F1"/>
    <w:rsid w:val="00146E96"/>
    <w:rsid w:val="001477EA"/>
    <w:rsid w:val="00147B91"/>
    <w:rsid w:val="001511A8"/>
    <w:rsid w:val="0015524B"/>
    <w:rsid w:val="00157BCF"/>
    <w:rsid w:val="00157CB7"/>
    <w:rsid w:val="001607F8"/>
    <w:rsid w:val="00163185"/>
    <w:rsid w:val="001639D5"/>
    <w:rsid w:val="00164244"/>
    <w:rsid w:val="00172A32"/>
    <w:rsid w:val="0018211B"/>
    <w:rsid w:val="00187E2C"/>
    <w:rsid w:val="001962DD"/>
    <w:rsid w:val="001A48B4"/>
    <w:rsid w:val="001A51F7"/>
    <w:rsid w:val="001A7B84"/>
    <w:rsid w:val="001B24D3"/>
    <w:rsid w:val="001B2F36"/>
    <w:rsid w:val="001B306F"/>
    <w:rsid w:val="001B332E"/>
    <w:rsid w:val="001B684B"/>
    <w:rsid w:val="001C236E"/>
    <w:rsid w:val="001C5723"/>
    <w:rsid w:val="001E14E2"/>
    <w:rsid w:val="001E1FED"/>
    <w:rsid w:val="001F0773"/>
    <w:rsid w:val="001F370E"/>
    <w:rsid w:val="001F53B6"/>
    <w:rsid w:val="001F587B"/>
    <w:rsid w:val="002052C4"/>
    <w:rsid w:val="0020744E"/>
    <w:rsid w:val="0020756D"/>
    <w:rsid w:val="00207593"/>
    <w:rsid w:val="00207B44"/>
    <w:rsid w:val="0021074C"/>
    <w:rsid w:val="00211F1C"/>
    <w:rsid w:val="00215B8D"/>
    <w:rsid w:val="0021661E"/>
    <w:rsid w:val="00217252"/>
    <w:rsid w:val="00221037"/>
    <w:rsid w:val="00222329"/>
    <w:rsid w:val="00226B71"/>
    <w:rsid w:val="00227BAB"/>
    <w:rsid w:val="002446FE"/>
    <w:rsid w:val="00251C06"/>
    <w:rsid w:val="002530D6"/>
    <w:rsid w:val="0025742F"/>
    <w:rsid w:val="00261AE3"/>
    <w:rsid w:val="0027157C"/>
    <w:rsid w:val="00271F22"/>
    <w:rsid w:val="00292D51"/>
    <w:rsid w:val="002A28BC"/>
    <w:rsid w:val="002B0695"/>
    <w:rsid w:val="002B7B5E"/>
    <w:rsid w:val="002C2828"/>
    <w:rsid w:val="002C4496"/>
    <w:rsid w:val="002D41E3"/>
    <w:rsid w:val="002E2677"/>
    <w:rsid w:val="002E79D8"/>
    <w:rsid w:val="002F1CF7"/>
    <w:rsid w:val="002F58A4"/>
    <w:rsid w:val="002F763C"/>
    <w:rsid w:val="003028A1"/>
    <w:rsid w:val="00302ED5"/>
    <w:rsid w:val="00307C72"/>
    <w:rsid w:val="003103F8"/>
    <w:rsid w:val="003109F9"/>
    <w:rsid w:val="00316CF1"/>
    <w:rsid w:val="00316E03"/>
    <w:rsid w:val="003204B6"/>
    <w:rsid w:val="003206BB"/>
    <w:rsid w:val="00321AA8"/>
    <w:rsid w:val="003222A4"/>
    <w:rsid w:val="003237CA"/>
    <w:rsid w:val="00325395"/>
    <w:rsid w:val="0032646E"/>
    <w:rsid w:val="00333927"/>
    <w:rsid w:val="0033572D"/>
    <w:rsid w:val="0033722B"/>
    <w:rsid w:val="00337A73"/>
    <w:rsid w:val="0034029B"/>
    <w:rsid w:val="00345EC0"/>
    <w:rsid w:val="003462AF"/>
    <w:rsid w:val="00355455"/>
    <w:rsid w:val="0035670E"/>
    <w:rsid w:val="00356A00"/>
    <w:rsid w:val="00357B01"/>
    <w:rsid w:val="00370936"/>
    <w:rsid w:val="00372482"/>
    <w:rsid w:val="00372A4A"/>
    <w:rsid w:val="00374BCC"/>
    <w:rsid w:val="003753B2"/>
    <w:rsid w:val="0038720D"/>
    <w:rsid w:val="0039154E"/>
    <w:rsid w:val="003930EF"/>
    <w:rsid w:val="003A2874"/>
    <w:rsid w:val="003B2C2C"/>
    <w:rsid w:val="003B3D60"/>
    <w:rsid w:val="003B60DF"/>
    <w:rsid w:val="003B7BFC"/>
    <w:rsid w:val="003C04CE"/>
    <w:rsid w:val="003C23DD"/>
    <w:rsid w:val="003C3E03"/>
    <w:rsid w:val="003D1B93"/>
    <w:rsid w:val="003D479E"/>
    <w:rsid w:val="003D54CE"/>
    <w:rsid w:val="003F5F95"/>
    <w:rsid w:val="004003F2"/>
    <w:rsid w:val="00400510"/>
    <w:rsid w:val="00404425"/>
    <w:rsid w:val="00405299"/>
    <w:rsid w:val="00410151"/>
    <w:rsid w:val="00414574"/>
    <w:rsid w:val="004148C0"/>
    <w:rsid w:val="00415299"/>
    <w:rsid w:val="00415B6D"/>
    <w:rsid w:val="00415E2E"/>
    <w:rsid w:val="0041653C"/>
    <w:rsid w:val="00417929"/>
    <w:rsid w:val="004416EC"/>
    <w:rsid w:val="00442B05"/>
    <w:rsid w:val="00446C85"/>
    <w:rsid w:val="00447187"/>
    <w:rsid w:val="00447CF8"/>
    <w:rsid w:val="0045222B"/>
    <w:rsid w:val="00454009"/>
    <w:rsid w:val="00461446"/>
    <w:rsid w:val="004632F5"/>
    <w:rsid w:val="0046581F"/>
    <w:rsid w:val="00465B7B"/>
    <w:rsid w:val="004670E7"/>
    <w:rsid w:val="00471CFD"/>
    <w:rsid w:val="00475240"/>
    <w:rsid w:val="004753A4"/>
    <w:rsid w:val="004763E7"/>
    <w:rsid w:val="0047681D"/>
    <w:rsid w:val="00477D59"/>
    <w:rsid w:val="00480954"/>
    <w:rsid w:val="00480973"/>
    <w:rsid w:val="00480A1E"/>
    <w:rsid w:val="004868A6"/>
    <w:rsid w:val="004944E7"/>
    <w:rsid w:val="00494A52"/>
    <w:rsid w:val="00495E6F"/>
    <w:rsid w:val="00495F31"/>
    <w:rsid w:val="004A2FC3"/>
    <w:rsid w:val="004A44FB"/>
    <w:rsid w:val="004A7ADD"/>
    <w:rsid w:val="004B1D59"/>
    <w:rsid w:val="004C158A"/>
    <w:rsid w:val="004C1DF6"/>
    <w:rsid w:val="004C331D"/>
    <w:rsid w:val="004C5810"/>
    <w:rsid w:val="004C62EB"/>
    <w:rsid w:val="004C7A1D"/>
    <w:rsid w:val="004C7F67"/>
    <w:rsid w:val="004D517F"/>
    <w:rsid w:val="004D7EA8"/>
    <w:rsid w:val="004E4DD3"/>
    <w:rsid w:val="004E7761"/>
    <w:rsid w:val="004F1290"/>
    <w:rsid w:val="004F2A8B"/>
    <w:rsid w:val="005025FE"/>
    <w:rsid w:val="00503548"/>
    <w:rsid w:val="00504E80"/>
    <w:rsid w:val="00512B0D"/>
    <w:rsid w:val="00516297"/>
    <w:rsid w:val="00523DB5"/>
    <w:rsid w:val="00525FB9"/>
    <w:rsid w:val="0052735C"/>
    <w:rsid w:val="00535799"/>
    <w:rsid w:val="005406BF"/>
    <w:rsid w:val="005507B3"/>
    <w:rsid w:val="00550AB9"/>
    <w:rsid w:val="0056019A"/>
    <w:rsid w:val="0056135D"/>
    <w:rsid w:val="0056166B"/>
    <w:rsid w:val="0057047F"/>
    <w:rsid w:val="00570FBA"/>
    <w:rsid w:val="005712B1"/>
    <w:rsid w:val="005718E6"/>
    <w:rsid w:val="005828DA"/>
    <w:rsid w:val="00590B41"/>
    <w:rsid w:val="0059468E"/>
    <w:rsid w:val="00595EED"/>
    <w:rsid w:val="005A02E1"/>
    <w:rsid w:val="005A1304"/>
    <w:rsid w:val="005A2E29"/>
    <w:rsid w:val="005A599C"/>
    <w:rsid w:val="005A6266"/>
    <w:rsid w:val="005B6034"/>
    <w:rsid w:val="005B6671"/>
    <w:rsid w:val="005B6FC3"/>
    <w:rsid w:val="005B78CE"/>
    <w:rsid w:val="005B7DA5"/>
    <w:rsid w:val="005C73AC"/>
    <w:rsid w:val="005D23F7"/>
    <w:rsid w:val="00600A87"/>
    <w:rsid w:val="00602203"/>
    <w:rsid w:val="00605C12"/>
    <w:rsid w:val="00607648"/>
    <w:rsid w:val="00616B9D"/>
    <w:rsid w:val="0061787E"/>
    <w:rsid w:val="0062782C"/>
    <w:rsid w:val="00630A99"/>
    <w:rsid w:val="0063233A"/>
    <w:rsid w:val="00632504"/>
    <w:rsid w:val="00633109"/>
    <w:rsid w:val="006375F0"/>
    <w:rsid w:val="00640235"/>
    <w:rsid w:val="006469C0"/>
    <w:rsid w:val="006474E8"/>
    <w:rsid w:val="00653970"/>
    <w:rsid w:val="00660366"/>
    <w:rsid w:val="006622A4"/>
    <w:rsid w:val="006642D6"/>
    <w:rsid w:val="00665F3F"/>
    <w:rsid w:val="00666979"/>
    <w:rsid w:val="006706B7"/>
    <w:rsid w:val="00670CD6"/>
    <w:rsid w:val="00676388"/>
    <w:rsid w:val="00677256"/>
    <w:rsid w:val="00683054"/>
    <w:rsid w:val="00691763"/>
    <w:rsid w:val="00692A9C"/>
    <w:rsid w:val="006943C6"/>
    <w:rsid w:val="006A3001"/>
    <w:rsid w:val="006B0753"/>
    <w:rsid w:val="006B41A4"/>
    <w:rsid w:val="006C0D33"/>
    <w:rsid w:val="006C4B81"/>
    <w:rsid w:val="006D1F7C"/>
    <w:rsid w:val="006D246D"/>
    <w:rsid w:val="006D24D1"/>
    <w:rsid w:val="006D3DB2"/>
    <w:rsid w:val="006E260E"/>
    <w:rsid w:val="006E50F3"/>
    <w:rsid w:val="006E7DA0"/>
    <w:rsid w:val="006F139C"/>
    <w:rsid w:val="006F5761"/>
    <w:rsid w:val="00700DB8"/>
    <w:rsid w:val="007012BB"/>
    <w:rsid w:val="0071290B"/>
    <w:rsid w:val="007146A7"/>
    <w:rsid w:val="00717489"/>
    <w:rsid w:val="00720BAC"/>
    <w:rsid w:val="007247C0"/>
    <w:rsid w:val="0073472A"/>
    <w:rsid w:val="007371DA"/>
    <w:rsid w:val="00741411"/>
    <w:rsid w:val="00743730"/>
    <w:rsid w:val="007462EA"/>
    <w:rsid w:val="00751A24"/>
    <w:rsid w:val="00752F10"/>
    <w:rsid w:val="0076091D"/>
    <w:rsid w:val="00763248"/>
    <w:rsid w:val="007667FB"/>
    <w:rsid w:val="00766819"/>
    <w:rsid w:val="00772E53"/>
    <w:rsid w:val="00783248"/>
    <w:rsid w:val="00783BCB"/>
    <w:rsid w:val="00783F4F"/>
    <w:rsid w:val="00785D6B"/>
    <w:rsid w:val="0079509C"/>
    <w:rsid w:val="007A3388"/>
    <w:rsid w:val="007B093B"/>
    <w:rsid w:val="007B2DC9"/>
    <w:rsid w:val="007B4B96"/>
    <w:rsid w:val="007B7C0A"/>
    <w:rsid w:val="007C1069"/>
    <w:rsid w:val="007C17DF"/>
    <w:rsid w:val="007C2D11"/>
    <w:rsid w:val="007C7BEC"/>
    <w:rsid w:val="007D10C4"/>
    <w:rsid w:val="007E029D"/>
    <w:rsid w:val="007E1814"/>
    <w:rsid w:val="007E4BF3"/>
    <w:rsid w:val="007E6A39"/>
    <w:rsid w:val="007F36CC"/>
    <w:rsid w:val="0080008C"/>
    <w:rsid w:val="00801234"/>
    <w:rsid w:val="00803D52"/>
    <w:rsid w:val="00806C2C"/>
    <w:rsid w:val="00810723"/>
    <w:rsid w:val="00824666"/>
    <w:rsid w:val="00825924"/>
    <w:rsid w:val="008279E8"/>
    <w:rsid w:val="0083168A"/>
    <w:rsid w:val="00831E9F"/>
    <w:rsid w:val="00832E73"/>
    <w:rsid w:val="008338DA"/>
    <w:rsid w:val="00840E10"/>
    <w:rsid w:val="0084771E"/>
    <w:rsid w:val="008507BE"/>
    <w:rsid w:val="00852107"/>
    <w:rsid w:val="00855C6B"/>
    <w:rsid w:val="00856666"/>
    <w:rsid w:val="00856BB8"/>
    <w:rsid w:val="00857EDF"/>
    <w:rsid w:val="00860067"/>
    <w:rsid w:val="00860457"/>
    <w:rsid w:val="00863F6A"/>
    <w:rsid w:val="00864CB7"/>
    <w:rsid w:val="00867E8F"/>
    <w:rsid w:val="0087059F"/>
    <w:rsid w:val="008719CC"/>
    <w:rsid w:val="00873F59"/>
    <w:rsid w:val="00881683"/>
    <w:rsid w:val="00882D24"/>
    <w:rsid w:val="00887F9F"/>
    <w:rsid w:val="008946E0"/>
    <w:rsid w:val="008950E3"/>
    <w:rsid w:val="00896845"/>
    <w:rsid w:val="008A7368"/>
    <w:rsid w:val="008B1EB5"/>
    <w:rsid w:val="008B3AD7"/>
    <w:rsid w:val="008D1E28"/>
    <w:rsid w:val="008D2EEF"/>
    <w:rsid w:val="008D6131"/>
    <w:rsid w:val="008D6896"/>
    <w:rsid w:val="008E256A"/>
    <w:rsid w:val="008E2A1C"/>
    <w:rsid w:val="008E2BE2"/>
    <w:rsid w:val="008E720B"/>
    <w:rsid w:val="008F2ADF"/>
    <w:rsid w:val="008F61C5"/>
    <w:rsid w:val="00900764"/>
    <w:rsid w:val="00901241"/>
    <w:rsid w:val="00901D4A"/>
    <w:rsid w:val="0090566B"/>
    <w:rsid w:val="00911AA8"/>
    <w:rsid w:val="00912C1E"/>
    <w:rsid w:val="00913AE0"/>
    <w:rsid w:val="009214C8"/>
    <w:rsid w:val="009223A3"/>
    <w:rsid w:val="009229F7"/>
    <w:rsid w:val="00924B75"/>
    <w:rsid w:val="00930353"/>
    <w:rsid w:val="00933AEE"/>
    <w:rsid w:val="0093560A"/>
    <w:rsid w:val="00946366"/>
    <w:rsid w:val="0094798E"/>
    <w:rsid w:val="00953EB6"/>
    <w:rsid w:val="009661FC"/>
    <w:rsid w:val="00975A9E"/>
    <w:rsid w:val="00977DA7"/>
    <w:rsid w:val="00980D1E"/>
    <w:rsid w:val="009904B5"/>
    <w:rsid w:val="009B1388"/>
    <w:rsid w:val="009B328A"/>
    <w:rsid w:val="009B58EC"/>
    <w:rsid w:val="009C0F47"/>
    <w:rsid w:val="009C48A3"/>
    <w:rsid w:val="009C5144"/>
    <w:rsid w:val="009C7907"/>
    <w:rsid w:val="009D2C26"/>
    <w:rsid w:val="009D4835"/>
    <w:rsid w:val="009E273B"/>
    <w:rsid w:val="00A0453C"/>
    <w:rsid w:val="00A0732C"/>
    <w:rsid w:val="00A07AE4"/>
    <w:rsid w:val="00A16154"/>
    <w:rsid w:val="00A302E8"/>
    <w:rsid w:val="00A53C77"/>
    <w:rsid w:val="00A564D9"/>
    <w:rsid w:val="00A61DDC"/>
    <w:rsid w:val="00A67235"/>
    <w:rsid w:val="00A71084"/>
    <w:rsid w:val="00A75D3D"/>
    <w:rsid w:val="00A82D09"/>
    <w:rsid w:val="00A82F82"/>
    <w:rsid w:val="00A843D8"/>
    <w:rsid w:val="00A850C4"/>
    <w:rsid w:val="00A86CBE"/>
    <w:rsid w:val="00A9017C"/>
    <w:rsid w:val="00A96C1A"/>
    <w:rsid w:val="00A97A14"/>
    <w:rsid w:val="00AA34DE"/>
    <w:rsid w:val="00AA6EED"/>
    <w:rsid w:val="00AB2A0A"/>
    <w:rsid w:val="00AB3929"/>
    <w:rsid w:val="00AC020A"/>
    <w:rsid w:val="00AC1324"/>
    <w:rsid w:val="00AC1357"/>
    <w:rsid w:val="00AC1CB4"/>
    <w:rsid w:val="00AC26C5"/>
    <w:rsid w:val="00AC2DAF"/>
    <w:rsid w:val="00AC33C1"/>
    <w:rsid w:val="00AC78FF"/>
    <w:rsid w:val="00AD408C"/>
    <w:rsid w:val="00AD5ABB"/>
    <w:rsid w:val="00AD5FFA"/>
    <w:rsid w:val="00AE2F91"/>
    <w:rsid w:val="00AE6DFD"/>
    <w:rsid w:val="00AF35B5"/>
    <w:rsid w:val="00AF57EB"/>
    <w:rsid w:val="00B0638A"/>
    <w:rsid w:val="00B06B33"/>
    <w:rsid w:val="00B1014A"/>
    <w:rsid w:val="00B11B2C"/>
    <w:rsid w:val="00B200D3"/>
    <w:rsid w:val="00B21099"/>
    <w:rsid w:val="00B21D77"/>
    <w:rsid w:val="00B23A0C"/>
    <w:rsid w:val="00B276A9"/>
    <w:rsid w:val="00B30856"/>
    <w:rsid w:val="00B34636"/>
    <w:rsid w:val="00B354AF"/>
    <w:rsid w:val="00B41DF2"/>
    <w:rsid w:val="00B42BB3"/>
    <w:rsid w:val="00B445C8"/>
    <w:rsid w:val="00B45088"/>
    <w:rsid w:val="00B518FA"/>
    <w:rsid w:val="00B51C25"/>
    <w:rsid w:val="00B5336C"/>
    <w:rsid w:val="00B543BC"/>
    <w:rsid w:val="00B54ABB"/>
    <w:rsid w:val="00B56C0B"/>
    <w:rsid w:val="00B56F95"/>
    <w:rsid w:val="00B60C68"/>
    <w:rsid w:val="00B63335"/>
    <w:rsid w:val="00B647D3"/>
    <w:rsid w:val="00B64D2A"/>
    <w:rsid w:val="00B65215"/>
    <w:rsid w:val="00B70404"/>
    <w:rsid w:val="00B70B2A"/>
    <w:rsid w:val="00B72C2E"/>
    <w:rsid w:val="00B81AE7"/>
    <w:rsid w:val="00B8325D"/>
    <w:rsid w:val="00B85B8A"/>
    <w:rsid w:val="00B94A86"/>
    <w:rsid w:val="00B95E07"/>
    <w:rsid w:val="00BB5207"/>
    <w:rsid w:val="00BB5331"/>
    <w:rsid w:val="00BB6681"/>
    <w:rsid w:val="00BB72FA"/>
    <w:rsid w:val="00BC2B3D"/>
    <w:rsid w:val="00BC7D13"/>
    <w:rsid w:val="00BD3078"/>
    <w:rsid w:val="00BD37AD"/>
    <w:rsid w:val="00BE2FC1"/>
    <w:rsid w:val="00BE33A3"/>
    <w:rsid w:val="00BE4EEA"/>
    <w:rsid w:val="00BF157A"/>
    <w:rsid w:val="00C0009F"/>
    <w:rsid w:val="00C02196"/>
    <w:rsid w:val="00C07A72"/>
    <w:rsid w:val="00C10A46"/>
    <w:rsid w:val="00C11191"/>
    <w:rsid w:val="00C111A8"/>
    <w:rsid w:val="00C12D9B"/>
    <w:rsid w:val="00C14BC1"/>
    <w:rsid w:val="00C16BB9"/>
    <w:rsid w:val="00C17BBE"/>
    <w:rsid w:val="00C22250"/>
    <w:rsid w:val="00C22536"/>
    <w:rsid w:val="00C25305"/>
    <w:rsid w:val="00C26B0D"/>
    <w:rsid w:val="00C36AEF"/>
    <w:rsid w:val="00C42FD1"/>
    <w:rsid w:val="00C6190D"/>
    <w:rsid w:val="00C64E29"/>
    <w:rsid w:val="00C6770E"/>
    <w:rsid w:val="00C67CD0"/>
    <w:rsid w:val="00C719CB"/>
    <w:rsid w:val="00C7380B"/>
    <w:rsid w:val="00C80888"/>
    <w:rsid w:val="00C86610"/>
    <w:rsid w:val="00C87F7D"/>
    <w:rsid w:val="00C90EB4"/>
    <w:rsid w:val="00C9780B"/>
    <w:rsid w:val="00CA1580"/>
    <w:rsid w:val="00CA1EF9"/>
    <w:rsid w:val="00CA3CC9"/>
    <w:rsid w:val="00CA45F1"/>
    <w:rsid w:val="00CB1751"/>
    <w:rsid w:val="00CB7800"/>
    <w:rsid w:val="00CB7F7F"/>
    <w:rsid w:val="00CC5801"/>
    <w:rsid w:val="00CC7424"/>
    <w:rsid w:val="00CD18D3"/>
    <w:rsid w:val="00CD372D"/>
    <w:rsid w:val="00CE1D83"/>
    <w:rsid w:val="00CE3781"/>
    <w:rsid w:val="00CE3BC8"/>
    <w:rsid w:val="00CE4FBE"/>
    <w:rsid w:val="00CE7ACF"/>
    <w:rsid w:val="00CE7F38"/>
    <w:rsid w:val="00CF0707"/>
    <w:rsid w:val="00CF2506"/>
    <w:rsid w:val="00CF5A7C"/>
    <w:rsid w:val="00D01986"/>
    <w:rsid w:val="00D01AC4"/>
    <w:rsid w:val="00D01BBE"/>
    <w:rsid w:val="00D01D7C"/>
    <w:rsid w:val="00D03444"/>
    <w:rsid w:val="00D10547"/>
    <w:rsid w:val="00D12222"/>
    <w:rsid w:val="00D1694A"/>
    <w:rsid w:val="00D318DA"/>
    <w:rsid w:val="00D35A50"/>
    <w:rsid w:val="00D432CC"/>
    <w:rsid w:val="00D43893"/>
    <w:rsid w:val="00D45EDF"/>
    <w:rsid w:val="00D4779A"/>
    <w:rsid w:val="00D57FB0"/>
    <w:rsid w:val="00D732C4"/>
    <w:rsid w:val="00D74066"/>
    <w:rsid w:val="00D759C4"/>
    <w:rsid w:val="00D760DD"/>
    <w:rsid w:val="00D76C37"/>
    <w:rsid w:val="00D80479"/>
    <w:rsid w:val="00D87B49"/>
    <w:rsid w:val="00D90F5C"/>
    <w:rsid w:val="00D93762"/>
    <w:rsid w:val="00D9484A"/>
    <w:rsid w:val="00D971B7"/>
    <w:rsid w:val="00D97228"/>
    <w:rsid w:val="00DA22E3"/>
    <w:rsid w:val="00DA27A6"/>
    <w:rsid w:val="00DA2EB7"/>
    <w:rsid w:val="00DA71DA"/>
    <w:rsid w:val="00DA7FCF"/>
    <w:rsid w:val="00DB00B8"/>
    <w:rsid w:val="00DC067D"/>
    <w:rsid w:val="00DC0AB3"/>
    <w:rsid w:val="00DC7531"/>
    <w:rsid w:val="00DD1014"/>
    <w:rsid w:val="00DD41C2"/>
    <w:rsid w:val="00DE4311"/>
    <w:rsid w:val="00DE55BC"/>
    <w:rsid w:val="00DE6AB9"/>
    <w:rsid w:val="00DF7CE3"/>
    <w:rsid w:val="00E13DA5"/>
    <w:rsid w:val="00E17DE9"/>
    <w:rsid w:val="00E339A0"/>
    <w:rsid w:val="00E3494C"/>
    <w:rsid w:val="00E35EA8"/>
    <w:rsid w:val="00E37BB1"/>
    <w:rsid w:val="00E4402A"/>
    <w:rsid w:val="00E4768C"/>
    <w:rsid w:val="00E53671"/>
    <w:rsid w:val="00E562B6"/>
    <w:rsid w:val="00E5709D"/>
    <w:rsid w:val="00E5734B"/>
    <w:rsid w:val="00E71B38"/>
    <w:rsid w:val="00E730AB"/>
    <w:rsid w:val="00E73DDB"/>
    <w:rsid w:val="00E804F9"/>
    <w:rsid w:val="00E81FC4"/>
    <w:rsid w:val="00E85B05"/>
    <w:rsid w:val="00E91641"/>
    <w:rsid w:val="00EA0E64"/>
    <w:rsid w:val="00EA1527"/>
    <w:rsid w:val="00EA1FD6"/>
    <w:rsid w:val="00EB0FDA"/>
    <w:rsid w:val="00EB4C58"/>
    <w:rsid w:val="00EB4D9A"/>
    <w:rsid w:val="00EB7D18"/>
    <w:rsid w:val="00EC0F80"/>
    <w:rsid w:val="00EC28A9"/>
    <w:rsid w:val="00ED2D99"/>
    <w:rsid w:val="00ED4A11"/>
    <w:rsid w:val="00ED65EF"/>
    <w:rsid w:val="00EE556F"/>
    <w:rsid w:val="00EF180B"/>
    <w:rsid w:val="00EF573E"/>
    <w:rsid w:val="00EF5B50"/>
    <w:rsid w:val="00EF5CA0"/>
    <w:rsid w:val="00F04E22"/>
    <w:rsid w:val="00F241A7"/>
    <w:rsid w:val="00F333F1"/>
    <w:rsid w:val="00F335A6"/>
    <w:rsid w:val="00F34D3D"/>
    <w:rsid w:val="00F3593B"/>
    <w:rsid w:val="00F36435"/>
    <w:rsid w:val="00F443A9"/>
    <w:rsid w:val="00F44A11"/>
    <w:rsid w:val="00F52BAD"/>
    <w:rsid w:val="00F53393"/>
    <w:rsid w:val="00F536EF"/>
    <w:rsid w:val="00F53F79"/>
    <w:rsid w:val="00F556AF"/>
    <w:rsid w:val="00F5572C"/>
    <w:rsid w:val="00F569FB"/>
    <w:rsid w:val="00F57025"/>
    <w:rsid w:val="00F665B0"/>
    <w:rsid w:val="00F7028D"/>
    <w:rsid w:val="00F70B5C"/>
    <w:rsid w:val="00F7280F"/>
    <w:rsid w:val="00F75FD5"/>
    <w:rsid w:val="00F917F6"/>
    <w:rsid w:val="00F91D28"/>
    <w:rsid w:val="00F93CBF"/>
    <w:rsid w:val="00F94B25"/>
    <w:rsid w:val="00FA200E"/>
    <w:rsid w:val="00FA4B6E"/>
    <w:rsid w:val="00FA515C"/>
    <w:rsid w:val="00FA7E7C"/>
    <w:rsid w:val="00FB60AB"/>
    <w:rsid w:val="00FB64F3"/>
    <w:rsid w:val="00FB744B"/>
    <w:rsid w:val="00FC32DB"/>
    <w:rsid w:val="00FC5293"/>
    <w:rsid w:val="00FC59B3"/>
    <w:rsid w:val="00FE2863"/>
    <w:rsid w:val="00FE38AA"/>
    <w:rsid w:val="00FE5C01"/>
    <w:rsid w:val="00FF1A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0B"/>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rsid w:val="00B95E07"/>
    <w:pPr>
      <w:tabs>
        <w:tab w:val="center" w:pos="4320"/>
        <w:tab w:val="right" w:pos="8640"/>
      </w:tabs>
    </w:pPr>
    <w:rPr>
      <w:rFonts w:cs="Times New Roman"/>
      <w:lang/>
    </w:rPr>
  </w:style>
  <w:style w:type="character" w:customStyle="1" w:styleId="FooterChar">
    <w:name w:val="Footer Char"/>
    <w:link w:val="Footer"/>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76091D"/>
    <w:rPr>
      <w:rFonts w:ascii="Arial" w:eastAsia="Times New Roman" w:hAnsi="Arial" w:cs="Arial"/>
      <w:sz w:val="24"/>
      <w:szCs w:val="24"/>
      <w:lang w:eastAsia="en-US"/>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477D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ind w:left="1440"/>
      <w:jc w:val="both"/>
    </w:pPr>
    <w:rPr>
      <w:rFonts w:cs="Times New Roman"/>
      <w:spacing w:val="-1"/>
      <w:szCs w:val="20"/>
      <w:lang w:val="en-GB"/>
    </w:rPr>
  </w:style>
  <w:style w:type="character" w:customStyle="1" w:styleId="BodyTextIndent2Char">
    <w:name w:val="Body Text Indent 2 Char"/>
    <w:link w:val="BodyTextIndent2"/>
    <w:rsid w:val="00477D59"/>
    <w:rPr>
      <w:rFonts w:ascii="Arial" w:eastAsia="Times New Roman" w:hAnsi="Arial"/>
      <w:spacing w:val="-1"/>
      <w:sz w:val="24"/>
      <w:lang w:val="en-GB" w:eastAsia="en-US"/>
    </w:rPr>
  </w:style>
  <w:style w:type="paragraph" w:styleId="PlainText">
    <w:name w:val="Plain Text"/>
    <w:basedOn w:val="Normal"/>
    <w:link w:val="PlainTextChar"/>
    <w:uiPriority w:val="99"/>
    <w:unhideWhenUsed/>
    <w:rsid w:val="00766819"/>
    <w:rPr>
      <w:rFonts w:ascii="Calibri" w:eastAsia="Calibri" w:hAnsi="Calibri" w:cs="Times New Roman"/>
      <w:sz w:val="22"/>
      <w:szCs w:val="22"/>
    </w:rPr>
  </w:style>
  <w:style w:type="character" w:customStyle="1" w:styleId="PlainTextChar">
    <w:name w:val="Plain Text Char"/>
    <w:link w:val="PlainText"/>
    <w:uiPriority w:val="99"/>
    <w:rsid w:val="00766819"/>
    <w:rPr>
      <w:sz w:val="22"/>
      <w:szCs w:val="22"/>
      <w:lang w:eastAsia="en-US"/>
    </w:rPr>
  </w:style>
  <w:style w:type="paragraph" w:customStyle="1" w:styleId="s39">
    <w:name w:val="s39"/>
    <w:basedOn w:val="Normal"/>
    <w:rsid w:val="003C3E03"/>
    <w:pPr>
      <w:spacing w:before="100" w:beforeAutospacing="1" w:after="100" w:afterAutospacing="1"/>
    </w:pPr>
    <w:rPr>
      <w:rFonts w:ascii="Times New Roman" w:hAnsi="Times New Roman" w:cs="Times New Roman"/>
      <w:lang w:eastAsia="en-ZA"/>
    </w:rPr>
  </w:style>
  <w:style w:type="character" w:customStyle="1" w:styleId="bumpedfont15">
    <w:name w:val="bumpedfont15"/>
    <w:rsid w:val="003C3E03"/>
  </w:style>
  <w:style w:type="paragraph" w:styleId="NoSpacing">
    <w:name w:val="No Spacing"/>
    <w:uiPriority w:val="1"/>
    <w:qFormat/>
    <w:rsid w:val="00251C06"/>
    <w:rPr>
      <w:rFonts w:ascii="Arial" w:eastAsia="Times New Roman" w:hAnsi="Arial" w:cs="Arial"/>
      <w:sz w:val="24"/>
      <w:szCs w:val="24"/>
      <w:lang w:eastAsia="en-US"/>
    </w:rPr>
  </w:style>
  <w:style w:type="paragraph" w:styleId="Revision">
    <w:name w:val="Revision"/>
    <w:hidden/>
    <w:uiPriority w:val="99"/>
    <w:semiHidden/>
    <w:rsid w:val="00302ED5"/>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1068920029">
      <w:bodyDiv w:val="1"/>
      <w:marLeft w:val="0"/>
      <w:marRight w:val="0"/>
      <w:marTop w:val="0"/>
      <w:marBottom w:val="0"/>
      <w:divBdr>
        <w:top w:val="none" w:sz="0" w:space="0" w:color="auto"/>
        <w:left w:val="none" w:sz="0" w:space="0" w:color="auto"/>
        <w:bottom w:val="none" w:sz="0" w:space="0" w:color="auto"/>
        <w:right w:val="none" w:sz="0" w:space="0" w:color="auto"/>
      </w:divBdr>
      <w:divsChild>
        <w:div w:id="490029586">
          <w:marLeft w:val="270"/>
          <w:marRight w:val="0"/>
          <w:marTop w:val="0"/>
          <w:marBottom w:val="0"/>
          <w:divBdr>
            <w:top w:val="none" w:sz="0" w:space="0" w:color="auto"/>
            <w:left w:val="none" w:sz="0" w:space="0" w:color="auto"/>
            <w:bottom w:val="none" w:sz="0" w:space="0" w:color="auto"/>
            <w:right w:val="none" w:sz="0" w:space="0" w:color="auto"/>
          </w:divBdr>
        </w:div>
      </w:divsChild>
    </w:div>
    <w:div w:id="1289047513">
      <w:bodyDiv w:val="1"/>
      <w:marLeft w:val="0"/>
      <w:marRight w:val="0"/>
      <w:marTop w:val="0"/>
      <w:marBottom w:val="0"/>
      <w:divBdr>
        <w:top w:val="none" w:sz="0" w:space="0" w:color="auto"/>
        <w:left w:val="none" w:sz="0" w:space="0" w:color="auto"/>
        <w:bottom w:val="none" w:sz="0" w:space="0" w:color="auto"/>
        <w:right w:val="none" w:sz="0" w:space="0" w:color="auto"/>
      </w:divBdr>
    </w:div>
    <w:div w:id="1336493258">
      <w:bodyDiv w:val="1"/>
      <w:marLeft w:val="0"/>
      <w:marRight w:val="0"/>
      <w:marTop w:val="0"/>
      <w:marBottom w:val="0"/>
      <w:divBdr>
        <w:top w:val="none" w:sz="0" w:space="0" w:color="auto"/>
        <w:left w:val="none" w:sz="0" w:space="0" w:color="auto"/>
        <w:bottom w:val="none" w:sz="0" w:space="0" w:color="auto"/>
        <w:right w:val="none" w:sz="0" w:space="0" w:color="auto"/>
      </w:divBdr>
    </w:div>
    <w:div w:id="1360164651">
      <w:bodyDiv w:val="1"/>
      <w:marLeft w:val="0"/>
      <w:marRight w:val="0"/>
      <w:marTop w:val="0"/>
      <w:marBottom w:val="0"/>
      <w:divBdr>
        <w:top w:val="none" w:sz="0" w:space="0" w:color="auto"/>
        <w:left w:val="none" w:sz="0" w:space="0" w:color="auto"/>
        <w:bottom w:val="none" w:sz="0" w:space="0" w:color="auto"/>
        <w:right w:val="none" w:sz="0" w:space="0" w:color="auto"/>
      </w:divBdr>
    </w:div>
    <w:div w:id="18383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ymnasticssa.co.za/health/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A3BC2-8D39-40DA-AAD7-1A30637E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5584</CharactersWithSpaces>
  <SharedDoc>false</SharedDoc>
  <HLinks>
    <vt:vector size="6" baseType="variant">
      <vt:variant>
        <vt:i4>8192035</vt:i4>
      </vt:variant>
      <vt:variant>
        <vt:i4>3</vt:i4>
      </vt:variant>
      <vt:variant>
        <vt:i4>0</vt:i4>
      </vt:variant>
      <vt:variant>
        <vt:i4>5</vt:i4>
      </vt:variant>
      <vt:variant>
        <vt:lpwstr>https://gymnasticssa.co.za/health/Safeguarding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2023-04-13T19:09:00Z</cp:lastPrinted>
  <dcterms:created xsi:type="dcterms:W3CDTF">2023-04-20T10:38:00Z</dcterms:created>
  <dcterms:modified xsi:type="dcterms:W3CDTF">2023-04-20T10:38:00Z</dcterms:modified>
</cp:coreProperties>
</file>