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FB6D36" w:rsidP="00FB6D36">
      <w:pPr>
        <w:pStyle w:val="BodyText"/>
        <w:jc w:val="center"/>
        <w:rPr>
          <w:rFonts w:ascii="Calibri"/>
          <w:sz w:val="18"/>
        </w:rPr>
      </w:pPr>
    </w:p>
    <w:p w:rsidR="00FB6D36" w:rsidRDefault="0038525B"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align>center</wp:align>
            </wp:positionH>
            <wp:positionV relativeFrom="margin">
              <wp:posOffset>252730</wp:posOffset>
            </wp:positionV>
            <wp:extent cx="1051560" cy="128270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282700"/>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Default="00FB6D36" w:rsidP="00FB6D36">
      <w:pPr>
        <w:jc w:val="center"/>
        <w:rPr>
          <w:rFonts w:ascii="Arial Bold" w:hAnsi="Arial Bold" w:cs="Arial"/>
          <w:b/>
          <w:color w:val="005800"/>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0D2B2E">
        <w:rPr>
          <w:b/>
          <w:sz w:val="24"/>
          <w:szCs w:val="24"/>
        </w:rPr>
        <w:t>1</w:t>
      </w:r>
      <w:r w:rsidR="00877810">
        <w:rPr>
          <w:b/>
          <w:sz w:val="24"/>
          <w:szCs w:val="24"/>
        </w:rPr>
        <w:t>2</w:t>
      </w:r>
      <w:r w:rsidR="00B50D7B">
        <w:rPr>
          <w:b/>
          <w:sz w:val="24"/>
          <w:szCs w:val="24"/>
        </w:rPr>
        <w:t>2</w:t>
      </w:r>
      <w:r w:rsidR="00877810">
        <w:rPr>
          <w:b/>
          <w:sz w:val="24"/>
          <w:szCs w:val="24"/>
        </w:rPr>
        <w:t>1</w:t>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PUBLICATION: </w:t>
      </w:r>
      <w:r w:rsidR="00877810">
        <w:rPr>
          <w:b/>
          <w:sz w:val="24"/>
          <w:szCs w:val="24"/>
        </w:rPr>
        <w:t>14</w:t>
      </w:r>
      <w:r w:rsidR="00B022CB">
        <w:rPr>
          <w:b/>
          <w:sz w:val="24"/>
          <w:szCs w:val="24"/>
        </w:rPr>
        <w:t xml:space="preserve"> MAY</w:t>
      </w:r>
      <w:r w:rsidR="005314EA">
        <w:rPr>
          <w:b/>
          <w:sz w:val="24"/>
          <w:szCs w:val="24"/>
        </w:rPr>
        <w:t xml:space="preserve"> 202</w:t>
      </w:r>
      <w:r w:rsidR="00AB79AC">
        <w:rPr>
          <w:b/>
          <w:sz w:val="24"/>
          <w:szCs w:val="24"/>
        </w:rPr>
        <w:t>1</w:t>
      </w:r>
    </w:p>
    <w:p w:rsidR="00B177C5" w:rsidRDefault="00B177C5" w:rsidP="00B177C5">
      <w:pPr>
        <w:rPr>
          <w:b/>
          <w:sz w:val="24"/>
          <w:szCs w:val="24"/>
        </w:rPr>
      </w:pPr>
    </w:p>
    <w:p w:rsidR="00B50D7B" w:rsidRPr="009476EF" w:rsidRDefault="00B50D7B" w:rsidP="00B50D7B">
      <w:pPr>
        <w:spacing w:before="100" w:beforeAutospacing="1" w:after="100" w:afterAutospacing="1"/>
        <w:ind w:left="720" w:hanging="720"/>
        <w:jc w:val="both"/>
        <w:outlineLvl w:val="0"/>
        <w:rPr>
          <w:rFonts w:eastAsia="Calibri"/>
          <w:b/>
          <w:sz w:val="24"/>
          <w:szCs w:val="24"/>
        </w:rPr>
      </w:pPr>
      <w:r w:rsidRPr="009476EF">
        <w:rPr>
          <w:rFonts w:eastAsia="Calibri"/>
          <w:b/>
          <w:sz w:val="24"/>
          <w:szCs w:val="24"/>
        </w:rPr>
        <w:t>Mrs M R Mohlala (EFF) to ask the Minister of Human Settlements, Water and Sanitation</w:t>
      </w:r>
      <w:r>
        <w:rPr>
          <w:rFonts w:eastAsia="Calibri"/>
          <w:b/>
          <w:sz w:val="24"/>
          <w:szCs w:val="24"/>
        </w:rPr>
        <w:fldChar w:fldCharType="begin"/>
      </w:r>
      <w:r>
        <w:instrText xml:space="preserve"> XE "</w:instrText>
      </w:r>
      <w:r w:rsidRPr="00145ED6">
        <w:rPr>
          <w:b/>
          <w:sz w:val="24"/>
          <w:szCs w:val="24"/>
        </w:rPr>
        <w:instrText>Human Settlements, Water and Sanitation</w:instrText>
      </w:r>
      <w:r>
        <w:instrText xml:space="preserve">" </w:instrText>
      </w:r>
      <w:r>
        <w:rPr>
          <w:rFonts w:eastAsia="Calibri"/>
          <w:b/>
          <w:sz w:val="24"/>
          <w:szCs w:val="24"/>
        </w:rPr>
        <w:fldChar w:fldCharType="end"/>
      </w:r>
      <w:r w:rsidRPr="009476EF">
        <w:rPr>
          <w:rFonts w:eastAsia="Calibri"/>
          <w:b/>
          <w:sz w:val="24"/>
          <w:szCs w:val="24"/>
        </w:rPr>
        <w:t>:</w:t>
      </w:r>
    </w:p>
    <w:p w:rsidR="00B50D7B" w:rsidRPr="009476EF" w:rsidRDefault="00B50D7B" w:rsidP="00453189">
      <w:pPr>
        <w:spacing w:line="320" w:lineRule="atLeast"/>
        <w:jc w:val="both"/>
        <w:outlineLvl w:val="0"/>
        <w:rPr>
          <w:rFonts w:eastAsia="Calibri"/>
          <w:bCs/>
          <w:sz w:val="24"/>
          <w:szCs w:val="24"/>
        </w:rPr>
      </w:pPr>
      <w:r w:rsidRPr="009476EF">
        <w:rPr>
          <w:rFonts w:eastAsia="Calibri"/>
          <w:sz w:val="24"/>
          <w:szCs w:val="24"/>
        </w:rPr>
        <w:t xml:space="preserve">Whether she intends to revise the treaty between the Republic and Lesotho with regard to the </w:t>
      </w:r>
      <w:r w:rsidRPr="009476EF">
        <w:rPr>
          <w:rFonts w:eastAsia="Calibri"/>
          <w:bCs/>
          <w:sz w:val="24"/>
          <w:szCs w:val="24"/>
        </w:rPr>
        <w:t xml:space="preserve">Lesotho </w:t>
      </w:r>
      <w:r w:rsidRPr="00461AA9">
        <w:rPr>
          <w:sz w:val="24"/>
          <w:szCs w:val="24"/>
        </w:rPr>
        <w:t>Highlands</w:t>
      </w:r>
      <w:r w:rsidRPr="009476EF">
        <w:rPr>
          <w:rFonts w:eastAsia="Calibri"/>
          <w:bCs/>
          <w:sz w:val="24"/>
          <w:szCs w:val="24"/>
        </w:rPr>
        <w:t xml:space="preserve"> </w:t>
      </w:r>
      <w:r w:rsidRPr="009476EF">
        <w:rPr>
          <w:rFonts w:eastAsia="Calibri"/>
          <w:sz w:val="24"/>
          <w:szCs w:val="24"/>
        </w:rPr>
        <w:t>Water</w:t>
      </w:r>
      <w:r w:rsidRPr="009476EF">
        <w:rPr>
          <w:rFonts w:eastAsia="Calibri"/>
          <w:bCs/>
          <w:sz w:val="24"/>
          <w:szCs w:val="24"/>
        </w:rPr>
        <w:t xml:space="preserve"> Project; if not, what is the position in this regard; if so, what (a) social, (b) economic and (c) political underpinnings has she found would define the trans boundary watercourse between the Republic and Lesotho</w:t>
      </w:r>
      <w:r w:rsidRPr="009476EF">
        <w:rPr>
          <w:rFonts w:eastAsia="Calibri"/>
          <w:sz w:val="24"/>
          <w:szCs w:val="24"/>
        </w:rPr>
        <w:t>?</w:t>
      </w:r>
      <w:r w:rsidRPr="009476EF">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sidRPr="00B50D7B">
        <w:rPr>
          <w:rFonts w:eastAsia="Calibri"/>
          <w:b/>
        </w:rPr>
        <w:t>NW1412E</w:t>
      </w:r>
    </w:p>
    <w:p w:rsidR="00E161DB" w:rsidRDefault="00E161DB" w:rsidP="00891C4E">
      <w:pPr>
        <w:spacing w:line="320" w:lineRule="exact"/>
        <w:ind w:left="720" w:hanging="720"/>
        <w:jc w:val="both"/>
        <w:rPr>
          <w:b/>
          <w:sz w:val="24"/>
          <w:szCs w:val="24"/>
        </w:rPr>
      </w:pPr>
    </w:p>
    <w:p w:rsidR="004A13DD" w:rsidRDefault="00EB6AA1" w:rsidP="00891C4E">
      <w:pPr>
        <w:spacing w:line="320" w:lineRule="exact"/>
        <w:ind w:left="720" w:hanging="720"/>
        <w:jc w:val="both"/>
        <w:rPr>
          <w:b/>
          <w:sz w:val="24"/>
          <w:szCs w:val="24"/>
        </w:rPr>
      </w:pPr>
      <w:r w:rsidRPr="00832AD2">
        <w:rPr>
          <w:b/>
          <w:sz w:val="24"/>
          <w:szCs w:val="24"/>
        </w:rPr>
        <w:t>REPLY:</w:t>
      </w:r>
    </w:p>
    <w:p w:rsidR="001A7F14" w:rsidRDefault="001A7F14" w:rsidP="001A7F14">
      <w:pPr>
        <w:spacing w:line="320" w:lineRule="atLeast"/>
        <w:jc w:val="both"/>
        <w:rPr>
          <w:sz w:val="24"/>
          <w:szCs w:val="24"/>
        </w:rPr>
      </w:pPr>
      <w:r w:rsidRPr="001A7F14">
        <w:rPr>
          <w:sz w:val="24"/>
          <w:szCs w:val="24"/>
        </w:rPr>
        <w:t xml:space="preserve">There are currently no plans for the review and revision of the Treaty between the Republic of South Africa and </w:t>
      </w:r>
      <w:r>
        <w:rPr>
          <w:sz w:val="24"/>
          <w:szCs w:val="24"/>
        </w:rPr>
        <w:t xml:space="preserve">the </w:t>
      </w:r>
      <w:r w:rsidRPr="001A7F14">
        <w:rPr>
          <w:sz w:val="24"/>
          <w:szCs w:val="24"/>
        </w:rPr>
        <w:t xml:space="preserve">Government of Lesotho with regards to the Lesotho Highlands Water Project. Should a determination be made to revise the Treaty, the process would be guided by Article 18 of the Treaty which provides for a 12-year cycle review of the Treaty.  </w:t>
      </w:r>
    </w:p>
    <w:p w:rsidR="001A7F14" w:rsidRDefault="001A7F14" w:rsidP="001A7F14">
      <w:pPr>
        <w:spacing w:line="320" w:lineRule="atLeast"/>
        <w:jc w:val="both"/>
        <w:rPr>
          <w:sz w:val="24"/>
          <w:szCs w:val="24"/>
        </w:rPr>
      </w:pPr>
    </w:p>
    <w:p w:rsidR="001A7F14" w:rsidRPr="001A7F14" w:rsidRDefault="001A7F14" w:rsidP="001A7F14">
      <w:pPr>
        <w:spacing w:line="320" w:lineRule="atLeast"/>
        <w:jc w:val="both"/>
        <w:rPr>
          <w:sz w:val="24"/>
          <w:szCs w:val="24"/>
        </w:rPr>
      </w:pPr>
      <w:r w:rsidRPr="001A7F14">
        <w:rPr>
          <w:sz w:val="24"/>
          <w:szCs w:val="24"/>
        </w:rPr>
        <w:t xml:space="preserve">It should be noted that the Treaty was reviewed during the period 2008 to 2010. The Phase II Agreement between RSA and Lesotho was signed based on this review on 11 August 2011.  If the 12-year cycle is therefore to be maintained as per the provisions of Article 18, the next scheduled review would take place in 2023. </w:t>
      </w:r>
    </w:p>
    <w:p w:rsidR="001A7F14" w:rsidRDefault="001A7F14" w:rsidP="00891C4E">
      <w:pPr>
        <w:spacing w:line="320" w:lineRule="exact"/>
        <w:ind w:left="720" w:hanging="720"/>
        <w:jc w:val="both"/>
        <w:rPr>
          <w:b/>
          <w:sz w:val="24"/>
          <w:szCs w:val="24"/>
        </w:rPr>
      </w:pPr>
    </w:p>
    <w:p w:rsidR="00877810" w:rsidRDefault="00877810" w:rsidP="00891C4E">
      <w:pPr>
        <w:spacing w:line="320" w:lineRule="exact"/>
        <w:ind w:left="720" w:hanging="720"/>
        <w:jc w:val="both"/>
        <w:rPr>
          <w:b/>
          <w:sz w:val="24"/>
          <w:szCs w:val="24"/>
        </w:rPr>
      </w:pPr>
    </w:p>
    <w:p w:rsidR="00877810" w:rsidRDefault="00877810" w:rsidP="00891C4E">
      <w:pPr>
        <w:spacing w:line="320" w:lineRule="exact"/>
        <w:ind w:left="720" w:hanging="720"/>
        <w:jc w:val="both"/>
        <w:rPr>
          <w:b/>
          <w:sz w:val="24"/>
          <w:szCs w:val="24"/>
        </w:rPr>
      </w:pPr>
    </w:p>
    <w:sectPr w:rsidR="00877810" w:rsidSect="00652ECC">
      <w:headerReference w:type="default" r:id="rId8"/>
      <w:pgSz w:w="12240" w:h="15840"/>
      <w:pgMar w:top="1474" w:right="1077"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D61" w:rsidRDefault="00FB2D61" w:rsidP="00054FEC">
      <w:r>
        <w:separator/>
      </w:r>
    </w:p>
  </w:endnote>
  <w:endnote w:type="continuationSeparator" w:id="0">
    <w:p w:rsidR="00FB2D61" w:rsidRDefault="00FB2D61"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D61" w:rsidRDefault="00FB2D61" w:rsidP="00054FEC">
      <w:r>
        <w:separator/>
      </w:r>
    </w:p>
  </w:footnote>
  <w:footnote w:type="continuationSeparator" w:id="0">
    <w:p w:rsidR="00FB2D61" w:rsidRDefault="00FB2D61"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0D2B2E">
      <w:t>1</w:t>
    </w:r>
    <w:r w:rsidR="00877810">
      <w:t>2</w:t>
    </w:r>
    <w:r w:rsidR="00B50D7B">
      <w:t>21</w:t>
    </w:r>
    <w:r w:rsidR="000D2B2E">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2B807721"/>
    <w:multiLevelType w:val="hybridMultilevel"/>
    <w:tmpl w:val="F81E3BAA"/>
    <w:lvl w:ilvl="0" w:tplc="0809001B">
      <w:start w:val="1"/>
      <w:numFmt w:val="lowerRoman"/>
      <w:lvlText w:val="%1."/>
      <w:lvlJc w:val="righ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2C9B787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ED26607"/>
    <w:multiLevelType w:val="hybridMultilevel"/>
    <w:tmpl w:val="C2827CF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36DA076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2CB2EA3"/>
    <w:multiLevelType w:val="hybridMultilevel"/>
    <w:tmpl w:val="D274554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448A2CCA"/>
    <w:multiLevelType w:val="hybridMultilevel"/>
    <w:tmpl w:val="EFCACEC6"/>
    <w:lvl w:ilvl="0" w:tplc="08090001">
      <w:start w:val="1"/>
      <w:numFmt w:val="bullet"/>
      <w:lvlText w:val=""/>
      <w:lvlJc w:val="left"/>
      <w:pPr>
        <w:ind w:left="2160" w:hanging="360"/>
      </w:pPr>
      <w:rPr>
        <w:rFonts w:ascii="Symbol" w:hAnsi="Symbol" w:hint="default"/>
      </w:rPr>
    </w:lvl>
    <w:lvl w:ilvl="1" w:tplc="1C09000B">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0">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nsid w:val="55F443E0"/>
    <w:multiLevelType w:val="hybridMultilevel"/>
    <w:tmpl w:val="35464F42"/>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14">
    <w:nsid w:val="6A062B3D"/>
    <w:multiLevelType w:val="hybridMultilevel"/>
    <w:tmpl w:val="FEB4DA9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72C70911"/>
    <w:multiLevelType w:val="hybridMultilevel"/>
    <w:tmpl w:val="F25A200A"/>
    <w:lvl w:ilvl="0" w:tplc="1C09000B">
      <w:start w:val="1"/>
      <w:numFmt w:val="bullet"/>
      <w:lvlText w:val=""/>
      <w:lvlJc w:val="left"/>
      <w:pPr>
        <w:ind w:left="720" w:hanging="360"/>
      </w:pPr>
      <w:rPr>
        <w:rFonts w:ascii="Wingdings" w:hAnsi="Wingdings" w:hint="default"/>
      </w:rPr>
    </w:lvl>
    <w:lvl w:ilvl="1" w:tplc="1C09000B">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7">
    <w:nsid w:val="79A33709"/>
    <w:multiLevelType w:val="hybridMultilevel"/>
    <w:tmpl w:val="89A0208C"/>
    <w:lvl w:ilvl="0" w:tplc="50982E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
  </w:num>
  <w:num w:numId="7">
    <w:abstractNumId w:val="10"/>
  </w:num>
  <w:num w:numId="8">
    <w:abstractNumId w:val="9"/>
  </w:num>
  <w:num w:numId="9">
    <w:abstractNumId w:val="13"/>
  </w:num>
  <w:num w:numId="10">
    <w:abstractNumId w:val="5"/>
  </w:num>
  <w:num w:numId="11">
    <w:abstractNumId w:val="3"/>
  </w:num>
  <w:num w:numId="12">
    <w:abstractNumId w:val="17"/>
  </w:num>
  <w:num w:numId="13">
    <w:abstractNumId w:val="2"/>
  </w:num>
  <w:num w:numId="14">
    <w:abstractNumId w:val="4"/>
  </w:num>
  <w:num w:numId="15">
    <w:abstractNumId w:val="14"/>
  </w:num>
  <w:num w:numId="16">
    <w:abstractNumId w:val="6"/>
  </w:num>
  <w:num w:numId="17">
    <w:abstractNumId w:val="7"/>
  </w:num>
  <w:num w:numId="18">
    <w:abstractNumId w:val="12"/>
  </w:num>
  <w:num w:numId="19">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B181F"/>
    <w:rsid w:val="000B2098"/>
    <w:rsid w:val="000B4AC5"/>
    <w:rsid w:val="000B511E"/>
    <w:rsid w:val="000C37CD"/>
    <w:rsid w:val="000C7AFC"/>
    <w:rsid w:val="000D2B2E"/>
    <w:rsid w:val="000D5E18"/>
    <w:rsid w:val="000E0847"/>
    <w:rsid w:val="000E238C"/>
    <w:rsid w:val="000E244D"/>
    <w:rsid w:val="000E3FFE"/>
    <w:rsid w:val="000F4B3A"/>
    <w:rsid w:val="000F7154"/>
    <w:rsid w:val="001005E9"/>
    <w:rsid w:val="00100A49"/>
    <w:rsid w:val="00105052"/>
    <w:rsid w:val="00113198"/>
    <w:rsid w:val="00113318"/>
    <w:rsid w:val="0012211E"/>
    <w:rsid w:val="00122E01"/>
    <w:rsid w:val="0012375B"/>
    <w:rsid w:val="00131BFD"/>
    <w:rsid w:val="00134648"/>
    <w:rsid w:val="00134C3F"/>
    <w:rsid w:val="001355B6"/>
    <w:rsid w:val="00136BB1"/>
    <w:rsid w:val="00143801"/>
    <w:rsid w:val="001440D5"/>
    <w:rsid w:val="0015187C"/>
    <w:rsid w:val="0016061A"/>
    <w:rsid w:val="00183267"/>
    <w:rsid w:val="00185C4D"/>
    <w:rsid w:val="00185C4E"/>
    <w:rsid w:val="0019692B"/>
    <w:rsid w:val="001A1C58"/>
    <w:rsid w:val="001A37B9"/>
    <w:rsid w:val="001A5AA9"/>
    <w:rsid w:val="001A7F14"/>
    <w:rsid w:val="001B2B5D"/>
    <w:rsid w:val="001B46D4"/>
    <w:rsid w:val="001C51E0"/>
    <w:rsid w:val="001C6CDB"/>
    <w:rsid w:val="001D2EB6"/>
    <w:rsid w:val="001D4562"/>
    <w:rsid w:val="001D6619"/>
    <w:rsid w:val="001E0319"/>
    <w:rsid w:val="001E1A97"/>
    <w:rsid w:val="001E587F"/>
    <w:rsid w:val="001E77A7"/>
    <w:rsid w:val="001F0384"/>
    <w:rsid w:val="001F17FC"/>
    <w:rsid w:val="001F31E6"/>
    <w:rsid w:val="00203262"/>
    <w:rsid w:val="00211743"/>
    <w:rsid w:val="002174E7"/>
    <w:rsid w:val="00221ABD"/>
    <w:rsid w:val="00221CAF"/>
    <w:rsid w:val="00221F1C"/>
    <w:rsid w:val="0023124F"/>
    <w:rsid w:val="002316D0"/>
    <w:rsid w:val="002418D7"/>
    <w:rsid w:val="00244322"/>
    <w:rsid w:val="00245CEE"/>
    <w:rsid w:val="00253D90"/>
    <w:rsid w:val="002565C1"/>
    <w:rsid w:val="00257C83"/>
    <w:rsid w:val="002620BC"/>
    <w:rsid w:val="0027155D"/>
    <w:rsid w:val="00273F15"/>
    <w:rsid w:val="002901FA"/>
    <w:rsid w:val="002922CE"/>
    <w:rsid w:val="002962EB"/>
    <w:rsid w:val="0029651C"/>
    <w:rsid w:val="00297F06"/>
    <w:rsid w:val="002A580A"/>
    <w:rsid w:val="002B7025"/>
    <w:rsid w:val="002B7A01"/>
    <w:rsid w:val="002D3BB8"/>
    <w:rsid w:val="002E18F1"/>
    <w:rsid w:val="002E39B0"/>
    <w:rsid w:val="002F729C"/>
    <w:rsid w:val="002F7976"/>
    <w:rsid w:val="00301762"/>
    <w:rsid w:val="003225B0"/>
    <w:rsid w:val="00323C61"/>
    <w:rsid w:val="00326ADE"/>
    <w:rsid w:val="00332EDA"/>
    <w:rsid w:val="00333798"/>
    <w:rsid w:val="003500A3"/>
    <w:rsid w:val="00351776"/>
    <w:rsid w:val="00360151"/>
    <w:rsid w:val="003639EF"/>
    <w:rsid w:val="003658A1"/>
    <w:rsid w:val="00370246"/>
    <w:rsid w:val="00371AFD"/>
    <w:rsid w:val="0038525B"/>
    <w:rsid w:val="00386EBC"/>
    <w:rsid w:val="00391B22"/>
    <w:rsid w:val="00392A4A"/>
    <w:rsid w:val="00397799"/>
    <w:rsid w:val="003A0C97"/>
    <w:rsid w:val="003A48E1"/>
    <w:rsid w:val="003B7CC3"/>
    <w:rsid w:val="003B7EF6"/>
    <w:rsid w:val="003D1E57"/>
    <w:rsid w:val="003F267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189"/>
    <w:rsid w:val="00453E58"/>
    <w:rsid w:val="0045581B"/>
    <w:rsid w:val="00457E66"/>
    <w:rsid w:val="00461532"/>
    <w:rsid w:val="00461B50"/>
    <w:rsid w:val="004622F2"/>
    <w:rsid w:val="00466A67"/>
    <w:rsid w:val="00472722"/>
    <w:rsid w:val="00481F38"/>
    <w:rsid w:val="004A13DD"/>
    <w:rsid w:val="004A27DE"/>
    <w:rsid w:val="004A7396"/>
    <w:rsid w:val="004B54E9"/>
    <w:rsid w:val="004C34F2"/>
    <w:rsid w:val="004C7102"/>
    <w:rsid w:val="004D2EDA"/>
    <w:rsid w:val="004E1009"/>
    <w:rsid w:val="004E1F89"/>
    <w:rsid w:val="004E69A7"/>
    <w:rsid w:val="004E7504"/>
    <w:rsid w:val="004F5117"/>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850"/>
    <w:rsid w:val="00600BD5"/>
    <w:rsid w:val="006043CA"/>
    <w:rsid w:val="0061173D"/>
    <w:rsid w:val="00614C11"/>
    <w:rsid w:val="00614E22"/>
    <w:rsid w:val="00621979"/>
    <w:rsid w:val="00622769"/>
    <w:rsid w:val="006315F4"/>
    <w:rsid w:val="00634815"/>
    <w:rsid w:val="00636C07"/>
    <w:rsid w:val="00642BB9"/>
    <w:rsid w:val="00643247"/>
    <w:rsid w:val="006455AD"/>
    <w:rsid w:val="0064604A"/>
    <w:rsid w:val="00650769"/>
    <w:rsid w:val="00652ECC"/>
    <w:rsid w:val="0065307F"/>
    <w:rsid w:val="00653822"/>
    <w:rsid w:val="006559CC"/>
    <w:rsid w:val="00655DC2"/>
    <w:rsid w:val="00657215"/>
    <w:rsid w:val="00657FAD"/>
    <w:rsid w:val="0066568F"/>
    <w:rsid w:val="00666AF5"/>
    <w:rsid w:val="00674010"/>
    <w:rsid w:val="00680AEA"/>
    <w:rsid w:val="0068122C"/>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156D"/>
    <w:rsid w:val="00704183"/>
    <w:rsid w:val="00715D95"/>
    <w:rsid w:val="00722FEC"/>
    <w:rsid w:val="00723349"/>
    <w:rsid w:val="007241DD"/>
    <w:rsid w:val="007245D8"/>
    <w:rsid w:val="00731E1C"/>
    <w:rsid w:val="007325DE"/>
    <w:rsid w:val="007402CA"/>
    <w:rsid w:val="00740E7D"/>
    <w:rsid w:val="00743C1B"/>
    <w:rsid w:val="00744892"/>
    <w:rsid w:val="00746475"/>
    <w:rsid w:val="007468D2"/>
    <w:rsid w:val="0075051F"/>
    <w:rsid w:val="00751A45"/>
    <w:rsid w:val="00755D11"/>
    <w:rsid w:val="00762CB4"/>
    <w:rsid w:val="00766475"/>
    <w:rsid w:val="00766CE9"/>
    <w:rsid w:val="00770484"/>
    <w:rsid w:val="00770E46"/>
    <w:rsid w:val="00772336"/>
    <w:rsid w:val="00773002"/>
    <w:rsid w:val="007817ED"/>
    <w:rsid w:val="00784F64"/>
    <w:rsid w:val="0078533E"/>
    <w:rsid w:val="007879C0"/>
    <w:rsid w:val="00791BD0"/>
    <w:rsid w:val="00795076"/>
    <w:rsid w:val="007A2826"/>
    <w:rsid w:val="007A3D41"/>
    <w:rsid w:val="007B0903"/>
    <w:rsid w:val="007B51B6"/>
    <w:rsid w:val="007B5B9E"/>
    <w:rsid w:val="007B7586"/>
    <w:rsid w:val="007B77B4"/>
    <w:rsid w:val="007C2726"/>
    <w:rsid w:val="007C3FA2"/>
    <w:rsid w:val="007C48E7"/>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77810"/>
    <w:rsid w:val="008813B7"/>
    <w:rsid w:val="008843D5"/>
    <w:rsid w:val="008859A0"/>
    <w:rsid w:val="00891C4E"/>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152A"/>
    <w:rsid w:val="00916792"/>
    <w:rsid w:val="00917CDC"/>
    <w:rsid w:val="00924EAF"/>
    <w:rsid w:val="00927BDA"/>
    <w:rsid w:val="009306E0"/>
    <w:rsid w:val="009313EC"/>
    <w:rsid w:val="00931E14"/>
    <w:rsid w:val="00933DC0"/>
    <w:rsid w:val="00933E0F"/>
    <w:rsid w:val="009358D8"/>
    <w:rsid w:val="009407DD"/>
    <w:rsid w:val="00954574"/>
    <w:rsid w:val="009604A6"/>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E722F"/>
    <w:rsid w:val="009F104A"/>
    <w:rsid w:val="009F18D7"/>
    <w:rsid w:val="009F37D0"/>
    <w:rsid w:val="009F41D7"/>
    <w:rsid w:val="009F5B5D"/>
    <w:rsid w:val="00A07114"/>
    <w:rsid w:val="00A10986"/>
    <w:rsid w:val="00A11359"/>
    <w:rsid w:val="00A36D94"/>
    <w:rsid w:val="00A45652"/>
    <w:rsid w:val="00A46948"/>
    <w:rsid w:val="00A52004"/>
    <w:rsid w:val="00A5613F"/>
    <w:rsid w:val="00A564D9"/>
    <w:rsid w:val="00A60EEE"/>
    <w:rsid w:val="00A645C2"/>
    <w:rsid w:val="00A738F3"/>
    <w:rsid w:val="00A73A8F"/>
    <w:rsid w:val="00A749B6"/>
    <w:rsid w:val="00A76A9C"/>
    <w:rsid w:val="00A830EA"/>
    <w:rsid w:val="00A90AF6"/>
    <w:rsid w:val="00A9168E"/>
    <w:rsid w:val="00A929F4"/>
    <w:rsid w:val="00A966AE"/>
    <w:rsid w:val="00AA08FD"/>
    <w:rsid w:val="00AA1B87"/>
    <w:rsid w:val="00AA2897"/>
    <w:rsid w:val="00AB3C96"/>
    <w:rsid w:val="00AB79AC"/>
    <w:rsid w:val="00AC09C4"/>
    <w:rsid w:val="00AC0B56"/>
    <w:rsid w:val="00AC131E"/>
    <w:rsid w:val="00AC5723"/>
    <w:rsid w:val="00AC69A5"/>
    <w:rsid w:val="00AE05EB"/>
    <w:rsid w:val="00AE0DBB"/>
    <w:rsid w:val="00AE1377"/>
    <w:rsid w:val="00AE5063"/>
    <w:rsid w:val="00AE6436"/>
    <w:rsid w:val="00AF266B"/>
    <w:rsid w:val="00B022C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0D7B"/>
    <w:rsid w:val="00B52604"/>
    <w:rsid w:val="00B55E3F"/>
    <w:rsid w:val="00B57E32"/>
    <w:rsid w:val="00B605C1"/>
    <w:rsid w:val="00B62DD3"/>
    <w:rsid w:val="00B653F5"/>
    <w:rsid w:val="00B70FF0"/>
    <w:rsid w:val="00B72DD5"/>
    <w:rsid w:val="00B86677"/>
    <w:rsid w:val="00B901AC"/>
    <w:rsid w:val="00B901CC"/>
    <w:rsid w:val="00B969FE"/>
    <w:rsid w:val="00BA019A"/>
    <w:rsid w:val="00BA1CD4"/>
    <w:rsid w:val="00BA1D02"/>
    <w:rsid w:val="00BB13D8"/>
    <w:rsid w:val="00BC2B00"/>
    <w:rsid w:val="00BC7268"/>
    <w:rsid w:val="00BD39FB"/>
    <w:rsid w:val="00BE2758"/>
    <w:rsid w:val="00BE35AA"/>
    <w:rsid w:val="00BF25FE"/>
    <w:rsid w:val="00BF3EE7"/>
    <w:rsid w:val="00BF78F1"/>
    <w:rsid w:val="00C0359C"/>
    <w:rsid w:val="00C103F1"/>
    <w:rsid w:val="00C1660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27F2"/>
    <w:rsid w:val="00C94757"/>
    <w:rsid w:val="00C960DE"/>
    <w:rsid w:val="00CA1F73"/>
    <w:rsid w:val="00CA6FA2"/>
    <w:rsid w:val="00CB24C2"/>
    <w:rsid w:val="00CC2437"/>
    <w:rsid w:val="00CD26AC"/>
    <w:rsid w:val="00CE087F"/>
    <w:rsid w:val="00CE2C8B"/>
    <w:rsid w:val="00CF1C13"/>
    <w:rsid w:val="00CF71B4"/>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55787"/>
    <w:rsid w:val="00D604B3"/>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1DAF"/>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2202"/>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71FE"/>
    <w:rsid w:val="00EA5D6F"/>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01ED"/>
    <w:rsid w:val="00F93680"/>
    <w:rsid w:val="00FA0083"/>
    <w:rsid w:val="00FA12D4"/>
    <w:rsid w:val="00FA14B9"/>
    <w:rsid w:val="00FA2404"/>
    <w:rsid w:val="00FA30B2"/>
    <w:rsid w:val="00FA5D9F"/>
    <w:rsid w:val="00FA759C"/>
    <w:rsid w:val="00FB0AF3"/>
    <w:rsid w:val="00FB1940"/>
    <w:rsid w:val="00FB2D61"/>
    <w:rsid w:val="00FB6D36"/>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List Paragraph - 2,List Paragraph 1,Chapter Numbering,MB SUB A,Table of contents numbered,Riana Table Bullets 1,Bullets,Outline Paragraph,Grey Bullet List,Grey Bullet Style,Dot pt,F5 List Paragraph,List Paragraph Char Char Char"/>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List Paragraph - 2 Char,List Paragraph 1 Char,Chapter Numbering Char,MB SUB A Char,Table of contents numbered Char,Riana Table Bullets 1 Char,Bullets Char,Outline Paragraph Char,Grey Bullet List Char,Grey Bullet Style Char"/>
    <w:link w:val="ListParagraph"/>
    <w:uiPriority w:val="34"/>
    <w:rsid w:val="004E1F89"/>
    <w:rPr>
      <w:sz w:val="24"/>
      <w:szCs w:val="24"/>
      <w:lang w:val="en-US" w:eastAsia="en-US"/>
    </w:rPr>
  </w:style>
  <w:style w:type="paragraph" w:customStyle="1" w:styleId="Default">
    <w:name w:val="Default"/>
    <w:rsid w:val="00370246"/>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2021-03-17T15:12:00Z</cp:lastPrinted>
  <dcterms:created xsi:type="dcterms:W3CDTF">2021-07-14T11:09:00Z</dcterms:created>
  <dcterms:modified xsi:type="dcterms:W3CDTF">2021-07-14T11:09:00Z</dcterms:modified>
</cp:coreProperties>
</file>