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w:t>
      </w:r>
      <w:r w:rsidR="00D66663">
        <w:rPr>
          <w:b/>
          <w:bCs/>
          <w:sz w:val="24"/>
          <w:u w:val="single"/>
        </w:rPr>
        <w:t>1</w:t>
      </w:r>
      <w:r w:rsidR="00D55D90">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D55D90" w:rsidRPr="00D55D90" w:rsidRDefault="00D55D90" w:rsidP="00D55D90">
      <w:pPr>
        <w:spacing w:before="100" w:beforeAutospacing="1" w:after="100" w:afterAutospacing="1"/>
        <w:ind w:left="720" w:hanging="720"/>
        <w:jc w:val="both"/>
        <w:outlineLvl w:val="0"/>
        <w:rPr>
          <w:b/>
          <w:sz w:val="24"/>
          <w:u w:val="single"/>
        </w:rPr>
      </w:pPr>
      <w:r w:rsidRPr="00D55D90">
        <w:rPr>
          <w:b/>
          <w:sz w:val="24"/>
          <w:u w:val="single"/>
        </w:rPr>
        <w:t>Mrs E R Wilson (DA) to ask the Minister of Health</w:t>
      </w:r>
      <w:r w:rsidR="00117A11" w:rsidRPr="00D55D90">
        <w:rPr>
          <w:b/>
          <w:sz w:val="24"/>
          <w:u w:val="single"/>
        </w:rPr>
        <w:fldChar w:fldCharType="begin"/>
      </w:r>
      <w:r w:rsidRPr="00D55D90">
        <w:rPr>
          <w:u w:val="single"/>
        </w:rPr>
        <w:instrText xml:space="preserve"> XE "</w:instrText>
      </w:r>
      <w:r w:rsidRPr="00D55D90">
        <w:rPr>
          <w:b/>
          <w:sz w:val="24"/>
          <w:u w:val="single"/>
        </w:rPr>
        <w:instrText>Health</w:instrText>
      </w:r>
      <w:r w:rsidRPr="00D55D90">
        <w:rPr>
          <w:u w:val="single"/>
        </w:rPr>
        <w:instrText xml:space="preserve">" </w:instrText>
      </w:r>
      <w:r w:rsidR="00117A11" w:rsidRPr="00D55D90">
        <w:rPr>
          <w:b/>
          <w:sz w:val="24"/>
          <w:u w:val="single"/>
        </w:rPr>
        <w:fldChar w:fldCharType="end"/>
      </w:r>
      <w:r w:rsidRPr="00D55D90">
        <w:rPr>
          <w:b/>
          <w:sz w:val="24"/>
          <w:u w:val="single"/>
        </w:rPr>
        <w:t>:</w:t>
      </w:r>
    </w:p>
    <w:p w:rsidR="00D55D90" w:rsidRPr="00D55D90" w:rsidRDefault="00D55D90" w:rsidP="00D55D90">
      <w:pPr>
        <w:spacing w:before="100" w:beforeAutospacing="1" w:after="100" w:afterAutospacing="1"/>
        <w:ind w:left="709" w:hanging="720"/>
        <w:jc w:val="both"/>
        <w:outlineLvl w:val="0"/>
        <w:rPr>
          <w:sz w:val="24"/>
        </w:rPr>
      </w:pPr>
      <w:r w:rsidRPr="00D55D90">
        <w:rPr>
          <w:sz w:val="24"/>
        </w:rPr>
        <w:t>(1)</w:t>
      </w:r>
      <w:r w:rsidRPr="00D55D90">
        <w:rPr>
          <w:sz w:val="24"/>
        </w:rPr>
        <w:tab/>
        <w:t>What (a) are the qualifications of a certain person (name furnished), (b) subject does the person lecture at the University of Pretoria and (c) was the person paid to develop the Analytical Methods for testing in the Forensic Laboratory Services;</w:t>
      </w:r>
    </w:p>
    <w:p w:rsidR="004434B5" w:rsidRPr="00B65B9B" w:rsidRDefault="00D55D90" w:rsidP="00D55D90">
      <w:pPr>
        <w:spacing w:before="100" w:beforeAutospacing="1" w:after="100" w:afterAutospacing="1"/>
        <w:ind w:left="709" w:hanging="709"/>
        <w:jc w:val="both"/>
        <w:rPr>
          <w:sz w:val="24"/>
        </w:rPr>
      </w:pPr>
      <w:r w:rsidRPr="00D55D90">
        <w:rPr>
          <w:sz w:val="24"/>
        </w:rPr>
        <w:t>(2)</w:t>
      </w:r>
      <w:r w:rsidRPr="00D55D90">
        <w:rPr>
          <w:sz w:val="24"/>
        </w:rPr>
        <w:tab/>
      </w:r>
      <w:proofErr w:type="gramStart"/>
      <w:r w:rsidRPr="00D55D90">
        <w:rPr>
          <w:sz w:val="24"/>
        </w:rPr>
        <w:t>whether</w:t>
      </w:r>
      <w:proofErr w:type="gramEnd"/>
      <w:r w:rsidRPr="00D55D90">
        <w:rPr>
          <w:sz w:val="24"/>
        </w:rPr>
        <w:t xml:space="preserve"> the specified person is recognised as a Forensic Specialist in other laboratories; if not, what is the position in this regard; if so, what is the number of court cases in which the person presented evidence as a Forensic Specialist on behalf of the Forensic Laboratory Services?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D55D90">
        <w:rPr>
          <w:color w:val="000000"/>
        </w:rPr>
        <w:t>405</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934B9E" w:rsidRDefault="00934B9E" w:rsidP="00934B9E">
      <w:pPr>
        <w:pStyle w:val="BodyText"/>
        <w:rPr>
          <w:sz w:val="24"/>
          <w:lang w:val="en-GB"/>
        </w:rPr>
      </w:pPr>
      <w:r>
        <w:rPr>
          <w:sz w:val="24"/>
          <w:lang w:val="en-GB"/>
        </w:rPr>
        <w:t xml:space="preserve">The National Department of Health is still awaiting information from the University of Pretoria, to enable the Minister to respond to this question. The response will be provided to Parliament as </w:t>
      </w:r>
      <w:proofErr w:type="gramStart"/>
      <w:r>
        <w:rPr>
          <w:sz w:val="24"/>
          <w:lang w:val="en-GB"/>
        </w:rPr>
        <w:t>soon</w:t>
      </w:r>
      <w:proofErr w:type="gramEnd"/>
      <w:r>
        <w:rPr>
          <w:sz w:val="24"/>
          <w:lang w:val="en-GB"/>
        </w:rPr>
        <w:t xml:space="preserve"> as information has been received from the University of Pretoria.</w:t>
      </w:r>
    </w:p>
    <w:p w:rsidR="003D2B6A" w:rsidRDefault="003D2B6A" w:rsidP="00FF3095">
      <w:pPr>
        <w:pStyle w:val="BodyText"/>
        <w:ind w:left="709" w:hanging="709"/>
        <w:rPr>
          <w:sz w:val="24"/>
          <w:lang w:val="en-GB"/>
        </w:rPr>
      </w:pPr>
      <w:bookmarkStart w:id="0" w:name="_GoBack"/>
      <w:bookmarkEnd w:id="0"/>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32" w:rsidRDefault="00CB6E32">
      <w:r>
        <w:separator/>
      </w:r>
    </w:p>
  </w:endnote>
  <w:endnote w:type="continuationSeparator" w:id="0">
    <w:p w:rsidR="00CB6E32" w:rsidRDefault="00CB6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17A1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17A1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32" w:rsidRDefault="00CB6E32">
      <w:r>
        <w:separator/>
      </w:r>
    </w:p>
  </w:footnote>
  <w:footnote w:type="continuationSeparator" w:id="0">
    <w:p w:rsidR="00CB6E32" w:rsidRDefault="00CB6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17A11"/>
    <w:rsid w:val="001244DB"/>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2D24"/>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0DCE"/>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34B9E"/>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111D"/>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6E32"/>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2021-06-08T13:23:00Z</dcterms:created>
  <dcterms:modified xsi:type="dcterms:W3CDTF">2021-06-08T13:23:00Z</dcterms:modified>
</cp:coreProperties>
</file>