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8F009" w14:textId="400FD2B4" w:rsidR="007B03D5" w:rsidRPr="002F33D1" w:rsidRDefault="003B2929" w:rsidP="003B2929">
      <w:pPr>
        <w:spacing w:before="180" w:after="0" w:line="240" w:lineRule="auto"/>
        <w:contextualSpacing/>
        <w:jc w:val="both"/>
        <w:rPr>
          <w:rFonts w:ascii="Arial" w:hAnsi="Arial" w:cs="Arial"/>
          <w:b/>
          <w:sz w:val="24"/>
          <w:szCs w:val="24"/>
        </w:rPr>
      </w:pPr>
      <w:bookmarkStart w:id="0" w:name="_GoBack"/>
      <w:bookmarkEnd w:id="0"/>
      <w:r w:rsidRPr="002F33D1">
        <w:rPr>
          <w:noProof/>
          <w:lang w:val="en-US"/>
        </w:rPr>
        <w:drawing>
          <wp:inline distT="0" distB="0" distL="0" distR="0" wp14:anchorId="6E7AB396" wp14:editId="744864FE">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14:paraId="7C646ACE" w14:textId="77777777" w:rsidR="007B03D5" w:rsidRPr="002F33D1" w:rsidRDefault="007B03D5" w:rsidP="0031644A">
      <w:pPr>
        <w:spacing w:after="0" w:line="360" w:lineRule="auto"/>
        <w:ind w:left="720" w:hanging="720"/>
        <w:jc w:val="center"/>
        <w:outlineLvl w:val="0"/>
        <w:rPr>
          <w:rFonts w:ascii="Arial" w:hAnsi="Arial" w:cs="Arial"/>
          <w:b/>
          <w:sz w:val="24"/>
          <w:szCs w:val="24"/>
        </w:rPr>
      </w:pPr>
    </w:p>
    <w:p w14:paraId="234C06E1" w14:textId="31ED6C67" w:rsidR="00936D98" w:rsidRPr="002F33D1" w:rsidRDefault="00936D98" w:rsidP="0031644A">
      <w:pPr>
        <w:spacing w:after="0" w:line="360" w:lineRule="auto"/>
        <w:ind w:left="720" w:hanging="720"/>
        <w:jc w:val="center"/>
        <w:outlineLvl w:val="0"/>
        <w:rPr>
          <w:rFonts w:ascii="Arial" w:hAnsi="Arial" w:cs="Arial"/>
          <w:b/>
          <w:sz w:val="24"/>
          <w:szCs w:val="24"/>
        </w:rPr>
      </w:pPr>
      <w:r w:rsidRPr="002F33D1">
        <w:rPr>
          <w:rFonts w:ascii="Arial" w:hAnsi="Arial" w:cs="Arial"/>
          <w:b/>
          <w:sz w:val="24"/>
          <w:szCs w:val="24"/>
        </w:rPr>
        <w:t>THE NATIONAL ASSEMBLY</w:t>
      </w:r>
    </w:p>
    <w:p w14:paraId="509B9D7E" w14:textId="77777777" w:rsidR="00C34AA3" w:rsidRPr="002F33D1" w:rsidRDefault="00C34AA3" w:rsidP="006B2261">
      <w:pPr>
        <w:spacing w:after="0" w:line="360" w:lineRule="auto"/>
        <w:jc w:val="center"/>
        <w:outlineLvl w:val="0"/>
        <w:rPr>
          <w:rFonts w:ascii="Arial" w:hAnsi="Arial" w:cs="Arial"/>
          <w:b/>
          <w:sz w:val="24"/>
          <w:szCs w:val="24"/>
        </w:rPr>
      </w:pPr>
    </w:p>
    <w:p w14:paraId="31CCEF51" w14:textId="40E4ED05" w:rsidR="00936D98" w:rsidRPr="002F33D1" w:rsidRDefault="007B4E02" w:rsidP="006B2261">
      <w:pPr>
        <w:spacing w:after="0" w:line="360" w:lineRule="auto"/>
        <w:jc w:val="center"/>
        <w:outlineLvl w:val="0"/>
        <w:rPr>
          <w:rFonts w:ascii="Arial" w:hAnsi="Arial" w:cs="Arial"/>
          <w:b/>
          <w:sz w:val="24"/>
          <w:szCs w:val="24"/>
        </w:rPr>
      </w:pPr>
      <w:r w:rsidRPr="002F33D1">
        <w:rPr>
          <w:rFonts w:ascii="Arial" w:hAnsi="Arial" w:cs="Arial"/>
          <w:b/>
          <w:sz w:val="24"/>
          <w:szCs w:val="24"/>
        </w:rPr>
        <w:t xml:space="preserve">    </w:t>
      </w:r>
      <w:r w:rsidR="00936D98" w:rsidRPr="002F33D1">
        <w:rPr>
          <w:rFonts w:ascii="Arial" w:hAnsi="Arial" w:cs="Arial"/>
          <w:b/>
          <w:sz w:val="24"/>
          <w:szCs w:val="24"/>
        </w:rPr>
        <w:t>QUESTION FOR WRITTEN REPLY</w:t>
      </w:r>
    </w:p>
    <w:p w14:paraId="7F5300DD" w14:textId="77777777" w:rsidR="00C34AA3" w:rsidRPr="002F33D1" w:rsidRDefault="00C34AA3" w:rsidP="006B2261">
      <w:pPr>
        <w:spacing w:after="0" w:line="360" w:lineRule="auto"/>
        <w:jc w:val="both"/>
        <w:outlineLvl w:val="0"/>
        <w:rPr>
          <w:rFonts w:ascii="Arial" w:hAnsi="Arial" w:cs="Arial"/>
          <w:b/>
          <w:bCs/>
          <w:sz w:val="24"/>
          <w:szCs w:val="24"/>
        </w:rPr>
      </w:pPr>
    </w:p>
    <w:p w14:paraId="5BD7E321" w14:textId="25B09FEF" w:rsidR="00B236EF" w:rsidRPr="002F33D1" w:rsidRDefault="00B236EF" w:rsidP="006B2261">
      <w:pPr>
        <w:spacing w:after="0" w:line="360" w:lineRule="auto"/>
        <w:jc w:val="both"/>
        <w:outlineLvl w:val="0"/>
        <w:rPr>
          <w:rFonts w:ascii="Arial" w:hAnsi="Arial" w:cs="Arial"/>
          <w:b/>
          <w:bCs/>
          <w:sz w:val="24"/>
          <w:szCs w:val="24"/>
        </w:rPr>
      </w:pPr>
      <w:r w:rsidRPr="002F33D1">
        <w:rPr>
          <w:rFonts w:ascii="Arial" w:hAnsi="Arial" w:cs="Arial"/>
          <w:b/>
          <w:bCs/>
          <w:sz w:val="24"/>
          <w:szCs w:val="24"/>
        </w:rPr>
        <w:t>QUESTION</w:t>
      </w:r>
      <w:r w:rsidR="00C85DD8" w:rsidRPr="002F33D1">
        <w:rPr>
          <w:rFonts w:ascii="Arial" w:hAnsi="Arial" w:cs="Arial"/>
          <w:b/>
          <w:bCs/>
          <w:sz w:val="24"/>
          <w:szCs w:val="24"/>
        </w:rPr>
        <w:t xml:space="preserve"> NO</w:t>
      </w:r>
      <w:r w:rsidR="00D66290" w:rsidRPr="002F33D1">
        <w:rPr>
          <w:rFonts w:ascii="Arial" w:hAnsi="Arial" w:cs="Arial"/>
          <w:b/>
          <w:bCs/>
          <w:sz w:val="24"/>
          <w:szCs w:val="24"/>
        </w:rPr>
        <w:t xml:space="preserve">. </w:t>
      </w:r>
      <w:r w:rsidR="00EF3DBA" w:rsidRPr="002F33D1">
        <w:rPr>
          <w:rFonts w:ascii="Arial" w:hAnsi="Arial" w:cs="Arial"/>
          <w:b/>
          <w:bCs/>
          <w:sz w:val="24"/>
          <w:szCs w:val="24"/>
        </w:rPr>
        <w:t>1205</w:t>
      </w:r>
      <w:r w:rsidR="00294D96" w:rsidRPr="002F33D1">
        <w:rPr>
          <w:rFonts w:ascii="Arial" w:hAnsi="Arial" w:cs="Arial"/>
          <w:b/>
          <w:bCs/>
          <w:sz w:val="24"/>
          <w:szCs w:val="24"/>
        </w:rPr>
        <w:tab/>
      </w:r>
    </w:p>
    <w:p w14:paraId="29EB3C16" w14:textId="77777777" w:rsidR="00EF3DBA" w:rsidRPr="002F33D1" w:rsidRDefault="00EF3DBA" w:rsidP="00EF3DBA">
      <w:pPr>
        <w:spacing w:before="100" w:beforeAutospacing="1" w:after="100" w:afterAutospacing="1"/>
        <w:ind w:left="720" w:hanging="720"/>
        <w:jc w:val="both"/>
        <w:outlineLvl w:val="0"/>
        <w:rPr>
          <w:rFonts w:ascii="Arial" w:hAnsi="Arial" w:cs="Arial"/>
          <w:b/>
        </w:rPr>
      </w:pPr>
      <w:r w:rsidRPr="002F33D1">
        <w:rPr>
          <w:rFonts w:ascii="Arial" w:hAnsi="Arial" w:cs="Arial"/>
          <w:b/>
        </w:rPr>
        <w:t>Ms B M van Minnen (DA) to ask the Minister of Trade, Industry and Competition</w:t>
      </w:r>
      <w:r w:rsidRPr="002F33D1">
        <w:rPr>
          <w:rFonts w:ascii="Arial" w:hAnsi="Arial" w:cs="Arial"/>
          <w:b/>
        </w:rPr>
        <w:fldChar w:fldCharType="begin"/>
      </w:r>
      <w:r w:rsidRPr="002F33D1">
        <w:rPr>
          <w:rFonts w:ascii="Arial" w:hAnsi="Arial" w:cs="Arial"/>
        </w:rPr>
        <w:instrText xml:space="preserve"> XE "</w:instrText>
      </w:r>
      <w:r w:rsidRPr="002F33D1">
        <w:rPr>
          <w:rFonts w:ascii="Arial" w:hAnsi="Arial" w:cs="Arial"/>
          <w:b/>
          <w:lang w:val="en-GB"/>
        </w:rPr>
        <w:instrText>Trade, Industry and Competition</w:instrText>
      </w:r>
      <w:r w:rsidRPr="002F33D1">
        <w:rPr>
          <w:rFonts w:ascii="Arial" w:hAnsi="Arial" w:cs="Arial"/>
        </w:rPr>
        <w:instrText xml:space="preserve">" </w:instrText>
      </w:r>
      <w:r w:rsidRPr="002F33D1">
        <w:rPr>
          <w:rFonts w:ascii="Arial" w:hAnsi="Arial" w:cs="Arial"/>
          <w:b/>
        </w:rPr>
        <w:fldChar w:fldCharType="end"/>
      </w:r>
      <w:r w:rsidRPr="002F33D1">
        <w:rPr>
          <w:rFonts w:ascii="Arial" w:hAnsi="Arial" w:cs="Arial"/>
          <w:b/>
        </w:rPr>
        <w:t>:</w:t>
      </w:r>
    </w:p>
    <w:p w14:paraId="0381962F" w14:textId="3033D852" w:rsidR="00EF3DBA" w:rsidRPr="002F33D1" w:rsidRDefault="00EF3DBA" w:rsidP="00EF3DBA">
      <w:pPr>
        <w:tabs>
          <w:tab w:val="left" w:pos="9027"/>
        </w:tabs>
        <w:spacing w:line="360" w:lineRule="auto"/>
        <w:ind w:right="-45"/>
        <w:contextualSpacing/>
        <w:jc w:val="both"/>
        <w:rPr>
          <w:rFonts w:ascii="Arial" w:hAnsi="Arial" w:cs="Arial"/>
        </w:rPr>
      </w:pPr>
      <w:r w:rsidRPr="002F33D1">
        <w:rPr>
          <w:rFonts w:ascii="Arial" w:hAnsi="Arial" w:cs="Arial"/>
        </w:rPr>
        <w:t>What progress has been made in the negotiations between the Seriti Holdings, Coalzar and the Industrial Development Corporation regarding the development of the New Largo Coal Fields?</w:t>
      </w:r>
      <w:r w:rsidR="007B4E02" w:rsidRPr="002F33D1">
        <w:rPr>
          <w:rFonts w:ascii="Arial" w:hAnsi="Arial" w:cs="Arial"/>
        </w:rPr>
        <w:t xml:space="preserve"> </w:t>
      </w:r>
      <w:r w:rsidRPr="002F33D1">
        <w:rPr>
          <w:rFonts w:ascii="Arial" w:hAnsi="Arial" w:cs="Arial"/>
        </w:rPr>
        <w:t>NW1510E</w:t>
      </w:r>
    </w:p>
    <w:p w14:paraId="1B66FF73" w14:textId="77777777" w:rsidR="00490B59" w:rsidRPr="002F33D1" w:rsidRDefault="00490B59" w:rsidP="006B2261">
      <w:pPr>
        <w:pStyle w:val="NormalWeb"/>
        <w:spacing w:before="0" w:beforeAutospacing="0" w:after="0" w:afterAutospacing="0" w:line="360" w:lineRule="auto"/>
        <w:jc w:val="both"/>
        <w:outlineLvl w:val="0"/>
        <w:rPr>
          <w:rFonts w:ascii="Arial" w:eastAsia="Arial Unicode MS" w:hAnsi="Arial" w:cs="Arial"/>
          <w:b/>
          <w:color w:val="000000"/>
          <w:sz w:val="22"/>
          <w:szCs w:val="22"/>
        </w:rPr>
      </w:pPr>
    </w:p>
    <w:p w14:paraId="6DEEBF9F" w14:textId="4A93D170" w:rsidR="006B2261" w:rsidRPr="002F33D1" w:rsidRDefault="006B2261" w:rsidP="006B2261">
      <w:pPr>
        <w:pStyle w:val="NormalWeb"/>
        <w:spacing w:before="0" w:beforeAutospacing="0" w:after="0" w:afterAutospacing="0" w:line="360" w:lineRule="auto"/>
        <w:jc w:val="both"/>
        <w:outlineLvl w:val="0"/>
        <w:rPr>
          <w:rFonts w:ascii="Arial" w:eastAsia="Arial Unicode MS" w:hAnsi="Arial" w:cs="Arial"/>
          <w:b/>
          <w:color w:val="000000"/>
          <w:sz w:val="22"/>
          <w:szCs w:val="22"/>
        </w:rPr>
      </w:pPr>
      <w:r w:rsidRPr="002F33D1">
        <w:rPr>
          <w:rFonts w:ascii="Arial" w:eastAsia="Arial Unicode MS" w:hAnsi="Arial" w:cs="Arial"/>
          <w:b/>
          <w:color w:val="000000"/>
          <w:sz w:val="22"/>
          <w:szCs w:val="22"/>
        </w:rPr>
        <w:t>RE</w:t>
      </w:r>
      <w:r w:rsidR="00FA4791" w:rsidRPr="002F33D1">
        <w:rPr>
          <w:rFonts w:ascii="Arial" w:eastAsia="Arial Unicode MS" w:hAnsi="Arial" w:cs="Arial"/>
          <w:b/>
          <w:color w:val="000000"/>
          <w:sz w:val="22"/>
          <w:szCs w:val="22"/>
        </w:rPr>
        <w:t>PLY</w:t>
      </w:r>
    </w:p>
    <w:p w14:paraId="792A16ED" w14:textId="2FAA6EB6" w:rsidR="00EF3DBA" w:rsidRPr="002F33D1" w:rsidRDefault="00EF3DBA" w:rsidP="00EF3DBA">
      <w:pPr>
        <w:tabs>
          <w:tab w:val="left" w:pos="9027"/>
        </w:tabs>
        <w:spacing w:line="360" w:lineRule="auto"/>
        <w:ind w:right="-45"/>
        <w:contextualSpacing/>
        <w:jc w:val="both"/>
        <w:rPr>
          <w:rFonts w:ascii="Arial" w:hAnsi="Arial" w:cs="Arial"/>
        </w:rPr>
      </w:pPr>
    </w:p>
    <w:p w14:paraId="3CE9BDDD" w14:textId="0E13085A" w:rsidR="00C5139F" w:rsidRPr="002F33D1" w:rsidRDefault="00955C9E" w:rsidP="00EF3DBA">
      <w:pPr>
        <w:tabs>
          <w:tab w:val="left" w:pos="9027"/>
        </w:tabs>
        <w:spacing w:line="360" w:lineRule="auto"/>
        <w:ind w:right="-45"/>
        <w:contextualSpacing/>
        <w:jc w:val="both"/>
        <w:rPr>
          <w:rFonts w:ascii="Arial" w:hAnsi="Arial" w:cs="Arial"/>
        </w:rPr>
      </w:pPr>
      <w:r w:rsidRPr="002F33D1">
        <w:rPr>
          <w:rFonts w:ascii="Arial" w:hAnsi="Arial" w:cs="Arial"/>
        </w:rPr>
        <w:t xml:space="preserve">The Industrial Development Corporation (IDC) CEO advises me that the acquisition transaction has been successfully executed and the project is currently in development, including a Bankable Feasibility Study is in the process of being finalised and negotiations are underway with all key stakeholders including Eskom. </w:t>
      </w:r>
      <w:r w:rsidR="00EF3DBA" w:rsidRPr="002F33D1">
        <w:rPr>
          <w:rFonts w:ascii="Arial" w:hAnsi="Arial" w:cs="Arial"/>
        </w:rPr>
        <w:t xml:space="preserve">The </w:t>
      </w:r>
      <w:r w:rsidRPr="002F33D1">
        <w:rPr>
          <w:rFonts w:ascii="Arial" w:hAnsi="Arial" w:cs="Arial"/>
        </w:rPr>
        <w:t xml:space="preserve">IDC </w:t>
      </w:r>
      <w:r w:rsidR="00C5139F" w:rsidRPr="002F33D1">
        <w:rPr>
          <w:rFonts w:ascii="Arial" w:hAnsi="Arial" w:cs="Arial"/>
        </w:rPr>
        <w:t xml:space="preserve">has </w:t>
      </w:r>
      <w:r w:rsidR="00EF3DBA" w:rsidRPr="002F33D1">
        <w:rPr>
          <w:rFonts w:ascii="Arial" w:hAnsi="Arial" w:cs="Arial"/>
        </w:rPr>
        <w:t xml:space="preserve">concluded it negotiations with the parties and is now a 22.5% shareholder in New Largo Coal (Pty) Ltd (NLC). </w:t>
      </w:r>
    </w:p>
    <w:p w14:paraId="329DB194" w14:textId="3AF734E0" w:rsidR="00C5139F" w:rsidRPr="002F33D1" w:rsidRDefault="00C5139F" w:rsidP="00EF3DBA">
      <w:pPr>
        <w:tabs>
          <w:tab w:val="left" w:pos="9027"/>
        </w:tabs>
        <w:spacing w:line="360" w:lineRule="auto"/>
        <w:ind w:right="-45"/>
        <w:contextualSpacing/>
        <w:jc w:val="both"/>
        <w:rPr>
          <w:rFonts w:ascii="Arial" w:hAnsi="Arial" w:cs="Arial"/>
        </w:rPr>
      </w:pPr>
    </w:p>
    <w:p w14:paraId="38B4574F" w14:textId="61D1C228" w:rsidR="00C5139F" w:rsidRPr="002F33D1" w:rsidRDefault="00C5139F" w:rsidP="00EF3DBA">
      <w:pPr>
        <w:tabs>
          <w:tab w:val="left" w:pos="9027"/>
        </w:tabs>
        <w:spacing w:line="360" w:lineRule="auto"/>
        <w:ind w:right="-45"/>
        <w:contextualSpacing/>
        <w:jc w:val="both"/>
        <w:rPr>
          <w:rFonts w:ascii="Arial" w:hAnsi="Arial" w:cs="Arial"/>
        </w:rPr>
      </w:pPr>
      <w:r w:rsidRPr="002F33D1">
        <w:rPr>
          <w:rFonts w:ascii="Arial" w:hAnsi="Arial" w:cs="Arial"/>
        </w:rPr>
        <w:t xml:space="preserve">By way of background, at the end of 2015, Anglo American plc announced it would be disposing of its coal assets as part of its restructuring and drive to reduce debt. Amongst the South African coal assets </w:t>
      </w:r>
      <w:r w:rsidR="00715643" w:rsidRPr="002F33D1">
        <w:rPr>
          <w:rFonts w:ascii="Arial" w:hAnsi="Arial" w:cs="Arial"/>
        </w:rPr>
        <w:t>was</w:t>
      </w:r>
      <w:r w:rsidRPr="002F33D1">
        <w:rPr>
          <w:rFonts w:ascii="Arial" w:hAnsi="Arial" w:cs="Arial"/>
        </w:rPr>
        <w:t xml:space="preserve"> New Largo Mine, which was at an advanced feasibility study stage</w:t>
      </w:r>
      <w:r w:rsidR="00715643" w:rsidRPr="002F33D1">
        <w:rPr>
          <w:rFonts w:ascii="Arial" w:hAnsi="Arial" w:cs="Arial"/>
        </w:rPr>
        <w:t xml:space="preserve"> at the time of disposal</w:t>
      </w:r>
      <w:r w:rsidRPr="002F33D1">
        <w:rPr>
          <w:rFonts w:ascii="Arial" w:hAnsi="Arial" w:cs="Arial"/>
        </w:rPr>
        <w:t>.</w:t>
      </w:r>
    </w:p>
    <w:p w14:paraId="787A241D" w14:textId="00C871D6" w:rsidR="00C5139F" w:rsidRPr="002F33D1" w:rsidRDefault="00C5139F" w:rsidP="00EF3DBA">
      <w:pPr>
        <w:tabs>
          <w:tab w:val="left" w:pos="9027"/>
        </w:tabs>
        <w:spacing w:line="360" w:lineRule="auto"/>
        <w:ind w:right="-45"/>
        <w:contextualSpacing/>
        <w:jc w:val="both"/>
        <w:rPr>
          <w:rFonts w:ascii="Arial" w:hAnsi="Arial" w:cs="Arial"/>
        </w:rPr>
      </w:pPr>
    </w:p>
    <w:p w14:paraId="24C3D79D" w14:textId="2FBB58DC" w:rsidR="00C5139F" w:rsidRPr="002F33D1" w:rsidRDefault="00C5139F" w:rsidP="006335CC">
      <w:pPr>
        <w:tabs>
          <w:tab w:val="left" w:pos="8010"/>
          <w:tab w:val="left" w:pos="9027"/>
        </w:tabs>
        <w:spacing w:line="360" w:lineRule="auto"/>
        <w:ind w:right="-45"/>
        <w:contextualSpacing/>
        <w:jc w:val="both"/>
        <w:rPr>
          <w:rFonts w:ascii="Arial" w:hAnsi="Arial" w:cs="Arial"/>
        </w:rPr>
      </w:pPr>
      <w:r w:rsidRPr="002F33D1">
        <w:rPr>
          <w:rFonts w:ascii="Arial" w:hAnsi="Arial" w:cs="Arial"/>
        </w:rPr>
        <w:t>The IDC, CoalZar and with the Seriti Consortium agreed to co-bid for the purchase, with the purchase price and pre-implementation costs are being funded by shareholder loans</w:t>
      </w:r>
      <w:r w:rsidR="006335CC" w:rsidRPr="002F33D1">
        <w:rPr>
          <w:rFonts w:ascii="Arial" w:hAnsi="Arial" w:cs="Arial"/>
        </w:rPr>
        <w:t xml:space="preserve">. The purchase price was funded in proportion to shareholding. The IDC funding also included funding on behalf of Employee and Community Trusts and </w:t>
      </w:r>
      <w:r w:rsidR="00955C9E" w:rsidRPr="002F33D1">
        <w:rPr>
          <w:rFonts w:ascii="Arial" w:hAnsi="Arial" w:cs="Arial"/>
        </w:rPr>
        <w:t xml:space="preserve">the bankable feasibility study </w:t>
      </w:r>
      <w:r w:rsidR="006335CC" w:rsidRPr="002F33D1">
        <w:rPr>
          <w:rFonts w:ascii="Arial" w:hAnsi="Arial" w:cs="Arial"/>
        </w:rPr>
        <w:t xml:space="preserve">review and completion. Seriti and Coalzar continue to fund the New Largo’s operational costs. </w:t>
      </w:r>
    </w:p>
    <w:p w14:paraId="13EAAFFE" w14:textId="2D6E55ED" w:rsidR="00C5139F" w:rsidRPr="002F33D1" w:rsidRDefault="00C5139F" w:rsidP="00EF3DBA">
      <w:pPr>
        <w:tabs>
          <w:tab w:val="left" w:pos="9027"/>
        </w:tabs>
        <w:spacing w:line="360" w:lineRule="auto"/>
        <w:ind w:right="-45"/>
        <w:contextualSpacing/>
        <w:jc w:val="both"/>
        <w:rPr>
          <w:rFonts w:ascii="Arial" w:hAnsi="Arial" w:cs="Arial"/>
        </w:rPr>
      </w:pPr>
    </w:p>
    <w:p w14:paraId="7CE336D7" w14:textId="5A3B4EFF" w:rsidR="00C5139F" w:rsidRPr="002F33D1" w:rsidRDefault="00C5139F" w:rsidP="00EF3DBA">
      <w:pPr>
        <w:tabs>
          <w:tab w:val="left" w:pos="9027"/>
        </w:tabs>
        <w:spacing w:line="360" w:lineRule="auto"/>
        <w:ind w:right="-45"/>
        <w:contextualSpacing/>
        <w:jc w:val="both"/>
        <w:rPr>
          <w:rFonts w:ascii="Arial" w:hAnsi="Arial" w:cs="Arial"/>
        </w:rPr>
      </w:pPr>
      <w:r w:rsidRPr="002F33D1">
        <w:rPr>
          <w:rFonts w:ascii="Arial" w:hAnsi="Arial" w:cs="Arial"/>
        </w:rPr>
        <w:t xml:space="preserve">The mine will be strategically developed to support Eskom’s Kusile Power Station. Given </w:t>
      </w:r>
      <w:r w:rsidR="00955C9E" w:rsidRPr="002F33D1">
        <w:rPr>
          <w:rFonts w:ascii="Arial" w:hAnsi="Arial" w:cs="Arial"/>
        </w:rPr>
        <w:t>New Largo Coal</w:t>
      </w:r>
      <w:r w:rsidRPr="002F33D1">
        <w:rPr>
          <w:rFonts w:ascii="Arial" w:hAnsi="Arial" w:cs="Arial"/>
        </w:rPr>
        <w:t xml:space="preserve">’s proximity to Kusile, </w:t>
      </w:r>
      <w:r w:rsidR="00955C9E" w:rsidRPr="002F33D1">
        <w:rPr>
          <w:rFonts w:ascii="Arial" w:hAnsi="Arial" w:cs="Arial"/>
        </w:rPr>
        <w:t xml:space="preserve">I am advised by the IDC that </w:t>
      </w:r>
      <w:r w:rsidRPr="002F33D1">
        <w:rPr>
          <w:rFonts w:ascii="Arial" w:hAnsi="Arial" w:cs="Arial"/>
        </w:rPr>
        <w:t xml:space="preserve">it is well positioned as a supplier, </w:t>
      </w:r>
      <w:r w:rsidRPr="002F33D1">
        <w:rPr>
          <w:rFonts w:ascii="Arial" w:hAnsi="Arial" w:cs="Arial"/>
        </w:rPr>
        <w:lastRenderedPageBreak/>
        <w:t xml:space="preserve">and it is expected that Kusile will purchase approximately 70% of </w:t>
      </w:r>
      <w:r w:rsidR="002B1542" w:rsidRPr="002F33D1">
        <w:rPr>
          <w:rFonts w:ascii="Arial" w:hAnsi="Arial" w:cs="Arial"/>
        </w:rPr>
        <w:t xml:space="preserve">the company’s </w:t>
      </w:r>
      <w:r w:rsidRPr="002F33D1">
        <w:rPr>
          <w:rFonts w:ascii="Arial" w:hAnsi="Arial" w:cs="Arial"/>
        </w:rPr>
        <w:t>coal production.</w:t>
      </w:r>
    </w:p>
    <w:p w14:paraId="417C4B8C" w14:textId="586B230F" w:rsidR="00C5139F" w:rsidRPr="002F33D1" w:rsidRDefault="00C5139F" w:rsidP="00EF3DBA">
      <w:pPr>
        <w:tabs>
          <w:tab w:val="left" w:pos="9027"/>
        </w:tabs>
        <w:spacing w:line="360" w:lineRule="auto"/>
        <w:ind w:right="-45"/>
        <w:contextualSpacing/>
        <w:jc w:val="both"/>
        <w:rPr>
          <w:rFonts w:ascii="Arial" w:hAnsi="Arial" w:cs="Arial"/>
        </w:rPr>
      </w:pPr>
    </w:p>
    <w:p w14:paraId="212CD131" w14:textId="5F15CC90" w:rsidR="00C5139F" w:rsidRPr="002F33D1" w:rsidRDefault="00C5139F" w:rsidP="00EF3DBA">
      <w:pPr>
        <w:tabs>
          <w:tab w:val="left" w:pos="9027"/>
        </w:tabs>
        <w:spacing w:line="360" w:lineRule="auto"/>
        <w:ind w:right="-45"/>
        <w:contextualSpacing/>
        <w:jc w:val="both"/>
        <w:rPr>
          <w:rFonts w:ascii="Arial" w:hAnsi="Arial" w:cs="Arial"/>
        </w:rPr>
      </w:pPr>
      <w:r w:rsidRPr="002F33D1">
        <w:rPr>
          <w:rFonts w:ascii="Arial" w:hAnsi="Arial" w:cs="Arial"/>
        </w:rPr>
        <w:t xml:space="preserve">The IDC decided to participate in the transaction, since </w:t>
      </w:r>
      <w:r w:rsidR="002B1542" w:rsidRPr="002F33D1">
        <w:rPr>
          <w:rFonts w:ascii="Arial" w:hAnsi="Arial" w:cs="Arial"/>
        </w:rPr>
        <w:t xml:space="preserve">in its view </w:t>
      </w:r>
      <w:r w:rsidRPr="002F33D1">
        <w:rPr>
          <w:rFonts w:ascii="Arial" w:hAnsi="Arial" w:cs="Arial"/>
        </w:rPr>
        <w:t xml:space="preserve">it facilitates the creation of a significant black industrialist in the coal mining space and supports </w:t>
      </w:r>
      <w:r w:rsidR="00955C9E" w:rsidRPr="002F33D1">
        <w:rPr>
          <w:rFonts w:ascii="Arial" w:hAnsi="Arial" w:cs="Arial"/>
        </w:rPr>
        <w:t xml:space="preserve">its </w:t>
      </w:r>
      <w:r w:rsidRPr="002F33D1">
        <w:rPr>
          <w:rFonts w:ascii="Arial" w:hAnsi="Arial" w:cs="Arial"/>
        </w:rPr>
        <w:t xml:space="preserve">strategy of increasing production of energy minerals that ensure security of energy supply. </w:t>
      </w:r>
      <w:r w:rsidR="00955C9E" w:rsidRPr="002F33D1">
        <w:rPr>
          <w:rFonts w:ascii="Arial" w:hAnsi="Arial" w:cs="Arial"/>
        </w:rPr>
        <w:t>I am advised that t</w:t>
      </w:r>
      <w:r w:rsidRPr="002F33D1">
        <w:rPr>
          <w:rFonts w:ascii="Arial" w:hAnsi="Arial" w:cs="Arial"/>
        </w:rPr>
        <w:t>he project is expected to create 1 100 direct jobs and 478 construction</w:t>
      </w:r>
      <w:r w:rsidR="00955C9E" w:rsidRPr="002F33D1">
        <w:rPr>
          <w:rFonts w:ascii="Arial" w:hAnsi="Arial" w:cs="Arial"/>
        </w:rPr>
        <w:t xml:space="preserve"> jobs</w:t>
      </w:r>
      <w:r w:rsidRPr="002F33D1">
        <w:rPr>
          <w:rFonts w:ascii="Arial" w:hAnsi="Arial" w:cs="Arial"/>
        </w:rPr>
        <w:t>.</w:t>
      </w:r>
    </w:p>
    <w:p w14:paraId="0A475C53" w14:textId="6EAD83F0" w:rsidR="00C5139F" w:rsidRPr="002F33D1" w:rsidRDefault="00C5139F" w:rsidP="00EF3DBA">
      <w:pPr>
        <w:tabs>
          <w:tab w:val="left" w:pos="9027"/>
        </w:tabs>
        <w:spacing w:line="360" w:lineRule="auto"/>
        <w:ind w:right="-45"/>
        <w:contextualSpacing/>
        <w:jc w:val="both"/>
        <w:rPr>
          <w:rFonts w:ascii="Arial" w:hAnsi="Arial" w:cs="Arial"/>
        </w:rPr>
      </w:pPr>
    </w:p>
    <w:p w14:paraId="7ACB0E59" w14:textId="51DD60D9" w:rsidR="00C5139F" w:rsidRPr="002F33D1" w:rsidRDefault="00BD482A" w:rsidP="00EF3DBA">
      <w:pPr>
        <w:tabs>
          <w:tab w:val="left" w:pos="9027"/>
        </w:tabs>
        <w:spacing w:line="360" w:lineRule="auto"/>
        <w:ind w:right="-45"/>
        <w:contextualSpacing/>
        <w:jc w:val="both"/>
        <w:rPr>
          <w:rFonts w:ascii="Arial" w:hAnsi="Arial" w:cs="Arial"/>
        </w:rPr>
      </w:pPr>
      <w:r w:rsidRPr="002F33D1">
        <w:rPr>
          <w:rFonts w:ascii="Arial" w:hAnsi="Arial" w:cs="Arial"/>
        </w:rPr>
        <w:t xml:space="preserve">The IDC’s participation in the </w:t>
      </w:r>
      <w:r w:rsidR="002B1542" w:rsidRPr="002F33D1">
        <w:rPr>
          <w:rFonts w:ascii="Arial" w:hAnsi="Arial" w:cs="Arial"/>
        </w:rPr>
        <w:t>New Largo Coal</w:t>
      </w:r>
      <w:r w:rsidRPr="002F33D1">
        <w:rPr>
          <w:rFonts w:ascii="Arial" w:hAnsi="Arial" w:cs="Arial"/>
        </w:rPr>
        <w:t xml:space="preserve"> project, brings the total value of approvals to black industrialists in the mining sector to R8,4 </w:t>
      </w:r>
      <w:r w:rsidR="00955C9E" w:rsidRPr="002F33D1">
        <w:rPr>
          <w:rFonts w:ascii="Arial" w:hAnsi="Arial" w:cs="Arial"/>
        </w:rPr>
        <w:t>billion</w:t>
      </w:r>
      <w:r w:rsidRPr="002F33D1">
        <w:rPr>
          <w:rFonts w:ascii="Arial" w:hAnsi="Arial" w:cs="Arial"/>
        </w:rPr>
        <w:t xml:space="preserve"> since 1 April 2015, supporting 29 deals (net) in the sector over the period. Total approvals to black industrialists across all sectors totals R25,2 </w:t>
      </w:r>
      <w:r w:rsidR="00955C9E" w:rsidRPr="002F33D1">
        <w:rPr>
          <w:rFonts w:ascii="Arial" w:hAnsi="Arial" w:cs="Arial"/>
        </w:rPr>
        <w:t>billion</w:t>
      </w:r>
      <w:r w:rsidRPr="002F33D1">
        <w:rPr>
          <w:rFonts w:ascii="Arial" w:hAnsi="Arial" w:cs="Arial"/>
        </w:rPr>
        <w:t xml:space="preserve"> since 1 April 2015.</w:t>
      </w:r>
    </w:p>
    <w:p w14:paraId="2D3EC631" w14:textId="1198FCB8" w:rsidR="00EF3DBA" w:rsidRPr="002F33D1" w:rsidRDefault="00EF3DBA" w:rsidP="00EF3DBA">
      <w:pPr>
        <w:tabs>
          <w:tab w:val="left" w:pos="9027"/>
        </w:tabs>
        <w:spacing w:line="360" w:lineRule="auto"/>
        <w:ind w:right="-45"/>
        <w:contextualSpacing/>
        <w:jc w:val="both"/>
        <w:rPr>
          <w:rFonts w:ascii="Arial" w:hAnsi="Arial" w:cs="Arial"/>
        </w:rPr>
      </w:pPr>
      <w:r w:rsidRPr="002F33D1">
        <w:rPr>
          <w:rFonts w:ascii="Arial" w:hAnsi="Arial" w:cs="Arial"/>
        </w:rPr>
        <w:t xml:space="preserve"> </w:t>
      </w:r>
    </w:p>
    <w:p w14:paraId="467E82D4" w14:textId="77777777" w:rsidR="007B4E02" w:rsidRPr="002F33D1" w:rsidRDefault="007B4E02" w:rsidP="0031644A">
      <w:pPr>
        <w:tabs>
          <w:tab w:val="left" w:pos="2268"/>
        </w:tabs>
        <w:spacing w:after="0" w:line="360" w:lineRule="auto"/>
        <w:jc w:val="both"/>
        <w:rPr>
          <w:rFonts w:ascii="Arial" w:eastAsia="Calibri" w:hAnsi="Arial" w:cs="Arial"/>
          <w:b/>
          <w:sz w:val="24"/>
          <w:szCs w:val="24"/>
        </w:rPr>
      </w:pPr>
    </w:p>
    <w:p w14:paraId="606A5F35" w14:textId="7994A2EE" w:rsidR="0031644A" w:rsidRPr="00C07922" w:rsidRDefault="002F33D1" w:rsidP="002F33D1">
      <w:pPr>
        <w:spacing w:line="360" w:lineRule="auto"/>
        <w:jc w:val="center"/>
        <w:rPr>
          <w:rFonts w:ascii="Arial" w:eastAsia="Calibri" w:hAnsi="Arial" w:cs="Arial"/>
          <w:b/>
          <w:sz w:val="24"/>
          <w:szCs w:val="24"/>
        </w:rPr>
      </w:pPr>
      <w:r>
        <w:rPr>
          <w:rFonts w:ascii="Arial" w:eastAsia="Calibri" w:hAnsi="Arial" w:cs="Arial"/>
          <w:b/>
          <w:sz w:val="24"/>
          <w:szCs w:val="24"/>
        </w:rPr>
        <w:t>-END-</w:t>
      </w:r>
    </w:p>
    <w:p w14:paraId="6BD36E89" w14:textId="77777777"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B236EF">
      <w:headerReference w:type="default" r:id="rId12"/>
      <w:footerReference w:type="default" r:id="rId13"/>
      <w:pgSz w:w="11906" w:h="16838"/>
      <w:pgMar w:top="1264" w:right="1440" w:bottom="426"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C4823" w14:textId="77777777" w:rsidR="00C16926" w:rsidRDefault="00C16926" w:rsidP="006D054B">
      <w:pPr>
        <w:spacing w:after="0" w:line="240" w:lineRule="auto"/>
      </w:pPr>
      <w:r>
        <w:separator/>
      </w:r>
    </w:p>
  </w:endnote>
  <w:endnote w:type="continuationSeparator" w:id="0">
    <w:p w14:paraId="7AE5EEA7" w14:textId="77777777" w:rsidR="00C16926" w:rsidRDefault="00C16926"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321733"/>
      <w:docPartObj>
        <w:docPartGallery w:val="Page Numbers (Bottom of Page)"/>
        <w:docPartUnique/>
      </w:docPartObj>
    </w:sdtPr>
    <w:sdtEndPr>
      <w:rPr>
        <w:noProof/>
      </w:rPr>
    </w:sdtEndPr>
    <w:sdtContent>
      <w:p w14:paraId="31CF1741" w14:textId="3EC1858A" w:rsidR="00C90387" w:rsidRDefault="00C90387">
        <w:pPr>
          <w:pStyle w:val="Footer"/>
          <w:jc w:val="center"/>
        </w:pPr>
        <w:r>
          <w:fldChar w:fldCharType="begin"/>
        </w:r>
        <w:r>
          <w:instrText xml:space="preserve"> PAGE   \* MERGEFORMAT </w:instrText>
        </w:r>
        <w:r>
          <w:fldChar w:fldCharType="separate"/>
        </w:r>
        <w:r w:rsidR="006B76FD">
          <w:rPr>
            <w:noProof/>
          </w:rPr>
          <w:t>1</w:t>
        </w:r>
        <w:r>
          <w:rPr>
            <w:noProof/>
          </w:rPr>
          <w:fldChar w:fldCharType="end"/>
        </w:r>
      </w:p>
    </w:sdtContent>
  </w:sdt>
  <w:p w14:paraId="70BBEE41" w14:textId="0CD22741" w:rsidR="00C90387" w:rsidRDefault="00B70823" w:rsidP="00C90387">
    <w:pPr>
      <w:pStyle w:val="Footer"/>
      <w:jc w:val="center"/>
    </w:pPr>
    <w:r>
      <w:t>Parliamentary Question</w:t>
    </w:r>
    <w:r w:rsidR="00D66290">
      <w:t xml:space="preserve">: NA PQ </w:t>
    </w:r>
    <w:r w:rsidR="00EF3DBA">
      <w:t>1205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E9AF" w14:textId="77777777" w:rsidR="00C16926" w:rsidRDefault="00C16926" w:rsidP="006D054B">
      <w:pPr>
        <w:spacing w:after="0" w:line="240" w:lineRule="auto"/>
      </w:pPr>
      <w:r>
        <w:separator/>
      </w:r>
    </w:p>
  </w:footnote>
  <w:footnote w:type="continuationSeparator" w:id="0">
    <w:p w14:paraId="0D8247AC" w14:textId="77777777" w:rsidR="00C16926" w:rsidRDefault="00C16926"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B579" w14:textId="77777777" w:rsidR="00C90387" w:rsidRDefault="00C90387" w:rsidP="00B236EF">
    <w:pPr>
      <w:pStyle w:val="Header"/>
    </w:pPr>
  </w:p>
  <w:p w14:paraId="54568892" w14:textId="7AD348EE" w:rsidR="00C90387" w:rsidRDefault="00C90387" w:rsidP="00B236EF">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C67D5"/>
    <w:multiLevelType w:val="hybridMultilevel"/>
    <w:tmpl w:val="DADCEACE"/>
    <w:lvl w:ilvl="0" w:tplc="D2CED45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EA30D1"/>
    <w:multiLevelType w:val="hybridMultilevel"/>
    <w:tmpl w:val="5F42CE7E"/>
    <w:lvl w:ilvl="0" w:tplc="94086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6"/>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4"/>
  </w:num>
  <w:num w:numId="8">
    <w:abstractNumId w:val="21"/>
  </w:num>
  <w:num w:numId="9">
    <w:abstractNumId w:val="16"/>
  </w:num>
  <w:num w:numId="10">
    <w:abstractNumId w:val="0"/>
  </w:num>
  <w:num w:numId="11">
    <w:abstractNumId w:val="13"/>
  </w:num>
  <w:num w:numId="12">
    <w:abstractNumId w:val="18"/>
  </w:num>
  <w:num w:numId="13">
    <w:abstractNumId w:val="24"/>
  </w:num>
  <w:num w:numId="14">
    <w:abstractNumId w:val="11"/>
  </w:num>
  <w:num w:numId="15">
    <w:abstractNumId w:val="2"/>
  </w:num>
  <w:num w:numId="16">
    <w:abstractNumId w:val="12"/>
  </w:num>
  <w:num w:numId="17">
    <w:abstractNumId w:val="20"/>
  </w:num>
  <w:num w:numId="18">
    <w:abstractNumId w:val="15"/>
  </w:num>
  <w:num w:numId="19">
    <w:abstractNumId w:val="19"/>
  </w:num>
  <w:num w:numId="20">
    <w:abstractNumId w:val="1"/>
  </w:num>
  <w:num w:numId="21">
    <w:abstractNumId w:val="22"/>
  </w:num>
  <w:num w:numId="22">
    <w:abstractNumId w:val="10"/>
  </w:num>
  <w:num w:numId="23">
    <w:abstractNumId w:val="14"/>
  </w:num>
  <w:num w:numId="24">
    <w:abstractNumId w:val="7"/>
  </w:num>
  <w:num w:numId="25">
    <w:abstractNumId w:val="8"/>
  </w:num>
  <w:num w:numId="26">
    <w:abstractNumId w:val="3"/>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06948"/>
    <w:rsid w:val="000077EE"/>
    <w:rsid w:val="0003191E"/>
    <w:rsid w:val="00031D1F"/>
    <w:rsid w:val="00041805"/>
    <w:rsid w:val="00046D78"/>
    <w:rsid w:val="0006536D"/>
    <w:rsid w:val="00071E10"/>
    <w:rsid w:val="000B0517"/>
    <w:rsid w:val="000B2DB1"/>
    <w:rsid w:val="000C4638"/>
    <w:rsid w:val="000D3BB4"/>
    <w:rsid w:val="000D608B"/>
    <w:rsid w:val="00130895"/>
    <w:rsid w:val="0016019E"/>
    <w:rsid w:val="001602E3"/>
    <w:rsid w:val="00172E12"/>
    <w:rsid w:val="00176749"/>
    <w:rsid w:val="00182352"/>
    <w:rsid w:val="001877AA"/>
    <w:rsid w:val="0019258D"/>
    <w:rsid w:val="00197D18"/>
    <w:rsid w:val="001A33E4"/>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B1542"/>
    <w:rsid w:val="002C1B9E"/>
    <w:rsid w:val="002D0830"/>
    <w:rsid w:val="002D477E"/>
    <w:rsid w:val="002D69F4"/>
    <w:rsid w:val="002F33D1"/>
    <w:rsid w:val="00301F58"/>
    <w:rsid w:val="0031644A"/>
    <w:rsid w:val="00332C21"/>
    <w:rsid w:val="00351BDA"/>
    <w:rsid w:val="003632E6"/>
    <w:rsid w:val="00383F6C"/>
    <w:rsid w:val="00385BF1"/>
    <w:rsid w:val="003A3726"/>
    <w:rsid w:val="003B2450"/>
    <w:rsid w:val="003B2929"/>
    <w:rsid w:val="003C29A4"/>
    <w:rsid w:val="003C5DAD"/>
    <w:rsid w:val="003D6475"/>
    <w:rsid w:val="00402C36"/>
    <w:rsid w:val="00405055"/>
    <w:rsid w:val="00414059"/>
    <w:rsid w:val="00414E30"/>
    <w:rsid w:val="00431C51"/>
    <w:rsid w:val="00437E8B"/>
    <w:rsid w:val="004469F4"/>
    <w:rsid w:val="00484CF4"/>
    <w:rsid w:val="00490B59"/>
    <w:rsid w:val="00493614"/>
    <w:rsid w:val="004973C5"/>
    <w:rsid w:val="004B2BE0"/>
    <w:rsid w:val="004C432F"/>
    <w:rsid w:val="004D0F02"/>
    <w:rsid w:val="004E2E71"/>
    <w:rsid w:val="004F429F"/>
    <w:rsid w:val="004F6E62"/>
    <w:rsid w:val="0051724E"/>
    <w:rsid w:val="00522CB2"/>
    <w:rsid w:val="00526B52"/>
    <w:rsid w:val="00532838"/>
    <w:rsid w:val="005401FB"/>
    <w:rsid w:val="00546254"/>
    <w:rsid w:val="0054791A"/>
    <w:rsid w:val="005624DD"/>
    <w:rsid w:val="00567F57"/>
    <w:rsid w:val="00575A3A"/>
    <w:rsid w:val="00597203"/>
    <w:rsid w:val="005A5FEE"/>
    <w:rsid w:val="005C3727"/>
    <w:rsid w:val="005D3B6A"/>
    <w:rsid w:val="005E30FD"/>
    <w:rsid w:val="00622A03"/>
    <w:rsid w:val="006335CC"/>
    <w:rsid w:val="00640078"/>
    <w:rsid w:val="006420D0"/>
    <w:rsid w:val="006445D1"/>
    <w:rsid w:val="00645F45"/>
    <w:rsid w:val="006613F1"/>
    <w:rsid w:val="006847A1"/>
    <w:rsid w:val="006866EB"/>
    <w:rsid w:val="006932B2"/>
    <w:rsid w:val="00694349"/>
    <w:rsid w:val="006B0FE2"/>
    <w:rsid w:val="006B1132"/>
    <w:rsid w:val="006B2261"/>
    <w:rsid w:val="006B76FD"/>
    <w:rsid w:val="006C6F31"/>
    <w:rsid w:val="006D054B"/>
    <w:rsid w:val="006E5CFB"/>
    <w:rsid w:val="00707C88"/>
    <w:rsid w:val="00715643"/>
    <w:rsid w:val="0072078E"/>
    <w:rsid w:val="00724E41"/>
    <w:rsid w:val="007477F1"/>
    <w:rsid w:val="00761225"/>
    <w:rsid w:val="0078637F"/>
    <w:rsid w:val="00792751"/>
    <w:rsid w:val="00795210"/>
    <w:rsid w:val="007B03D5"/>
    <w:rsid w:val="007B14C3"/>
    <w:rsid w:val="007B3860"/>
    <w:rsid w:val="007B412F"/>
    <w:rsid w:val="007B4E02"/>
    <w:rsid w:val="007B7DA8"/>
    <w:rsid w:val="007D1596"/>
    <w:rsid w:val="007D1D58"/>
    <w:rsid w:val="007D2A4F"/>
    <w:rsid w:val="007D4B10"/>
    <w:rsid w:val="007E092C"/>
    <w:rsid w:val="00803209"/>
    <w:rsid w:val="00833E81"/>
    <w:rsid w:val="00841350"/>
    <w:rsid w:val="008528EA"/>
    <w:rsid w:val="00853BDC"/>
    <w:rsid w:val="00855ABA"/>
    <w:rsid w:val="008634FA"/>
    <w:rsid w:val="00892467"/>
    <w:rsid w:val="00894F69"/>
    <w:rsid w:val="008A796E"/>
    <w:rsid w:val="008C4960"/>
    <w:rsid w:val="008D06C0"/>
    <w:rsid w:val="00911828"/>
    <w:rsid w:val="0091351A"/>
    <w:rsid w:val="00916351"/>
    <w:rsid w:val="0093226B"/>
    <w:rsid w:val="00936D98"/>
    <w:rsid w:val="009433BE"/>
    <w:rsid w:val="0094388C"/>
    <w:rsid w:val="00955C9E"/>
    <w:rsid w:val="00955CD3"/>
    <w:rsid w:val="00962A53"/>
    <w:rsid w:val="009644E4"/>
    <w:rsid w:val="00970287"/>
    <w:rsid w:val="0099215A"/>
    <w:rsid w:val="009A0FF0"/>
    <w:rsid w:val="009C3E7C"/>
    <w:rsid w:val="009D6756"/>
    <w:rsid w:val="009D6C77"/>
    <w:rsid w:val="009F3102"/>
    <w:rsid w:val="009F4DA1"/>
    <w:rsid w:val="00A01A30"/>
    <w:rsid w:val="00A1169C"/>
    <w:rsid w:val="00A1795F"/>
    <w:rsid w:val="00A21156"/>
    <w:rsid w:val="00A46E81"/>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7AE5"/>
    <w:rsid w:val="00B9157F"/>
    <w:rsid w:val="00BA3106"/>
    <w:rsid w:val="00BA3DD8"/>
    <w:rsid w:val="00BB36A7"/>
    <w:rsid w:val="00BB497F"/>
    <w:rsid w:val="00BB4AE1"/>
    <w:rsid w:val="00BB62D5"/>
    <w:rsid w:val="00BC2E51"/>
    <w:rsid w:val="00BC607B"/>
    <w:rsid w:val="00BD482A"/>
    <w:rsid w:val="00C02FFC"/>
    <w:rsid w:val="00C0398D"/>
    <w:rsid w:val="00C05717"/>
    <w:rsid w:val="00C07922"/>
    <w:rsid w:val="00C16926"/>
    <w:rsid w:val="00C1754E"/>
    <w:rsid w:val="00C23C1E"/>
    <w:rsid w:val="00C26949"/>
    <w:rsid w:val="00C34AA3"/>
    <w:rsid w:val="00C4613A"/>
    <w:rsid w:val="00C5139F"/>
    <w:rsid w:val="00C56886"/>
    <w:rsid w:val="00C60F52"/>
    <w:rsid w:val="00C71BF9"/>
    <w:rsid w:val="00C84F7E"/>
    <w:rsid w:val="00C8544C"/>
    <w:rsid w:val="00C85DD8"/>
    <w:rsid w:val="00C90387"/>
    <w:rsid w:val="00C91B9D"/>
    <w:rsid w:val="00C9270E"/>
    <w:rsid w:val="00CC0725"/>
    <w:rsid w:val="00CC7044"/>
    <w:rsid w:val="00D3539F"/>
    <w:rsid w:val="00D37942"/>
    <w:rsid w:val="00D410C1"/>
    <w:rsid w:val="00D462DD"/>
    <w:rsid w:val="00D52868"/>
    <w:rsid w:val="00D66290"/>
    <w:rsid w:val="00D722D0"/>
    <w:rsid w:val="00D75E12"/>
    <w:rsid w:val="00D81223"/>
    <w:rsid w:val="00D906CA"/>
    <w:rsid w:val="00D93BDC"/>
    <w:rsid w:val="00D95D80"/>
    <w:rsid w:val="00D97348"/>
    <w:rsid w:val="00DB6D53"/>
    <w:rsid w:val="00DD063F"/>
    <w:rsid w:val="00DD09D6"/>
    <w:rsid w:val="00DE45A5"/>
    <w:rsid w:val="00DE4BB9"/>
    <w:rsid w:val="00DF1D19"/>
    <w:rsid w:val="00E44BAD"/>
    <w:rsid w:val="00E554C9"/>
    <w:rsid w:val="00E6096E"/>
    <w:rsid w:val="00E846E6"/>
    <w:rsid w:val="00E900D5"/>
    <w:rsid w:val="00E94D31"/>
    <w:rsid w:val="00EA2BA8"/>
    <w:rsid w:val="00EA5109"/>
    <w:rsid w:val="00EA6E2E"/>
    <w:rsid w:val="00EE05BB"/>
    <w:rsid w:val="00EE6E0C"/>
    <w:rsid w:val="00EF0055"/>
    <w:rsid w:val="00EF3DBA"/>
    <w:rsid w:val="00EF6351"/>
    <w:rsid w:val="00F04A3B"/>
    <w:rsid w:val="00F065DF"/>
    <w:rsid w:val="00F15796"/>
    <w:rsid w:val="00F32232"/>
    <w:rsid w:val="00F51CB8"/>
    <w:rsid w:val="00F671DD"/>
    <w:rsid w:val="00F716B6"/>
    <w:rsid w:val="00F8074E"/>
    <w:rsid w:val="00F9020F"/>
    <w:rsid w:val="00FA4791"/>
    <w:rsid w:val="00FB765E"/>
    <w:rsid w:val="00FC3609"/>
    <w:rsid w:val="00FC502E"/>
    <w:rsid w:val="00FD0332"/>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9AB9B"/>
  <w15:docId w15:val="{51B4BDC8-BCC9-4264-B297-1BFBCA7D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4E1BBA9408E04A8E4115853CE20E82" ma:contentTypeVersion="13" ma:contentTypeDescription="Create a new document." ma:contentTypeScope="" ma:versionID="f8106fcf21a3de96b6ca152eee7840da">
  <xsd:schema xmlns:xsd="http://www.w3.org/2001/XMLSchema" xmlns:xs="http://www.w3.org/2001/XMLSchema" xmlns:p="http://schemas.microsoft.com/office/2006/metadata/properties" xmlns:ns3="a452f53c-7469-4586-9d05-71e2647be839" xmlns:ns4="9d68e5cc-82ce-43af-b9a0-55ef94172852" targetNamespace="http://schemas.microsoft.com/office/2006/metadata/properties" ma:root="true" ma:fieldsID="485ff6e9e1fa6352dce1f9bba6a03716" ns3:_="" ns4:_="">
    <xsd:import namespace="a452f53c-7469-4586-9d05-71e2647be839"/>
    <xsd:import namespace="9d68e5cc-82ce-43af-b9a0-55ef941728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2f53c-7469-4586-9d05-71e2647be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8e5cc-82ce-43af-b9a0-55ef941728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3BBA-F94B-4D7C-A4BE-24C62C3EFC5C}">
  <ds:schemaRefs>
    <ds:schemaRef ds:uri="http://schemas.microsoft.com/sharepoint/v3/contenttype/forms"/>
  </ds:schemaRefs>
</ds:datastoreItem>
</file>

<file path=customXml/itemProps2.xml><?xml version="1.0" encoding="utf-8"?>
<ds:datastoreItem xmlns:ds="http://schemas.openxmlformats.org/officeDocument/2006/customXml" ds:itemID="{AFD66BF4-CD47-4323-8FCA-915E77435F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FF11E-C049-4213-A629-9DD37B4C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2f53c-7469-4586-9d05-71e2647be839"/>
    <ds:schemaRef ds:uri="9d68e5cc-82ce-43af-b9a0-55ef9417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45183-05C0-4614-A59B-6F70D531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Nikiwe Ncetezo</cp:lastModifiedBy>
  <cp:revision>2</cp:revision>
  <cp:lastPrinted>2020-03-20T10:31:00Z</cp:lastPrinted>
  <dcterms:created xsi:type="dcterms:W3CDTF">2020-07-06T15:58:00Z</dcterms:created>
  <dcterms:modified xsi:type="dcterms:W3CDTF">2020-07-06T15:58:00Z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0x010100F04E1BBA9408E04A8E4115853CE20E82</vt:lpwstr>
  </property>
</Properties>
</file>