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Pr="009929EE" w:rsidRDefault="00905006" w:rsidP="00F00A91">
      <w:pPr>
        <w:spacing w:after="0" w:line="360" w:lineRule="auto"/>
        <w:ind w:right="849"/>
        <w:contextualSpacing/>
        <w:outlineLvl w:val="0"/>
        <w:rPr>
          <w:rFonts w:ascii="Arial" w:hAnsi="Arial" w:cs="Arial"/>
          <w:b/>
          <w:sz w:val="24"/>
          <w:szCs w:val="24"/>
        </w:rPr>
      </w:pPr>
      <w:r w:rsidRPr="009929EE">
        <w:rPr>
          <w:rFonts w:ascii="Arial" w:hAnsi="Arial" w:cs="Arial"/>
          <w:b/>
          <w:sz w:val="24"/>
          <w:szCs w:val="24"/>
        </w:rPr>
        <w:t>QUESTION:</w:t>
      </w:r>
      <w:r w:rsidR="00840908" w:rsidRPr="009929EE">
        <w:rPr>
          <w:rFonts w:ascii="Arial" w:hAnsi="Arial" w:cs="Arial"/>
          <w:b/>
          <w:sz w:val="24"/>
          <w:szCs w:val="24"/>
        </w:rPr>
        <w:t xml:space="preserve"> </w:t>
      </w:r>
      <w:r w:rsidR="00DC2A8C" w:rsidRPr="009929EE">
        <w:rPr>
          <w:rFonts w:ascii="Arial" w:hAnsi="Arial" w:cs="Arial"/>
          <w:b/>
          <w:sz w:val="24"/>
          <w:szCs w:val="24"/>
        </w:rPr>
        <w:t>1</w:t>
      </w:r>
      <w:r w:rsidR="00E13D4B" w:rsidRPr="009929EE">
        <w:rPr>
          <w:rFonts w:ascii="Arial" w:hAnsi="Arial" w:cs="Arial"/>
          <w:b/>
          <w:sz w:val="24"/>
          <w:szCs w:val="24"/>
        </w:rPr>
        <w:t>201</w:t>
      </w:r>
    </w:p>
    <w:p w:rsidR="009B7D7C" w:rsidRPr="009929EE" w:rsidRDefault="009B7D7C" w:rsidP="00F00A91">
      <w:pPr>
        <w:spacing w:after="0" w:line="360" w:lineRule="auto"/>
        <w:ind w:right="849"/>
        <w:contextualSpacing/>
        <w:outlineLvl w:val="0"/>
        <w:rPr>
          <w:rFonts w:ascii="Arial" w:eastAsia="Times New Roman" w:hAnsi="Arial" w:cs="Arial"/>
          <w:b/>
          <w:sz w:val="24"/>
          <w:szCs w:val="24"/>
          <w:lang w:val="en-GB"/>
        </w:rPr>
      </w:pPr>
      <w:r w:rsidRPr="009929EE">
        <w:rPr>
          <w:rFonts w:ascii="Arial" w:eastAsia="Times New Roman" w:hAnsi="Arial" w:cs="Arial"/>
          <w:b/>
          <w:sz w:val="24"/>
          <w:szCs w:val="24"/>
          <w:lang w:val="en-GB"/>
        </w:rPr>
        <w:t>DATE OF PUBLICATION:</w:t>
      </w:r>
      <w:r w:rsidR="00487C40" w:rsidRPr="009929EE">
        <w:rPr>
          <w:rFonts w:ascii="Arial" w:eastAsia="Times New Roman" w:hAnsi="Arial" w:cs="Arial"/>
          <w:b/>
          <w:sz w:val="24"/>
          <w:szCs w:val="24"/>
          <w:lang w:val="en-GB"/>
        </w:rPr>
        <w:t xml:space="preserve"> </w:t>
      </w:r>
      <w:r w:rsidR="00E13D4B" w:rsidRPr="009929EE">
        <w:rPr>
          <w:rFonts w:ascii="Arial" w:eastAsia="Times New Roman" w:hAnsi="Arial" w:cs="Arial"/>
          <w:b/>
          <w:sz w:val="24"/>
          <w:szCs w:val="24"/>
          <w:lang w:val="en-GB"/>
        </w:rPr>
        <w:t>1 April 2021</w:t>
      </w:r>
    </w:p>
    <w:p w:rsidR="00507EAD" w:rsidRPr="009929EE" w:rsidRDefault="009B7D7C" w:rsidP="007166F3">
      <w:pPr>
        <w:tabs>
          <w:tab w:val="left" w:pos="7020"/>
        </w:tabs>
        <w:spacing w:after="0" w:line="360" w:lineRule="auto"/>
        <w:rPr>
          <w:rFonts w:ascii="Arial" w:eastAsia="Times New Roman" w:hAnsi="Arial" w:cs="Arial"/>
          <w:b/>
          <w:sz w:val="24"/>
          <w:szCs w:val="24"/>
          <w:lang w:val="en-GB"/>
        </w:rPr>
      </w:pPr>
      <w:r w:rsidRPr="009929EE">
        <w:rPr>
          <w:rFonts w:ascii="Arial" w:eastAsia="Times New Roman" w:hAnsi="Arial" w:cs="Arial"/>
          <w:b/>
          <w:sz w:val="24"/>
          <w:szCs w:val="24"/>
          <w:lang w:val="en-GB"/>
        </w:rPr>
        <w:t xml:space="preserve">QUESTION PAPER NO: </w:t>
      </w:r>
      <w:r w:rsidR="004C74D7" w:rsidRPr="009929EE">
        <w:rPr>
          <w:rFonts w:ascii="Arial" w:eastAsia="Times New Roman" w:hAnsi="Arial" w:cs="Arial"/>
          <w:b/>
          <w:sz w:val="24"/>
          <w:szCs w:val="24"/>
          <w:lang w:val="en-GB"/>
        </w:rPr>
        <w:t>13</w:t>
      </w:r>
    </w:p>
    <w:p w:rsidR="00DC2A8C" w:rsidRPr="009929EE" w:rsidRDefault="00DC2A8C" w:rsidP="00DC2A8C">
      <w:pPr>
        <w:shd w:val="clear" w:color="auto" w:fill="FFFFFF"/>
        <w:tabs>
          <w:tab w:val="left" w:pos="4408"/>
        </w:tabs>
        <w:spacing w:after="0" w:line="360" w:lineRule="auto"/>
        <w:jc w:val="both"/>
        <w:rPr>
          <w:rFonts w:ascii="Arial" w:eastAsia="Calibri" w:hAnsi="Arial" w:cs="Arial"/>
          <w:b/>
          <w:bCs/>
          <w:sz w:val="24"/>
          <w:szCs w:val="24"/>
          <w:lang w:eastAsia="en-ZA"/>
        </w:rPr>
      </w:pPr>
    </w:p>
    <w:p w:rsidR="006B2B8E" w:rsidRPr="009929EE" w:rsidRDefault="006B2B8E" w:rsidP="006B2B8E">
      <w:pPr>
        <w:spacing w:after="116" w:line="247" w:lineRule="auto"/>
        <w:ind w:left="-5" w:hanging="10"/>
        <w:rPr>
          <w:rFonts w:ascii="Arial" w:hAnsi="Arial" w:cs="Arial"/>
          <w:sz w:val="24"/>
          <w:szCs w:val="24"/>
        </w:rPr>
      </w:pPr>
      <w:r w:rsidRPr="009929EE">
        <w:rPr>
          <w:rFonts w:ascii="Arial" w:eastAsia="Arial" w:hAnsi="Arial" w:cs="Arial"/>
          <w:b/>
          <w:sz w:val="24"/>
          <w:szCs w:val="24"/>
        </w:rPr>
        <w:t xml:space="preserve">Mr M S Malatsi (DA) to ask the Minister of Communications and Digital Technologies: </w:t>
      </w:r>
    </w:p>
    <w:p w:rsidR="006B2B8E" w:rsidRPr="009929EE" w:rsidRDefault="006B2B8E" w:rsidP="006B2B8E">
      <w:pPr>
        <w:numPr>
          <w:ilvl w:val="0"/>
          <w:numId w:val="47"/>
        </w:numPr>
        <w:spacing w:after="0" w:line="359" w:lineRule="auto"/>
        <w:ind w:hanging="430"/>
        <w:jc w:val="both"/>
        <w:rPr>
          <w:rFonts w:ascii="Arial" w:hAnsi="Arial" w:cs="Arial"/>
          <w:sz w:val="24"/>
          <w:szCs w:val="24"/>
        </w:rPr>
      </w:pPr>
      <w:r w:rsidRPr="009929EE">
        <w:rPr>
          <w:rFonts w:ascii="Arial" w:eastAsia="Arial" w:hAnsi="Arial" w:cs="Arial"/>
          <w:sz w:val="24"/>
          <w:szCs w:val="24"/>
        </w:rPr>
        <w:t xml:space="preserve">What amount did (a) the Independent Communications Authority of South Africa, (b) Sentech, (c) the Universal Service and Access Agency of South Africa and/or Universal Service and Access Fund (d) Film and Publication Board, (e) Government Communication and Information Systems and (f) Media Development and Diversity Agency spend on (i) settlements and (ii) salaries to spend on (i) settlements and (ii) salaries to suspended employees in the past eight financial years; </w:t>
      </w:r>
    </w:p>
    <w:p w:rsidR="006B2B8E" w:rsidRPr="009929EE" w:rsidRDefault="006B2B8E" w:rsidP="006B2B8E">
      <w:pPr>
        <w:numPr>
          <w:ilvl w:val="0"/>
          <w:numId w:val="47"/>
        </w:numPr>
        <w:spacing w:after="105" w:line="259" w:lineRule="auto"/>
        <w:ind w:hanging="430"/>
        <w:jc w:val="both"/>
        <w:rPr>
          <w:rFonts w:ascii="Arial" w:hAnsi="Arial" w:cs="Arial"/>
          <w:sz w:val="24"/>
          <w:szCs w:val="24"/>
        </w:rPr>
      </w:pPr>
      <w:r w:rsidRPr="009929EE">
        <w:rPr>
          <w:rFonts w:ascii="Arial" w:eastAsia="Arial" w:hAnsi="Arial" w:cs="Arial"/>
          <w:sz w:val="24"/>
          <w:szCs w:val="24"/>
        </w:rPr>
        <w:t xml:space="preserve">What were the reasons for each suspension?                                        </w:t>
      </w:r>
      <w:r w:rsidRPr="009929EE">
        <w:rPr>
          <w:rFonts w:ascii="Arial" w:eastAsia="Arial" w:hAnsi="Arial" w:cs="Arial"/>
          <w:b/>
          <w:sz w:val="24"/>
          <w:szCs w:val="24"/>
        </w:rPr>
        <w:t xml:space="preserve">NW1325E </w:t>
      </w:r>
    </w:p>
    <w:p w:rsidR="006B2B8E" w:rsidRPr="009929EE" w:rsidRDefault="006B2B8E" w:rsidP="006B2B8E">
      <w:pPr>
        <w:spacing w:after="105"/>
        <w:rPr>
          <w:rFonts w:ascii="Arial" w:hAnsi="Arial" w:cs="Arial"/>
          <w:sz w:val="24"/>
          <w:szCs w:val="24"/>
        </w:rPr>
      </w:pPr>
      <w:r w:rsidRPr="009929EE">
        <w:rPr>
          <w:rFonts w:ascii="Arial" w:eastAsia="Arial" w:hAnsi="Arial" w:cs="Arial"/>
          <w:b/>
          <w:sz w:val="24"/>
          <w:szCs w:val="24"/>
        </w:rPr>
        <w:t xml:space="preserve"> </w:t>
      </w:r>
    </w:p>
    <w:p w:rsidR="006B2B8E" w:rsidRPr="009929EE" w:rsidRDefault="006B2B8E" w:rsidP="006B2B8E">
      <w:pPr>
        <w:spacing w:after="116" w:line="247" w:lineRule="auto"/>
        <w:ind w:left="-5" w:hanging="10"/>
        <w:rPr>
          <w:rFonts w:ascii="Arial" w:hAnsi="Arial" w:cs="Arial"/>
          <w:sz w:val="24"/>
          <w:szCs w:val="24"/>
        </w:rPr>
      </w:pPr>
      <w:r w:rsidRPr="009929EE">
        <w:rPr>
          <w:rFonts w:ascii="Arial" w:eastAsia="Arial" w:hAnsi="Arial" w:cs="Arial"/>
          <w:b/>
          <w:sz w:val="24"/>
          <w:szCs w:val="24"/>
        </w:rPr>
        <w:t xml:space="preserve">REPLY: </w:t>
      </w:r>
    </w:p>
    <w:p w:rsidR="006B2B8E" w:rsidRPr="009929EE" w:rsidRDefault="006B2B8E" w:rsidP="006B2B8E">
      <w:pPr>
        <w:spacing w:after="116" w:line="247" w:lineRule="auto"/>
        <w:ind w:left="-5" w:hanging="10"/>
        <w:rPr>
          <w:rFonts w:ascii="Arial" w:hAnsi="Arial" w:cs="Arial"/>
          <w:sz w:val="24"/>
          <w:szCs w:val="24"/>
        </w:rPr>
      </w:pPr>
      <w:r w:rsidRPr="009929EE">
        <w:rPr>
          <w:rFonts w:ascii="Arial" w:eastAsia="Arial" w:hAnsi="Arial" w:cs="Arial"/>
          <w:b/>
          <w:sz w:val="24"/>
          <w:szCs w:val="24"/>
        </w:rPr>
        <w:t xml:space="preserve">I have been advised by the SOEs as follows: </w:t>
      </w:r>
    </w:p>
    <w:p w:rsidR="006B2B8E" w:rsidRPr="009929EE" w:rsidRDefault="006B2B8E" w:rsidP="006B2B8E">
      <w:pPr>
        <w:spacing w:after="0"/>
        <w:ind w:left="-5" w:hanging="10"/>
        <w:jc w:val="both"/>
        <w:rPr>
          <w:rFonts w:ascii="Arial" w:hAnsi="Arial" w:cs="Arial"/>
          <w:sz w:val="24"/>
          <w:szCs w:val="24"/>
        </w:rPr>
      </w:pPr>
      <w:r w:rsidRPr="009929EE">
        <w:rPr>
          <w:rFonts w:ascii="Arial" w:eastAsia="Arial" w:hAnsi="Arial" w:cs="Arial"/>
          <w:sz w:val="24"/>
          <w:szCs w:val="24"/>
        </w:rPr>
        <w:t xml:space="preserve">1. </w:t>
      </w:r>
    </w:p>
    <w:tbl>
      <w:tblPr>
        <w:tblStyle w:val="TableGrid0"/>
        <w:tblW w:w="9505" w:type="dxa"/>
        <w:tblInd w:w="0" w:type="dxa"/>
        <w:tblLayout w:type="fixed"/>
        <w:tblCellMar>
          <w:top w:w="11" w:type="dxa"/>
          <w:left w:w="107" w:type="dxa"/>
          <w:right w:w="115" w:type="dxa"/>
        </w:tblCellMar>
        <w:tblLook w:val="04A0"/>
      </w:tblPr>
      <w:tblGrid>
        <w:gridCol w:w="2375"/>
        <w:gridCol w:w="2693"/>
        <w:gridCol w:w="4437"/>
      </w:tblGrid>
      <w:tr w:rsidR="006B2B8E" w:rsidRPr="009929EE" w:rsidTr="0043528C">
        <w:trPr>
          <w:trHeight w:val="566"/>
        </w:trPr>
        <w:tc>
          <w:tcPr>
            <w:tcW w:w="237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B2B8E" w:rsidRPr="009929EE" w:rsidRDefault="006B2B8E" w:rsidP="00DB3B1B">
            <w:pPr>
              <w:rPr>
                <w:rFonts w:ascii="Arial" w:hAnsi="Arial" w:cs="Arial"/>
                <w:sz w:val="24"/>
                <w:szCs w:val="24"/>
              </w:rPr>
            </w:pPr>
            <w:r w:rsidRPr="009929EE">
              <w:rPr>
                <w:rFonts w:ascii="Arial" w:eastAsia="Arial" w:hAnsi="Arial" w:cs="Arial"/>
                <w:sz w:val="24"/>
                <w:szCs w:val="24"/>
              </w:rPr>
              <w:t xml:space="preserve">SOEs </w:t>
            </w:r>
          </w:p>
        </w:tc>
        <w:tc>
          <w:tcPr>
            <w:tcW w:w="269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B2B8E" w:rsidRPr="009929EE" w:rsidRDefault="006B2B8E" w:rsidP="0043528C">
            <w:pPr>
              <w:pStyle w:val="ListParagraph"/>
              <w:numPr>
                <w:ilvl w:val="0"/>
                <w:numId w:val="50"/>
              </w:numPr>
              <w:rPr>
                <w:rFonts w:eastAsiaTheme="minorEastAsia" w:cs="Arial"/>
                <w:szCs w:val="24"/>
              </w:rPr>
            </w:pPr>
            <w:r w:rsidRPr="009929EE">
              <w:rPr>
                <w:rFonts w:eastAsia="Arial" w:cs="Arial"/>
                <w:szCs w:val="24"/>
              </w:rPr>
              <w:t xml:space="preserve">Settlements </w:t>
            </w:r>
          </w:p>
        </w:tc>
        <w:tc>
          <w:tcPr>
            <w:tcW w:w="443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B2B8E" w:rsidRPr="009929EE" w:rsidRDefault="006B2B8E" w:rsidP="00DB3B1B">
            <w:pPr>
              <w:ind w:left="2"/>
              <w:rPr>
                <w:rFonts w:ascii="Arial" w:hAnsi="Arial" w:cs="Arial"/>
                <w:sz w:val="24"/>
                <w:szCs w:val="24"/>
              </w:rPr>
            </w:pPr>
            <w:r w:rsidRPr="009929EE">
              <w:rPr>
                <w:rFonts w:ascii="Arial" w:eastAsia="Arial" w:hAnsi="Arial" w:cs="Arial"/>
                <w:sz w:val="24"/>
                <w:szCs w:val="24"/>
              </w:rPr>
              <w:t xml:space="preserve">(ii) Salaries to suspended employees </w:t>
            </w:r>
          </w:p>
          <w:p w:rsidR="006B2B8E" w:rsidRPr="009929EE" w:rsidRDefault="006B2B8E" w:rsidP="0043528C">
            <w:pPr>
              <w:ind w:left="2"/>
              <w:rPr>
                <w:rFonts w:ascii="Arial" w:hAnsi="Arial" w:cs="Arial"/>
                <w:sz w:val="24"/>
                <w:szCs w:val="24"/>
              </w:rPr>
            </w:pPr>
          </w:p>
        </w:tc>
      </w:tr>
      <w:tr w:rsidR="006B2B8E" w:rsidRPr="009929EE" w:rsidTr="00DB3B1B">
        <w:trPr>
          <w:trHeight w:val="392"/>
        </w:trPr>
        <w:tc>
          <w:tcPr>
            <w:tcW w:w="2375" w:type="dxa"/>
            <w:tcBorders>
              <w:top w:val="single" w:sz="4" w:space="0" w:color="000000"/>
              <w:left w:val="single" w:sz="4" w:space="0" w:color="000000"/>
              <w:bottom w:val="single" w:sz="4" w:space="0" w:color="000000"/>
              <w:right w:val="single" w:sz="4" w:space="0" w:color="000000"/>
            </w:tcBorders>
          </w:tcPr>
          <w:p w:rsidR="006B2B8E" w:rsidRPr="009929EE" w:rsidRDefault="006B2B8E" w:rsidP="006B2B8E">
            <w:pPr>
              <w:pStyle w:val="ListParagraph"/>
              <w:numPr>
                <w:ilvl w:val="0"/>
                <w:numId w:val="48"/>
              </w:numPr>
              <w:rPr>
                <w:rFonts w:eastAsiaTheme="minorEastAsia" w:cs="Arial"/>
                <w:szCs w:val="24"/>
              </w:rPr>
            </w:pPr>
            <w:r w:rsidRPr="009929EE">
              <w:rPr>
                <w:rFonts w:eastAsia="Arial" w:cs="Arial"/>
                <w:szCs w:val="24"/>
              </w:rPr>
              <w:t xml:space="preserve">ICASA </w:t>
            </w:r>
          </w:p>
        </w:tc>
        <w:tc>
          <w:tcPr>
            <w:tcW w:w="2693" w:type="dxa"/>
            <w:tcBorders>
              <w:top w:val="single" w:sz="4" w:space="0" w:color="000000"/>
              <w:left w:val="single" w:sz="4" w:space="0" w:color="000000"/>
              <w:bottom w:val="single" w:sz="4" w:space="0" w:color="000000"/>
              <w:right w:val="single" w:sz="4" w:space="0" w:color="000000"/>
            </w:tcBorders>
          </w:tcPr>
          <w:p w:rsidR="006B2B8E" w:rsidRPr="009929EE" w:rsidRDefault="006B2B8E" w:rsidP="00DB3B1B">
            <w:pPr>
              <w:ind w:left="2"/>
              <w:rPr>
                <w:rFonts w:ascii="Arial" w:hAnsi="Arial" w:cs="Arial"/>
                <w:sz w:val="24"/>
                <w:szCs w:val="24"/>
              </w:rPr>
            </w:pPr>
            <w:r w:rsidRPr="009929EE">
              <w:rPr>
                <w:rFonts w:ascii="Arial" w:eastAsia="Arial" w:hAnsi="Arial" w:cs="Arial"/>
                <w:sz w:val="24"/>
                <w:szCs w:val="24"/>
              </w:rPr>
              <w:t xml:space="preserve">R1,098 751.50 </w:t>
            </w:r>
          </w:p>
        </w:tc>
        <w:tc>
          <w:tcPr>
            <w:tcW w:w="4437" w:type="dxa"/>
            <w:tcBorders>
              <w:top w:val="single" w:sz="4" w:space="0" w:color="000000"/>
              <w:left w:val="single" w:sz="4" w:space="0" w:color="000000"/>
              <w:bottom w:val="single" w:sz="4" w:space="0" w:color="000000"/>
              <w:right w:val="single" w:sz="4" w:space="0" w:color="000000"/>
            </w:tcBorders>
          </w:tcPr>
          <w:p w:rsidR="006B2B8E" w:rsidRPr="009929EE" w:rsidRDefault="006B2B8E" w:rsidP="00DB3B1B">
            <w:pPr>
              <w:ind w:left="2"/>
              <w:rPr>
                <w:rFonts w:ascii="Arial" w:hAnsi="Arial" w:cs="Arial"/>
                <w:sz w:val="24"/>
                <w:szCs w:val="24"/>
              </w:rPr>
            </w:pPr>
            <w:r w:rsidRPr="009929EE">
              <w:rPr>
                <w:rFonts w:ascii="Arial" w:eastAsia="Arial" w:hAnsi="Arial" w:cs="Arial"/>
                <w:sz w:val="24"/>
                <w:szCs w:val="24"/>
              </w:rPr>
              <w:t xml:space="preserve"> R3 041 738.20 </w:t>
            </w:r>
          </w:p>
        </w:tc>
      </w:tr>
      <w:tr w:rsidR="006B2B8E" w:rsidRPr="009929EE" w:rsidTr="00DB3B1B">
        <w:trPr>
          <w:trHeight w:val="389"/>
        </w:trPr>
        <w:tc>
          <w:tcPr>
            <w:tcW w:w="2375" w:type="dxa"/>
            <w:tcBorders>
              <w:top w:val="single" w:sz="4" w:space="0" w:color="000000"/>
              <w:left w:val="single" w:sz="4" w:space="0" w:color="000000"/>
              <w:bottom w:val="single" w:sz="4" w:space="0" w:color="000000"/>
              <w:right w:val="single" w:sz="4" w:space="0" w:color="000000"/>
            </w:tcBorders>
          </w:tcPr>
          <w:p w:rsidR="006B2B8E" w:rsidRPr="009929EE" w:rsidRDefault="006B2B8E" w:rsidP="006B2B8E">
            <w:pPr>
              <w:pStyle w:val="ListParagraph"/>
              <w:numPr>
                <w:ilvl w:val="0"/>
                <w:numId w:val="48"/>
              </w:numPr>
              <w:rPr>
                <w:rFonts w:eastAsiaTheme="minorEastAsia" w:cs="Arial"/>
                <w:szCs w:val="24"/>
              </w:rPr>
            </w:pPr>
            <w:r w:rsidRPr="009929EE">
              <w:rPr>
                <w:rFonts w:eastAsia="Arial" w:cs="Arial"/>
                <w:szCs w:val="24"/>
              </w:rPr>
              <w:t xml:space="preserve">Sentech </w:t>
            </w:r>
          </w:p>
        </w:tc>
        <w:tc>
          <w:tcPr>
            <w:tcW w:w="2693" w:type="dxa"/>
            <w:tcBorders>
              <w:top w:val="single" w:sz="4" w:space="0" w:color="000000"/>
              <w:left w:val="single" w:sz="4" w:space="0" w:color="000000"/>
              <w:bottom w:val="single" w:sz="4" w:space="0" w:color="000000"/>
              <w:right w:val="single" w:sz="4" w:space="0" w:color="000000"/>
            </w:tcBorders>
          </w:tcPr>
          <w:p w:rsidR="006B2B8E" w:rsidRPr="009929EE" w:rsidRDefault="006B2B8E" w:rsidP="00DB3B1B">
            <w:pPr>
              <w:ind w:left="2"/>
              <w:rPr>
                <w:rFonts w:ascii="Arial" w:hAnsi="Arial" w:cs="Arial"/>
                <w:sz w:val="24"/>
                <w:szCs w:val="24"/>
              </w:rPr>
            </w:pPr>
            <w:r w:rsidRPr="009929EE">
              <w:rPr>
                <w:rFonts w:ascii="Arial" w:eastAsia="Arial" w:hAnsi="Arial" w:cs="Arial"/>
                <w:sz w:val="24"/>
                <w:szCs w:val="24"/>
              </w:rPr>
              <w:t xml:space="preserve">R299 090.06 </w:t>
            </w:r>
          </w:p>
        </w:tc>
        <w:tc>
          <w:tcPr>
            <w:tcW w:w="4437" w:type="dxa"/>
            <w:tcBorders>
              <w:top w:val="single" w:sz="4" w:space="0" w:color="000000"/>
              <w:left w:val="single" w:sz="4" w:space="0" w:color="000000"/>
              <w:bottom w:val="single" w:sz="4" w:space="0" w:color="000000"/>
              <w:right w:val="single" w:sz="4" w:space="0" w:color="000000"/>
            </w:tcBorders>
          </w:tcPr>
          <w:p w:rsidR="006B2B8E" w:rsidRPr="009929EE" w:rsidRDefault="006B2B8E" w:rsidP="00DB3B1B">
            <w:pPr>
              <w:ind w:left="2"/>
              <w:rPr>
                <w:rFonts w:ascii="Arial" w:hAnsi="Arial" w:cs="Arial"/>
                <w:sz w:val="24"/>
                <w:szCs w:val="24"/>
              </w:rPr>
            </w:pPr>
            <w:r w:rsidRPr="009929EE">
              <w:rPr>
                <w:rFonts w:ascii="Arial" w:eastAsia="Arial" w:hAnsi="Arial" w:cs="Arial"/>
                <w:sz w:val="24"/>
                <w:szCs w:val="24"/>
              </w:rPr>
              <w:t xml:space="preserve"> R1 557 694.72 </w:t>
            </w:r>
          </w:p>
        </w:tc>
      </w:tr>
      <w:tr w:rsidR="006B2B8E" w:rsidRPr="009929EE" w:rsidTr="00DB3B1B">
        <w:trPr>
          <w:trHeight w:val="389"/>
        </w:trPr>
        <w:tc>
          <w:tcPr>
            <w:tcW w:w="2375" w:type="dxa"/>
            <w:tcBorders>
              <w:top w:val="single" w:sz="4" w:space="0" w:color="000000"/>
              <w:left w:val="single" w:sz="4" w:space="0" w:color="000000"/>
              <w:bottom w:val="single" w:sz="4" w:space="0" w:color="000000"/>
              <w:right w:val="single" w:sz="4" w:space="0" w:color="000000"/>
            </w:tcBorders>
          </w:tcPr>
          <w:p w:rsidR="006B2B8E" w:rsidRPr="009929EE" w:rsidRDefault="006B2B8E" w:rsidP="006B2B8E">
            <w:pPr>
              <w:ind w:left="314"/>
              <w:rPr>
                <w:rFonts w:ascii="Arial" w:hAnsi="Arial" w:cs="Arial"/>
                <w:sz w:val="24"/>
                <w:szCs w:val="24"/>
              </w:rPr>
            </w:pPr>
            <w:r w:rsidRPr="009929EE">
              <w:rPr>
                <w:rFonts w:ascii="Arial" w:eastAsia="Arial" w:hAnsi="Arial" w:cs="Arial"/>
                <w:sz w:val="24"/>
                <w:szCs w:val="24"/>
              </w:rPr>
              <w:t xml:space="preserve"> c) USAASA </w:t>
            </w:r>
          </w:p>
        </w:tc>
        <w:tc>
          <w:tcPr>
            <w:tcW w:w="2693" w:type="dxa"/>
            <w:tcBorders>
              <w:top w:val="single" w:sz="4" w:space="0" w:color="000000"/>
              <w:left w:val="single" w:sz="4" w:space="0" w:color="000000"/>
              <w:bottom w:val="single" w:sz="4" w:space="0" w:color="000000"/>
              <w:right w:val="single" w:sz="4" w:space="0" w:color="000000"/>
            </w:tcBorders>
          </w:tcPr>
          <w:p w:rsidR="006B2B8E" w:rsidRPr="009929EE" w:rsidRDefault="006B2B8E" w:rsidP="00DB3B1B">
            <w:pPr>
              <w:ind w:left="2"/>
              <w:rPr>
                <w:rFonts w:ascii="Arial" w:hAnsi="Arial" w:cs="Arial"/>
                <w:sz w:val="24"/>
                <w:szCs w:val="24"/>
              </w:rPr>
            </w:pPr>
            <w:r w:rsidRPr="009929EE">
              <w:rPr>
                <w:rFonts w:ascii="Arial" w:eastAsia="Arial" w:hAnsi="Arial" w:cs="Arial"/>
                <w:sz w:val="24"/>
                <w:szCs w:val="24"/>
              </w:rPr>
              <w:t xml:space="preserve">- </w:t>
            </w:r>
          </w:p>
        </w:tc>
        <w:tc>
          <w:tcPr>
            <w:tcW w:w="4437" w:type="dxa"/>
            <w:tcBorders>
              <w:top w:val="single" w:sz="4" w:space="0" w:color="000000"/>
              <w:left w:val="single" w:sz="4" w:space="0" w:color="000000"/>
              <w:bottom w:val="single" w:sz="4" w:space="0" w:color="000000"/>
              <w:right w:val="single" w:sz="4" w:space="0" w:color="000000"/>
            </w:tcBorders>
          </w:tcPr>
          <w:p w:rsidR="006B2B8E" w:rsidRPr="009929EE" w:rsidRDefault="006B2B8E" w:rsidP="00DB3B1B">
            <w:pPr>
              <w:ind w:left="2"/>
              <w:rPr>
                <w:rFonts w:ascii="Arial" w:hAnsi="Arial" w:cs="Arial"/>
                <w:sz w:val="24"/>
                <w:szCs w:val="24"/>
              </w:rPr>
            </w:pPr>
            <w:r w:rsidRPr="009929EE">
              <w:rPr>
                <w:rFonts w:ascii="Arial" w:eastAsia="Arial" w:hAnsi="Arial" w:cs="Arial"/>
                <w:sz w:val="24"/>
                <w:szCs w:val="24"/>
              </w:rPr>
              <w:t xml:space="preserve"> R 1 521 3834.00 </w:t>
            </w:r>
          </w:p>
        </w:tc>
      </w:tr>
      <w:tr w:rsidR="006B2B8E" w:rsidRPr="009929EE" w:rsidTr="00DB3B1B">
        <w:trPr>
          <w:trHeight w:val="391"/>
        </w:trPr>
        <w:tc>
          <w:tcPr>
            <w:tcW w:w="2375" w:type="dxa"/>
            <w:tcBorders>
              <w:top w:val="single" w:sz="4" w:space="0" w:color="000000"/>
              <w:left w:val="single" w:sz="4" w:space="0" w:color="000000"/>
              <w:bottom w:val="single" w:sz="4" w:space="0" w:color="000000"/>
              <w:right w:val="single" w:sz="4" w:space="0" w:color="000000"/>
            </w:tcBorders>
          </w:tcPr>
          <w:p w:rsidR="006B2B8E" w:rsidRPr="009929EE" w:rsidRDefault="006B2B8E" w:rsidP="006B2B8E">
            <w:pPr>
              <w:pStyle w:val="ListParagraph"/>
              <w:numPr>
                <w:ilvl w:val="0"/>
                <w:numId w:val="49"/>
              </w:numPr>
              <w:rPr>
                <w:rFonts w:eastAsiaTheme="minorEastAsia" w:cs="Arial"/>
                <w:szCs w:val="24"/>
              </w:rPr>
            </w:pPr>
            <w:r w:rsidRPr="009929EE">
              <w:rPr>
                <w:rFonts w:eastAsia="Arial" w:cs="Arial"/>
                <w:szCs w:val="24"/>
              </w:rPr>
              <w:t xml:space="preserve">FPB </w:t>
            </w:r>
          </w:p>
        </w:tc>
        <w:tc>
          <w:tcPr>
            <w:tcW w:w="2693" w:type="dxa"/>
            <w:tcBorders>
              <w:top w:val="single" w:sz="4" w:space="0" w:color="000000"/>
              <w:left w:val="single" w:sz="4" w:space="0" w:color="000000"/>
              <w:bottom w:val="single" w:sz="4" w:space="0" w:color="000000"/>
              <w:right w:val="single" w:sz="4" w:space="0" w:color="000000"/>
            </w:tcBorders>
          </w:tcPr>
          <w:p w:rsidR="006B2B8E" w:rsidRPr="009929EE" w:rsidRDefault="006B2B8E" w:rsidP="00DB3B1B">
            <w:pPr>
              <w:ind w:left="2"/>
              <w:rPr>
                <w:rFonts w:ascii="Arial" w:hAnsi="Arial" w:cs="Arial"/>
                <w:sz w:val="24"/>
                <w:szCs w:val="24"/>
              </w:rPr>
            </w:pPr>
            <w:r w:rsidRPr="009929EE">
              <w:rPr>
                <w:rFonts w:ascii="Arial" w:eastAsia="Arial" w:hAnsi="Arial" w:cs="Arial"/>
                <w:sz w:val="24"/>
                <w:szCs w:val="24"/>
              </w:rPr>
              <w:t xml:space="preserve">R3 320 804.52 </w:t>
            </w:r>
          </w:p>
        </w:tc>
        <w:tc>
          <w:tcPr>
            <w:tcW w:w="4437" w:type="dxa"/>
            <w:tcBorders>
              <w:top w:val="single" w:sz="4" w:space="0" w:color="000000"/>
              <w:left w:val="single" w:sz="4" w:space="0" w:color="000000"/>
              <w:bottom w:val="single" w:sz="4" w:space="0" w:color="000000"/>
              <w:right w:val="single" w:sz="4" w:space="0" w:color="000000"/>
            </w:tcBorders>
          </w:tcPr>
          <w:p w:rsidR="006B2B8E" w:rsidRPr="009929EE" w:rsidRDefault="006B2B8E" w:rsidP="00DB3B1B">
            <w:pPr>
              <w:ind w:left="2"/>
              <w:rPr>
                <w:rFonts w:ascii="Arial" w:hAnsi="Arial" w:cs="Arial"/>
                <w:sz w:val="24"/>
                <w:szCs w:val="24"/>
              </w:rPr>
            </w:pPr>
            <w:r w:rsidRPr="009929EE">
              <w:rPr>
                <w:rFonts w:ascii="Arial" w:eastAsia="Arial" w:hAnsi="Arial" w:cs="Arial"/>
                <w:sz w:val="24"/>
                <w:szCs w:val="24"/>
              </w:rPr>
              <w:t xml:space="preserve">R1 337 956.81 </w:t>
            </w:r>
          </w:p>
        </w:tc>
      </w:tr>
      <w:tr w:rsidR="00E13D4B" w:rsidRPr="009929EE" w:rsidTr="00DF776D">
        <w:trPr>
          <w:trHeight w:val="391"/>
        </w:trPr>
        <w:tc>
          <w:tcPr>
            <w:tcW w:w="2375" w:type="dxa"/>
            <w:tcBorders>
              <w:top w:val="single" w:sz="4" w:space="0" w:color="000000"/>
              <w:left w:val="single" w:sz="4" w:space="0" w:color="000000"/>
              <w:bottom w:val="single" w:sz="4" w:space="0" w:color="000000"/>
              <w:right w:val="single" w:sz="4" w:space="0" w:color="000000"/>
            </w:tcBorders>
          </w:tcPr>
          <w:p w:rsidR="00E13D4B" w:rsidRPr="009929EE" w:rsidRDefault="00E13D4B" w:rsidP="006B2B8E">
            <w:pPr>
              <w:pStyle w:val="ListParagraph"/>
              <w:numPr>
                <w:ilvl w:val="0"/>
                <w:numId w:val="49"/>
              </w:numPr>
              <w:rPr>
                <w:rFonts w:eastAsia="Arial" w:cs="Arial"/>
                <w:szCs w:val="24"/>
              </w:rPr>
            </w:pPr>
            <w:r w:rsidRPr="009929EE">
              <w:rPr>
                <w:rFonts w:eastAsia="Arial" w:cs="Arial"/>
                <w:szCs w:val="24"/>
              </w:rPr>
              <w:t>GCIS</w:t>
            </w:r>
          </w:p>
        </w:tc>
        <w:tc>
          <w:tcPr>
            <w:tcW w:w="7130" w:type="dxa"/>
            <w:gridSpan w:val="2"/>
            <w:vMerge w:val="restart"/>
            <w:tcBorders>
              <w:top w:val="single" w:sz="4" w:space="0" w:color="000000"/>
              <w:left w:val="single" w:sz="4" w:space="0" w:color="000000"/>
              <w:right w:val="single" w:sz="4" w:space="0" w:color="000000"/>
            </w:tcBorders>
          </w:tcPr>
          <w:p w:rsidR="00E13D4B" w:rsidRPr="009929EE" w:rsidRDefault="00E13D4B" w:rsidP="00DB3B1B">
            <w:pPr>
              <w:ind w:left="2"/>
              <w:rPr>
                <w:rFonts w:ascii="Arial" w:eastAsia="Arial" w:hAnsi="Arial" w:cs="Arial"/>
                <w:sz w:val="24"/>
                <w:szCs w:val="24"/>
              </w:rPr>
            </w:pPr>
            <w:r w:rsidRPr="009929EE">
              <w:rPr>
                <w:rFonts w:ascii="Arial" w:eastAsia="Arial" w:hAnsi="Arial" w:cs="Arial"/>
                <w:sz w:val="24"/>
                <w:szCs w:val="24"/>
              </w:rPr>
              <w:t>The question pertaining to the GCIS and MDDA should be directed to the Minister in the Presidency as these entities fall within his portfolio.</w:t>
            </w:r>
          </w:p>
        </w:tc>
      </w:tr>
      <w:tr w:rsidR="00E13D4B" w:rsidRPr="009929EE" w:rsidTr="00DF776D">
        <w:trPr>
          <w:trHeight w:val="391"/>
        </w:trPr>
        <w:tc>
          <w:tcPr>
            <w:tcW w:w="2375" w:type="dxa"/>
            <w:tcBorders>
              <w:top w:val="single" w:sz="4" w:space="0" w:color="000000"/>
              <w:left w:val="single" w:sz="4" w:space="0" w:color="000000"/>
              <w:bottom w:val="single" w:sz="4" w:space="0" w:color="000000"/>
              <w:right w:val="single" w:sz="4" w:space="0" w:color="000000"/>
            </w:tcBorders>
          </w:tcPr>
          <w:p w:rsidR="00E13D4B" w:rsidRPr="009929EE" w:rsidRDefault="00E13D4B" w:rsidP="006B2B8E">
            <w:pPr>
              <w:pStyle w:val="ListParagraph"/>
              <w:numPr>
                <w:ilvl w:val="0"/>
                <w:numId w:val="49"/>
              </w:numPr>
              <w:rPr>
                <w:rFonts w:eastAsia="Arial" w:cs="Arial"/>
                <w:szCs w:val="24"/>
              </w:rPr>
            </w:pPr>
            <w:r w:rsidRPr="009929EE">
              <w:rPr>
                <w:rFonts w:eastAsia="Arial" w:cs="Arial"/>
                <w:szCs w:val="24"/>
              </w:rPr>
              <w:t>MDDA</w:t>
            </w:r>
          </w:p>
        </w:tc>
        <w:tc>
          <w:tcPr>
            <w:tcW w:w="7130" w:type="dxa"/>
            <w:gridSpan w:val="2"/>
            <w:vMerge/>
            <w:tcBorders>
              <w:left w:val="single" w:sz="4" w:space="0" w:color="000000"/>
              <w:bottom w:val="single" w:sz="4" w:space="0" w:color="000000"/>
              <w:right w:val="single" w:sz="4" w:space="0" w:color="000000"/>
            </w:tcBorders>
          </w:tcPr>
          <w:p w:rsidR="00E13D4B" w:rsidRPr="009929EE" w:rsidRDefault="00E13D4B" w:rsidP="00DB3B1B">
            <w:pPr>
              <w:ind w:left="2"/>
              <w:rPr>
                <w:rFonts w:ascii="Arial" w:eastAsia="Arial" w:hAnsi="Arial" w:cs="Arial"/>
                <w:sz w:val="24"/>
                <w:szCs w:val="24"/>
              </w:rPr>
            </w:pPr>
          </w:p>
        </w:tc>
      </w:tr>
    </w:tbl>
    <w:p w:rsidR="006B2B8E" w:rsidRPr="009929EE" w:rsidRDefault="006B2B8E" w:rsidP="006B2B8E">
      <w:pPr>
        <w:spacing w:after="106"/>
        <w:rPr>
          <w:rFonts w:ascii="Arial" w:hAnsi="Arial" w:cs="Arial"/>
          <w:sz w:val="24"/>
          <w:szCs w:val="24"/>
        </w:rPr>
      </w:pPr>
      <w:r w:rsidRPr="009929EE">
        <w:rPr>
          <w:rFonts w:ascii="Arial" w:eastAsia="Arial" w:hAnsi="Arial" w:cs="Arial"/>
          <w:sz w:val="24"/>
          <w:szCs w:val="24"/>
        </w:rPr>
        <w:t xml:space="preserve"> </w:t>
      </w:r>
    </w:p>
    <w:p w:rsidR="006B2B8E" w:rsidRPr="009929EE" w:rsidRDefault="006B2B8E" w:rsidP="006B2B8E">
      <w:pPr>
        <w:spacing w:after="105"/>
        <w:ind w:left="-5" w:hanging="10"/>
        <w:jc w:val="both"/>
        <w:rPr>
          <w:rFonts w:ascii="Arial" w:hAnsi="Arial" w:cs="Arial"/>
          <w:sz w:val="24"/>
          <w:szCs w:val="24"/>
        </w:rPr>
      </w:pPr>
      <w:r w:rsidRPr="009929EE">
        <w:rPr>
          <w:rFonts w:ascii="Arial" w:eastAsia="Arial" w:hAnsi="Arial" w:cs="Arial"/>
          <w:sz w:val="24"/>
          <w:szCs w:val="24"/>
        </w:rPr>
        <w:lastRenderedPageBreak/>
        <w:t>2. The</w:t>
      </w:r>
      <w:r w:rsidR="00C21BB4" w:rsidRPr="009929EE">
        <w:rPr>
          <w:rFonts w:ascii="Arial" w:eastAsia="Arial" w:hAnsi="Arial" w:cs="Arial"/>
          <w:sz w:val="24"/>
          <w:szCs w:val="24"/>
        </w:rPr>
        <w:t xml:space="preserve"> responses are provided in the attached annexure</w:t>
      </w:r>
      <w:r w:rsidRPr="009929EE">
        <w:rPr>
          <w:rFonts w:ascii="Arial" w:eastAsia="Arial" w:hAnsi="Arial" w:cs="Arial"/>
          <w:sz w:val="24"/>
          <w:szCs w:val="24"/>
        </w:rPr>
        <w:t xml:space="preserve">. </w:t>
      </w:r>
    </w:p>
    <w:p w:rsidR="00B81325" w:rsidRPr="009929EE" w:rsidRDefault="00B81325" w:rsidP="0080092D">
      <w:pPr>
        <w:spacing w:after="0" w:line="360" w:lineRule="auto"/>
        <w:ind w:left="1134" w:hanging="1134"/>
        <w:jc w:val="both"/>
        <w:rPr>
          <w:rFonts w:ascii="Arial" w:eastAsia="Times New Roman" w:hAnsi="Arial" w:cs="Arial"/>
          <w:sz w:val="24"/>
          <w:szCs w:val="24"/>
          <w:lang w:val="en-GB"/>
        </w:rPr>
      </w:pPr>
    </w:p>
    <w:p w:rsidR="00B445D3" w:rsidRPr="009929EE" w:rsidRDefault="00B445D3" w:rsidP="00B445D3">
      <w:pPr>
        <w:spacing w:after="0" w:line="240" w:lineRule="auto"/>
        <w:jc w:val="both"/>
        <w:rPr>
          <w:rFonts w:ascii="Arial" w:eastAsia="Times New Roman" w:hAnsi="Arial" w:cs="Arial"/>
          <w:sz w:val="24"/>
          <w:szCs w:val="24"/>
          <w:lang w:val="en-US"/>
        </w:rPr>
      </w:pPr>
    </w:p>
    <w:p w:rsidR="00B445D3" w:rsidRPr="009929EE" w:rsidRDefault="003151A0" w:rsidP="00B445D3">
      <w:pPr>
        <w:spacing w:after="0" w:line="240" w:lineRule="auto"/>
        <w:ind w:left="1080" w:hanging="1080"/>
        <w:contextualSpacing/>
        <w:jc w:val="both"/>
        <w:rPr>
          <w:rFonts w:ascii="Arial" w:eastAsia="Times New Roman" w:hAnsi="Arial" w:cs="Arial"/>
          <w:b/>
          <w:bCs/>
          <w:sz w:val="24"/>
          <w:szCs w:val="24"/>
          <w:lang w:val="en-US"/>
        </w:rPr>
      </w:pPr>
      <w:r w:rsidRPr="009929EE">
        <w:rPr>
          <w:rFonts w:ascii="Arial" w:eastAsia="Times New Roman" w:hAnsi="Arial" w:cs="Arial"/>
          <w:b/>
          <w:bCs/>
          <w:sz w:val="24"/>
          <w:szCs w:val="24"/>
          <w:lang w:val="en-US"/>
        </w:rPr>
        <w:t>Authorised for submission by</w:t>
      </w:r>
    </w:p>
    <w:p w:rsidR="00C173BD" w:rsidRPr="009929EE" w:rsidRDefault="00C173BD" w:rsidP="009B7D7C">
      <w:pPr>
        <w:spacing w:after="0" w:line="240" w:lineRule="auto"/>
        <w:jc w:val="both"/>
        <w:rPr>
          <w:rFonts w:ascii="Arial" w:eastAsia="Times New Roman" w:hAnsi="Arial" w:cs="Arial"/>
          <w:b/>
          <w:sz w:val="24"/>
          <w:szCs w:val="24"/>
          <w:u w:val="single"/>
          <w:lang w:val="it-IT"/>
        </w:rPr>
      </w:pPr>
    </w:p>
    <w:p w:rsidR="009B7D7C" w:rsidRDefault="009B7D7C" w:rsidP="009B7D7C">
      <w:pPr>
        <w:spacing w:after="0" w:line="240" w:lineRule="auto"/>
        <w:jc w:val="both"/>
        <w:rPr>
          <w:rFonts w:ascii="Arial" w:eastAsia="Times New Roman" w:hAnsi="Arial" w:cs="Arial"/>
          <w:b/>
          <w:sz w:val="24"/>
          <w:szCs w:val="24"/>
          <w:u w:val="single"/>
          <w:lang w:val="it-IT"/>
        </w:rPr>
      </w:pPr>
    </w:p>
    <w:p w:rsidR="009929EE" w:rsidRPr="009929EE" w:rsidRDefault="009929EE" w:rsidP="009B7D7C">
      <w:pPr>
        <w:spacing w:after="0" w:line="240" w:lineRule="auto"/>
        <w:jc w:val="both"/>
        <w:rPr>
          <w:rFonts w:ascii="Arial" w:eastAsia="Times New Roman" w:hAnsi="Arial" w:cs="Arial"/>
          <w:b/>
          <w:sz w:val="24"/>
          <w:szCs w:val="24"/>
          <w:u w:val="single"/>
          <w:lang w:val="it-IT"/>
        </w:rPr>
      </w:pPr>
    </w:p>
    <w:p w:rsidR="009B7D7C" w:rsidRPr="009929EE" w:rsidRDefault="009B7D7C" w:rsidP="009B7D7C">
      <w:pPr>
        <w:spacing w:after="0" w:line="240" w:lineRule="auto"/>
        <w:jc w:val="both"/>
        <w:rPr>
          <w:rFonts w:ascii="Arial" w:eastAsia="Times New Roman" w:hAnsi="Arial" w:cs="Arial"/>
          <w:b/>
          <w:sz w:val="24"/>
          <w:szCs w:val="24"/>
          <w:u w:val="single"/>
          <w:lang w:val="it-IT"/>
        </w:rPr>
      </w:pPr>
      <w:r w:rsidRPr="009929EE">
        <w:rPr>
          <w:rFonts w:ascii="Arial" w:eastAsia="Times New Roman" w:hAnsi="Arial" w:cs="Arial"/>
          <w:b/>
          <w:sz w:val="24"/>
          <w:szCs w:val="24"/>
          <w:u w:val="single"/>
          <w:lang w:val="it-IT"/>
        </w:rPr>
        <w:tab/>
      </w:r>
      <w:r w:rsidRPr="009929EE">
        <w:rPr>
          <w:rFonts w:ascii="Arial" w:eastAsia="Times New Roman" w:hAnsi="Arial" w:cs="Arial"/>
          <w:b/>
          <w:sz w:val="24"/>
          <w:szCs w:val="24"/>
          <w:u w:val="single"/>
          <w:lang w:val="it-IT"/>
        </w:rPr>
        <w:tab/>
      </w:r>
      <w:r w:rsidRPr="009929EE">
        <w:rPr>
          <w:rFonts w:ascii="Arial" w:eastAsia="Times New Roman" w:hAnsi="Arial" w:cs="Arial"/>
          <w:b/>
          <w:sz w:val="24"/>
          <w:szCs w:val="24"/>
          <w:u w:val="single"/>
          <w:lang w:val="it-IT"/>
        </w:rPr>
        <w:tab/>
      </w:r>
      <w:r w:rsidR="00A70B54" w:rsidRPr="009929EE">
        <w:rPr>
          <w:rFonts w:ascii="Arial" w:eastAsia="Times New Roman" w:hAnsi="Arial" w:cs="Arial"/>
          <w:b/>
          <w:sz w:val="24"/>
          <w:szCs w:val="24"/>
          <w:u w:val="single"/>
          <w:lang w:val="it-IT"/>
        </w:rPr>
        <w:tab/>
      </w:r>
      <w:r w:rsidR="00A70B54" w:rsidRPr="009929EE">
        <w:rPr>
          <w:rFonts w:ascii="Arial" w:eastAsia="Times New Roman" w:hAnsi="Arial" w:cs="Arial"/>
          <w:b/>
          <w:sz w:val="24"/>
          <w:szCs w:val="24"/>
          <w:u w:val="single"/>
          <w:lang w:val="it-IT"/>
        </w:rPr>
        <w:tab/>
      </w:r>
      <w:r w:rsidR="00A70B54" w:rsidRPr="009929EE">
        <w:rPr>
          <w:rFonts w:ascii="Arial" w:eastAsia="Times New Roman" w:hAnsi="Arial" w:cs="Arial"/>
          <w:b/>
          <w:sz w:val="24"/>
          <w:szCs w:val="24"/>
          <w:u w:val="single"/>
          <w:lang w:val="it-IT"/>
        </w:rPr>
        <w:tab/>
      </w:r>
    </w:p>
    <w:p w:rsidR="009B7D7C" w:rsidRPr="009929EE" w:rsidRDefault="00C173BD" w:rsidP="009B7D7C">
      <w:pPr>
        <w:spacing w:after="0" w:line="240" w:lineRule="auto"/>
        <w:ind w:left="720" w:hanging="720"/>
        <w:jc w:val="both"/>
        <w:rPr>
          <w:rFonts w:ascii="Arial" w:eastAsia="Times New Roman" w:hAnsi="Arial" w:cs="Arial"/>
          <w:b/>
          <w:sz w:val="24"/>
          <w:szCs w:val="24"/>
          <w:lang w:val="it-IT"/>
        </w:rPr>
      </w:pPr>
      <w:r w:rsidRPr="009929EE">
        <w:rPr>
          <w:rFonts w:ascii="Arial" w:eastAsia="Times New Roman" w:hAnsi="Arial" w:cs="Arial"/>
          <w:b/>
          <w:sz w:val="24"/>
          <w:szCs w:val="24"/>
          <w:lang w:val="it-IT"/>
        </w:rPr>
        <w:t>MS. NONKQUBELA JORDAN-DYANI</w:t>
      </w:r>
    </w:p>
    <w:p w:rsidR="009B7D7C" w:rsidRPr="009929EE" w:rsidRDefault="00C173BD" w:rsidP="009B7D7C">
      <w:pPr>
        <w:spacing w:after="0" w:line="240" w:lineRule="auto"/>
        <w:ind w:left="720" w:hanging="720"/>
        <w:jc w:val="both"/>
        <w:rPr>
          <w:rFonts w:ascii="Arial" w:eastAsia="Times New Roman" w:hAnsi="Arial" w:cs="Arial"/>
          <w:b/>
          <w:sz w:val="24"/>
          <w:szCs w:val="24"/>
          <w:lang w:val="en-GB"/>
        </w:rPr>
      </w:pPr>
      <w:r w:rsidRPr="009929EE">
        <w:rPr>
          <w:rFonts w:ascii="Arial" w:eastAsia="Times New Roman" w:hAnsi="Arial" w:cs="Arial"/>
          <w:b/>
          <w:sz w:val="24"/>
          <w:szCs w:val="24"/>
          <w:lang w:val="en-GB"/>
        </w:rPr>
        <w:t>DIRECTOR-GENERAL (ACTING)</w:t>
      </w:r>
    </w:p>
    <w:p w:rsidR="009B7D7C" w:rsidRPr="009929EE" w:rsidRDefault="00C173BD" w:rsidP="009B7D7C">
      <w:pPr>
        <w:spacing w:after="0" w:line="240" w:lineRule="auto"/>
        <w:contextualSpacing/>
        <w:jc w:val="both"/>
        <w:rPr>
          <w:rFonts w:ascii="Arial" w:eastAsia="Times New Roman" w:hAnsi="Arial" w:cs="Arial"/>
          <w:b/>
          <w:sz w:val="24"/>
          <w:szCs w:val="24"/>
          <w:lang w:val="en-GB"/>
        </w:rPr>
      </w:pPr>
      <w:r w:rsidRPr="009929EE">
        <w:rPr>
          <w:rFonts w:ascii="Arial" w:eastAsia="Times New Roman" w:hAnsi="Arial" w:cs="Arial"/>
          <w:b/>
          <w:sz w:val="24"/>
          <w:szCs w:val="24"/>
          <w:lang w:val="en-GB"/>
        </w:rPr>
        <w:t>DATE:</w:t>
      </w:r>
    </w:p>
    <w:p w:rsidR="009B7D7C" w:rsidRPr="009929EE" w:rsidRDefault="009B7D7C" w:rsidP="009B7D7C">
      <w:pPr>
        <w:spacing w:after="0" w:line="240" w:lineRule="auto"/>
        <w:contextualSpacing/>
        <w:jc w:val="both"/>
        <w:rPr>
          <w:rFonts w:ascii="Arial" w:eastAsia="Times New Roman" w:hAnsi="Arial" w:cs="Arial"/>
          <w:b/>
          <w:sz w:val="24"/>
          <w:szCs w:val="24"/>
          <w:lang w:val="en-GB"/>
        </w:rPr>
      </w:pPr>
    </w:p>
    <w:p w:rsidR="0060662C" w:rsidRPr="009929EE" w:rsidRDefault="0060662C" w:rsidP="009B7D7C">
      <w:pPr>
        <w:spacing w:after="0" w:line="240" w:lineRule="auto"/>
        <w:contextualSpacing/>
        <w:jc w:val="both"/>
        <w:rPr>
          <w:rFonts w:ascii="Arial" w:eastAsia="Times New Roman" w:hAnsi="Arial" w:cs="Arial"/>
          <w:b/>
          <w:sz w:val="24"/>
          <w:szCs w:val="24"/>
          <w:lang w:val="en-GB"/>
        </w:rPr>
      </w:pPr>
    </w:p>
    <w:p w:rsidR="009B7D7C" w:rsidRPr="009929EE" w:rsidRDefault="009B7D7C" w:rsidP="009B7D7C">
      <w:pPr>
        <w:spacing w:after="0" w:line="240" w:lineRule="auto"/>
        <w:ind w:left="720" w:hanging="720"/>
        <w:contextualSpacing/>
        <w:jc w:val="both"/>
        <w:rPr>
          <w:rFonts w:ascii="Arial" w:eastAsia="Calibri" w:hAnsi="Arial" w:cs="Arial"/>
          <w:b/>
          <w:sz w:val="24"/>
          <w:szCs w:val="24"/>
          <w:lang w:val="en-GB"/>
        </w:rPr>
      </w:pPr>
      <w:r w:rsidRPr="009929EE">
        <w:rPr>
          <w:rFonts w:ascii="Arial" w:eastAsia="Times New Roman" w:hAnsi="Arial" w:cs="Arial"/>
          <w:b/>
          <w:sz w:val="24"/>
          <w:szCs w:val="24"/>
          <w:lang w:val="en-GB"/>
        </w:rPr>
        <w:t>Recommended/not recommended</w:t>
      </w:r>
    </w:p>
    <w:p w:rsidR="00D84107" w:rsidRDefault="00D84107" w:rsidP="009B7D7C">
      <w:pPr>
        <w:spacing w:after="0" w:line="240" w:lineRule="auto"/>
        <w:ind w:left="720" w:hanging="720"/>
        <w:rPr>
          <w:rFonts w:ascii="Arial" w:eastAsia="Calibri" w:hAnsi="Arial" w:cs="Arial"/>
          <w:b/>
          <w:sz w:val="24"/>
          <w:szCs w:val="24"/>
          <w:lang w:val="en-GB"/>
        </w:rPr>
      </w:pPr>
    </w:p>
    <w:p w:rsidR="009929EE" w:rsidRPr="009929EE" w:rsidRDefault="009929EE" w:rsidP="009B7D7C">
      <w:pPr>
        <w:spacing w:after="0" w:line="240" w:lineRule="auto"/>
        <w:ind w:left="720" w:hanging="720"/>
        <w:rPr>
          <w:rFonts w:ascii="Arial" w:eastAsia="Calibri" w:hAnsi="Arial" w:cs="Arial"/>
          <w:b/>
          <w:sz w:val="24"/>
          <w:szCs w:val="24"/>
          <w:lang w:val="en-GB"/>
        </w:rPr>
      </w:pPr>
    </w:p>
    <w:p w:rsidR="00D84107" w:rsidRPr="009929EE" w:rsidRDefault="00D84107" w:rsidP="009B7D7C">
      <w:pPr>
        <w:spacing w:after="0" w:line="240" w:lineRule="auto"/>
        <w:ind w:left="720" w:hanging="720"/>
        <w:rPr>
          <w:rFonts w:ascii="Arial" w:eastAsia="Calibri" w:hAnsi="Arial" w:cs="Arial"/>
          <w:b/>
          <w:sz w:val="24"/>
          <w:szCs w:val="24"/>
          <w:lang w:val="en-GB"/>
        </w:rPr>
      </w:pPr>
    </w:p>
    <w:p w:rsidR="009B7D7C" w:rsidRPr="009929EE" w:rsidRDefault="009B7D7C" w:rsidP="009B7D7C">
      <w:pPr>
        <w:spacing w:after="0" w:line="240" w:lineRule="auto"/>
        <w:ind w:left="720" w:hanging="720"/>
        <w:rPr>
          <w:rFonts w:ascii="Arial" w:eastAsia="Calibri" w:hAnsi="Arial" w:cs="Arial"/>
          <w:b/>
          <w:sz w:val="24"/>
          <w:szCs w:val="24"/>
          <w:lang w:val="en-GB"/>
        </w:rPr>
      </w:pPr>
      <w:r w:rsidRPr="009929EE">
        <w:rPr>
          <w:rFonts w:ascii="Arial" w:eastAsia="Calibri" w:hAnsi="Arial" w:cs="Arial"/>
          <w:b/>
          <w:sz w:val="24"/>
          <w:szCs w:val="24"/>
          <w:lang w:val="en-GB"/>
        </w:rPr>
        <w:t>_____________________</w:t>
      </w:r>
      <w:r w:rsidR="00C173BD" w:rsidRPr="009929EE">
        <w:rPr>
          <w:rFonts w:ascii="Arial" w:eastAsia="Calibri" w:hAnsi="Arial" w:cs="Arial"/>
          <w:b/>
          <w:sz w:val="24"/>
          <w:szCs w:val="24"/>
          <w:lang w:val="en-GB"/>
        </w:rPr>
        <w:t>_____</w:t>
      </w:r>
    </w:p>
    <w:p w:rsidR="009B7D7C" w:rsidRPr="009929EE" w:rsidRDefault="00C173BD" w:rsidP="009B7D7C">
      <w:pPr>
        <w:spacing w:after="0" w:line="240" w:lineRule="auto"/>
        <w:ind w:left="720" w:hanging="720"/>
        <w:rPr>
          <w:rFonts w:ascii="Arial" w:eastAsia="Calibri" w:hAnsi="Arial" w:cs="Arial"/>
          <w:b/>
          <w:sz w:val="24"/>
          <w:szCs w:val="24"/>
          <w:lang w:val="en-GB"/>
        </w:rPr>
      </w:pPr>
      <w:r w:rsidRPr="009929EE">
        <w:rPr>
          <w:rFonts w:ascii="Arial" w:eastAsia="Calibri" w:hAnsi="Arial" w:cs="Arial"/>
          <w:b/>
          <w:sz w:val="24"/>
          <w:szCs w:val="24"/>
          <w:lang w:val="en-GB"/>
        </w:rPr>
        <w:t xml:space="preserve">HON. </w:t>
      </w:r>
      <w:r w:rsidRPr="009929EE">
        <w:rPr>
          <w:rFonts w:ascii="Arial" w:eastAsia="Times New Roman" w:hAnsi="Arial" w:cs="Arial"/>
          <w:b/>
          <w:sz w:val="24"/>
          <w:szCs w:val="24"/>
          <w:lang w:val="en-GB"/>
        </w:rPr>
        <w:t>PHILLY MAPULANE</w:t>
      </w:r>
      <w:r w:rsidRPr="009929EE">
        <w:rPr>
          <w:rFonts w:ascii="Arial" w:eastAsia="Calibri" w:hAnsi="Arial" w:cs="Arial"/>
          <w:b/>
          <w:sz w:val="24"/>
          <w:szCs w:val="24"/>
          <w:lang w:val="en-GB"/>
        </w:rPr>
        <w:t>, MP</w:t>
      </w:r>
    </w:p>
    <w:p w:rsidR="00D87AAA" w:rsidRPr="009929EE" w:rsidRDefault="00C173BD" w:rsidP="009B7D7C">
      <w:pPr>
        <w:spacing w:after="0" w:line="240" w:lineRule="auto"/>
        <w:ind w:left="720" w:hanging="720"/>
        <w:rPr>
          <w:rFonts w:ascii="Arial" w:eastAsia="Calibri" w:hAnsi="Arial" w:cs="Arial"/>
          <w:b/>
          <w:sz w:val="24"/>
          <w:szCs w:val="24"/>
          <w:lang w:val="en-GB"/>
        </w:rPr>
      </w:pPr>
      <w:r w:rsidRPr="009929EE">
        <w:rPr>
          <w:rFonts w:ascii="Arial" w:eastAsia="Calibri" w:hAnsi="Arial" w:cs="Arial"/>
          <w:b/>
          <w:sz w:val="24"/>
          <w:szCs w:val="24"/>
          <w:lang w:val="en-GB"/>
        </w:rPr>
        <w:t>DEPUTY MINISTER OF COMMUNICATIONS AND DIGITAL TECHNOLOGIES</w:t>
      </w:r>
    </w:p>
    <w:p w:rsidR="009B7D7C" w:rsidRPr="009929EE" w:rsidRDefault="00C173BD" w:rsidP="009B7D7C">
      <w:pPr>
        <w:spacing w:after="0" w:line="240" w:lineRule="auto"/>
        <w:ind w:left="720" w:hanging="720"/>
        <w:rPr>
          <w:rFonts w:ascii="Arial" w:eastAsia="Calibri" w:hAnsi="Arial" w:cs="Arial"/>
          <w:b/>
          <w:sz w:val="24"/>
          <w:szCs w:val="24"/>
          <w:lang w:val="en-GB"/>
        </w:rPr>
      </w:pPr>
      <w:r w:rsidRPr="009929EE">
        <w:rPr>
          <w:rFonts w:ascii="Arial" w:eastAsia="Calibri" w:hAnsi="Arial" w:cs="Arial"/>
          <w:b/>
          <w:sz w:val="24"/>
          <w:szCs w:val="24"/>
          <w:lang w:val="en-GB"/>
        </w:rPr>
        <w:t xml:space="preserve">DATE: </w:t>
      </w:r>
    </w:p>
    <w:p w:rsidR="009B7D7C" w:rsidRPr="009929EE" w:rsidRDefault="009B7D7C" w:rsidP="009B7D7C">
      <w:pPr>
        <w:spacing w:after="0" w:line="240" w:lineRule="auto"/>
        <w:ind w:left="720" w:hanging="720"/>
        <w:rPr>
          <w:rFonts w:ascii="Arial" w:eastAsia="Times New Roman" w:hAnsi="Arial" w:cs="Arial"/>
          <w:b/>
          <w:sz w:val="24"/>
          <w:szCs w:val="24"/>
          <w:lang w:val="en-GB"/>
        </w:rPr>
      </w:pPr>
    </w:p>
    <w:p w:rsidR="009B7D7C" w:rsidRPr="009929EE" w:rsidRDefault="009B7D7C" w:rsidP="009B7D7C">
      <w:pPr>
        <w:spacing w:after="0" w:line="240" w:lineRule="auto"/>
        <w:contextualSpacing/>
        <w:jc w:val="both"/>
        <w:rPr>
          <w:rFonts w:ascii="Arial" w:eastAsia="Times New Roman" w:hAnsi="Arial" w:cs="Arial"/>
          <w:b/>
          <w:sz w:val="24"/>
          <w:szCs w:val="24"/>
          <w:lang w:val="en-GB"/>
        </w:rPr>
      </w:pPr>
    </w:p>
    <w:p w:rsidR="009B7D7C" w:rsidRPr="009929EE" w:rsidRDefault="009B7D7C" w:rsidP="009B7D7C">
      <w:pPr>
        <w:spacing w:after="0" w:line="240" w:lineRule="auto"/>
        <w:ind w:left="720" w:hanging="720"/>
        <w:contextualSpacing/>
        <w:jc w:val="both"/>
        <w:rPr>
          <w:rFonts w:ascii="Arial" w:eastAsia="Times New Roman" w:hAnsi="Arial" w:cs="Arial"/>
          <w:b/>
          <w:sz w:val="24"/>
          <w:szCs w:val="24"/>
          <w:lang w:val="en-GB"/>
        </w:rPr>
      </w:pPr>
      <w:r w:rsidRPr="009929EE">
        <w:rPr>
          <w:rFonts w:ascii="Arial" w:eastAsia="Times New Roman" w:hAnsi="Arial" w:cs="Arial"/>
          <w:b/>
          <w:sz w:val="24"/>
          <w:szCs w:val="24"/>
          <w:lang w:val="en-GB"/>
        </w:rPr>
        <w:t>Approved/ not approved</w:t>
      </w:r>
    </w:p>
    <w:p w:rsidR="009B7D7C" w:rsidRPr="009929EE" w:rsidRDefault="009B7D7C" w:rsidP="009B7D7C">
      <w:pPr>
        <w:spacing w:after="0" w:line="240" w:lineRule="auto"/>
        <w:ind w:left="720" w:hanging="720"/>
        <w:rPr>
          <w:rFonts w:ascii="Arial" w:eastAsia="Calibri" w:hAnsi="Arial" w:cs="Arial"/>
          <w:b/>
          <w:sz w:val="24"/>
          <w:szCs w:val="24"/>
          <w:lang w:val="de-DE"/>
        </w:rPr>
      </w:pPr>
    </w:p>
    <w:p w:rsidR="009B7D7C" w:rsidRPr="009929EE" w:rsidRDefault="009B7D7C" w:rsidP="009B7D7C">
      <w:pPr>
        <w:spacing w:after="0" w:line="240" w:lineRule="auto"/>
        <w:ind w:left="720" w:hanging="720"/>
        <w:rPr>
          <w:rFonts w:ascii="Arial" w:eastAsia="Calibri" w:hAnsi="Arial" w:cs="Arial"/>
          <w:b/>
          <w:sz w:val="24"/>
          <w:szCs w:val="24"/>
          <w:lang w:val="de-DE"/>
        </w:rPr>
      </w:pPr>
    </w:p>
    <w:p w:rsidR="009B7D7C" w:rsidRPr="009929EE" w:rsidRDefault="009B7D7C" w:rsidP="009B7D7C">
      <w:pPr>
        <w:spacing w:after="0" w:line="240" w:lineRule="auto"/>
        <w:ind w:left="720" w:hanging="720"/>
        <w:rPr>
          <w:rFonts w:ascii="Arial" w:eastAsia="Calibri" w:hAnsi="Arial" w:cs="Arial"/>
          <w:b/>
          <w:sz w:val="24"/>
          <w:szCs w:val="24"/>
          <w:lang w:val="de-DE"/>
        </w:rPr>
      </w:pPr>
    </w:p>
    <w:p w:rsidR="009B7D7C" w:rsidRPr="009929EE" w:rsidRDefault="009B7D7C" w:rsidP="009B7D7C">
      <w:pPr>
        <w:spacing w:after="0" w:line="240" w:lineRule="auto"/>
        <w:ind w:left="720" w:hanging="720"/>
        <w:rPr>
          <w:rFonts w:ascii="Arial" w:eastAsia="Calibri" w:hAnsi="Arial" w:cs="Arial"/>
          <w:b/>
          <w:sz w:val="24"/>
          <w:szCs w:val="24"/>
          <w:lang w:val="de-DE"/>
        </w:rPr>
      </w:pPr>
      <w:r w:rsidRPr="009929EE">
        <w:rPr>
          <w:rFonts w:ascii="Arial" w:eastAsia="Calibri" w:hAnsi="Arial" w:cs="Arial"/>
          <w:b/>
          <w:sz w:val="24"/>
          <w:szCs w:val="24"/>
          <w:lang w:val="de-DE"/>
        </w:rPr>
        <w:t>_____________________________</w:t>
      </w:r>
      <w:r w:rsidR="00C173BD" w:rsidRPr="009929EE">
        <w:rPr>
          <w:rFonts w:ascii="Arial" w:eastAsia="Calibri" w:hAnsi="Arial" w:cs="Arial"/>
          <w:b/>
          <w:sz w:val="24"/>
          <w:szCs w:val="24"/>
          <w:lang w:val="de-DE"/>
        </w:rPr>
        <w:t>___</w:t>
      </w:r>
      <w:r w:rsidRPr="009929EE">
        <w:rPr>
          <w:rFonts w:ascii="Arial" w:eastAsia="Calibri" w:hAnsi="Arial" w:cs="Arial"/>
          <w:b/>
          <w:sz w:val="24"/>
          <w:szCs w:val="24"/>
          <w:lang w:val="de-DE"/>
        </w:rPr>
        <w:tab/>
      </w:r>
    </w:p>
    <w:p w:rsidR="009B7D7C" w:rsidRPr="009929EE"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929EE">
        <w:rPr>
          <w:rFonts w:ascii="Arial" w:eastAsia="Calibri" w:hAnsi="Arial" w:cs="Arial"/>
          <w:b/>
          <w:sz w:val="24"/>
          <w:szCs w:val="24"/>
          <w:lang w:val="de-DE"/>
        </w:rPr>
        <w:t xml:space="preserve">HON. KHUMBUDZO NTSHAVHENI, MP </w:t>
      </w:r>
    </w:p>
    <w:p w:rsidR="009B7D7C" w:rsidRPr="009929EE"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929EE">
        <w:rPr>
          <w:rFonts w:ascii="Arial" w:eastAsia="Calibri" w:hAnsi="Arial" w:cs="Arial"/>
          <w:b/>
          <w:sz w:val="24"/>
          <w:szCs w:val="24"/>
          <w:lang w:val="de-DE"/>
        </w:rPr>
        <w:t>MINISTER OF COMMUNICATIONS AND DIGITAL TECHNOLOGIES</w:t>
      </w:r>
    </w:p>
    <w:p w:rsidR="001C2258" w:rsidRPr="009929EE" w:rsidRDefault="00C173BD" w:rsidP="00B81325">
      <w:pPr>
        <w:pBdr>
          <w:top w:val="nil"/>
          <w:left w:val="nil"/>
          <w:bottom w:val="nil"/>
          <w:right w:val="nil"/>
          <w:between w:val="nil"/>
        </w:pBdr>
        <w:spacing w:after="0" w:line="240" w:lineRule="auto"/>
        <w:rPr>
          <w:rFonts w:ascii="Arial" w:hAnsi="Arial" w:cs="Arial"/>
          <w:b/>
          <w:sz w:val="24"/>
          <w:szCs w:val="24"/>
        </w:rPr>
      </w:pPr>
      <w:r w:rsidRPr="009929EE">
        <w:rPr>
          <w:rFonts w:ascii="Arial" w:eastAsia="Calibri" w:hAnsi="Arial" w:cs="Arial"/>
          <w:b/>
          <w:sz w:val="24"/>
          <w:szCs w:val="24"/>
          <w:lang w:val="de-DE"/>
        </w:rPr>
        <w:t>DATE:</w:t>
      </w:r>
    </w:p>
    <w:sectPr w:rsidR="001C2258" w:rsidRPr="009929EE"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9B" w:rsidRDefault="0071599B" w:rsidP="00D12ACE">
      <w:pPr>
        <w:spacing w:after="0" w:line="240" w:lineRule="auto"/>
      </w:pPr>
      <w:r>
        <w:separator/>
      </w:r>
    </w:p>
  </w:endnote>
  <w:endnote w:type="continuationSeparator" w:id="0">
    <w:p w:rsidR="0071599B" w:rsidRDefault="0071599B"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9929EE">
      <w:t xml:space="preserve"> 1201</w:t>
    </w:r>
    <w:r>
      <w:t>: Hon.</w:t>
    </w:r>
    <w:r w:rsidR="00A05A05">
      <w:t xml:space="preserve"> </w:t>
    </w:r>
    <w:r w:rsidR="008045B0">
      <w:t>MS Malatsi</w:t>
    </w:r>
    <w:r w:rsidR="00045122">
      <w:t xml:space="preserve"> (</w:t>
    </w:r>
    <w:r w:rsidR="00564F2E">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9B" w:rsidRDefault="0071599B" w:rsidP="00D12ACE">
      <w:pPr>
        <w:spacing w:after="0" w:line="240" w:lineRule="auto"/>
      </w:pPr>
      <w:r>
        <w:separator/>
      </w:r>
    </w:p>
  </w:footnote>
  <w:footnote w:type="continuationSeparator" w:id="0">
    <w:p w:rsidR="0071599B" w:rsidRDefault="0071599B"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5E24609"/>
    <w:multiLevelType w:val="hybridMultilevel"/>
    <w:tmpl w:val="F67EE20A"/>
    <w:lvl w:ilvl="0" w:tplc="F46ED792">
      <w:start w:val="4"/>
      <w:numFmt w:val="lowerLetter"/>
      <w:lvlText w:val="%1)"/>
      <w:lvlJc w:val="left"/>
      <w:pPr>
        <w:ind w:left="720" w:hanging="360"/>
      </w:pPr>
      <w:rPr>
        <w:rFonts w:ascii="Arial" w:eastAsia="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28587B9E"/>
    <w:multiLevelType w:val="hybridMultilevel"/>
    <w:tmpl w:val="0E8E982A"/>
    <w:lvl w:ilvl="0" w:tplc="6FBAAA12">
      <w:start w:val="1"/>
      <w:numFmt w:val="lowerRoman"/>
      <w:lvlText w:val="(%1)"/>
      <w:lvlJc w:val="left"/>
      <w:pPr>
        <w:ind w:left="722" w:hanging="720"/>
      </w:pPr>
      <w:rPr>
        <w:rFonts w:ascii="Arial" w:eastAsia="Arial" w:hAnsi="Arial" w:cs="Arial" w:hint="default"/>
        <w:sz w:val="24"/>
      </w:rPr>
    </w:lvl>
    <w:lvl w:ilvl="1" w:tplc="1C090019" w:tentative="1">
      <w:start w:val="1"/>
      <w:numFmt w:val="lowerLetter"/>
      <w:lvlText w:val="%2."/>
      <w:lvlJc w:val="left"/>
      <w:pPr>
        <w:ind w:left="1082" w:hanging="360"/>
      </w:pPr>
    </w:lvl>
    <w:lvl w:ilvl="2" w:tplc="1C09001B" w:tentative="1">
      <w:start w:val="1"/>
      <w:numFmt w:val="lowerRoman"/>
      <w:lvlText w:val="%3."/>
      <w:lvlJc w:val="right"/>
      <w:pPr>
        <w:ind w:left="1802" w:hanging="180"/>
      </w:pPr>
    </w:lvl>
    <w:lvl w:ilvl="3" w:tplc="1C09000F" w:tentative="1">
      <w:start w:val="1"/>
      <w:numFmt w:val="decimal"/>
      <w:lvlText w:val="%4."/>
      <w:lvlJc w:val="left"/>
      <w:pPr>
        <w:ind w:left="2522" w:hanging="360"/>
      </w:pPr>
    </w:lvl>
    <w:lvl w:ilvl="4" w:tplc="1C090019" w:tentative="1">
      <w:start w:val="1"/>
      <w:numFmt w:val="lowerLetter"/>
      <w:lvlText w:val="%5."/>
      <w:lvlJc w:val="left"/>
      <w:pPr>
        <w:ind w:left="3242" w:hanging="360"/>
      </w:pPr>
    </w:lvl>
    <w:lvl w:ilvl="5" w:tplc="1C09001B" w:tentative="1">
      <w:start w:val="1"/>
      <w:numFmt w:val="lowerRoman"/>
      <w:lvlText w:val="%6."/>
      <w:lvlJc w:val="right"/>
      <w:pPr>
        <w:ind w:left="3962" w:hanging="180"/>
      </w:pPr>
    </w:lvl>
    <w:lvl w:ilvl="6" w:tplc="1C09000F" w:tentative="1">
      <w:start w:val="1"/>
      <w:numFmt w:val="decimal"/>
      <w:lvlText w:val="%7."/>
      <w:lvlJc w:val="left"/>
      <w:pPr>
        <w:ind w:left="4682" w:hanging="360"/>
      </w:pPr>
    </w:lvl>
    <w:lvl w:ilvl="7" w:tplc="1C090019" w:tentative="1">
      <w:start w:val="1"/>
      <w:numFmt w:val="lowerLetter"/>
      <w:lvlText w:val="%8."/>
      <w:lvlJc w:val="left"/>
      <w:pPr>
        <w:ind w:left="5402" w:hanging="360"/>
      </w:pPr>
    </w:lvl>
    <w:lvl w:ilvl="8" w:tplc="1C09001B" w:tentative="1">
      <w:start w:val="1"/>
      <w:numFmt w:val="lowerRoman"/>
      <w:lvlText w:val="%9."/>
      <w:lvlJc w:val="right"/>
      <w:pPr>
        <w:ind w:left="6122" w:hanging="180"/>
      </w:pPr>
    </w:lvl>
  </w:abstractNum>
  <w:abstractNum w:abstractNumId="18">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9">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9">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40">
    <w:nsid w:val="61A422C6"/>
    <w:multiLevelType w:val="hybridMultilevel"/>
    <w:tmpl w:val="7C321A8E"/>
    <w:lvl w:ilvl="0" w:tplc="0D6E73F4">
      <w:start w:val="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AAA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DA0F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8625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ADA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4AE1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AB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608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82A0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6A882334"/>
    <w:multiLevelType w:val="hybridMultilevel"/>
    <w:tmpl w:val="82080258"/>
    <w:lvl w:ilvl="0" w:tplc="3F8663AE">
      <w:start w:val="1"/>
      <w:numFmt w:val="lowerLetter"/>
      <w:lvlText w:val="%1)"/>
      <w:lvlJc w:val="left"/>
      <w:pPr>
        <w:ind w:left="720" w:hanging="360"/>
      </w:pPr>
      <w:rPr>
        <w:rFonts w:ascii="Arial" w:eastAsia="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7">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30"/>
  </w:num>
  <w:num w:numId="3">
    <w:abstractNumId w:val="48"/>
  </w:num>
  <w:num w:numId="4">
    <w:abstractNumId w:val="14"/>
  </w:num>
  <w:num w:numId="5">
    <w:abstractNumId w:val="18"/>
  </w:num>
  <w:num w:numId="6">
    <w:abstractNumId w:val="45"/>
  </w:num>
  <w:num w:numId="7">
    <w:abstractNumId w:val="44"/>
  </w:num>
  <w:num w:numId="8">
    <w:abstractNumId w:val="31"/>
  </w:num>
  <w:num w:numId="9">
    <w:abstractNumId w:val="34"/>
  </w:num>
  <w:num w:numId="10">
    <w:abstractNumId w:val="29"/>
  </w:num>
  <w:num w:numId="11">
    <w:abstractNumId w:val="2"/>
  </w:num>
  <w:num w:numId="12">
    <w:abstractNumId w:val="35"/>
  </w:num>
  <w:num w:numId="13">
    <w:abstractNumId w:val="9"/>
  </w:num>
  <w:num w:numId="14">
    <w:abstractNumId w:val="24"/>
  </w:num>
  <w:num w:numId="15">
    <w:abstractNumId w:val="32"/>
  </w:num>
  <w:num w:numId="16">
    <w:abstractNumId w:val="8"/>
  </w:num>
  <w:num w:numId="17">
    <w:abstractNumId w:val="28"/>
  </w:num>
  <w:num w:numId="18">
    <w:abstractNumId w:val="19"/>
  </w:num>
  <w:num w:numId="19">
    <w:abstractNumId w:val="6"/>
  </w:num>
  <w:num w:numId="20">
    <w:abstractNumId w:val="42"/>
  </w:num>
  <w:num w:numId="21">
    <w:abstractNumId w:val="4"/>
  </w:num>
  <w:num w:numId="22">
    <w:abstractNumId w:val="33"/>
  </w:num>
  <w:num w:numId="23">
    <w:abstractNumId w:val="36"/>
  </w:num>
  <w:num w:numId="24">
    <w:abstractNumId w:val="0"/>
  </w:num>
  <w:num w:numId="25">
    <w:abstractNumId w:val="16"/>
  </w:num>
  <w:num w:numId="26">
    <w:abstractNumId w:val="41"/>
  </w:num>
  <w:num w:numId="27">
    <w:abstractNumId w:val="3"/>
  </w:num>
  <w:num w:numId="28">
    <w:abstractNumId w:val="7"/>
  </w:num>
  <w:num w:numId="29">
    <w:abstractNumId w:val="25"/>
  </w:num>
  <w:num w:numId="30">
    <w:abstractNumId w:val="5"/>
  </w:num>
  <w:num w:numId="31">
    <w:abstractNumId w:val="21"/>
  </w:num>
  <w:num w:numId="32">
    <w:abstractNumId w:val="46"/>
  </w:num>
  <w:num w:numId="33">
    <w:abstractNumId w:val="23"/>
  </w:num>
  <w:num w:numId="34">
    <w:abstractNumId w:val="37"/>
  </w:num>
  <w:num w:numId="35">
    <w:abstractNumId w:val="1"/>
  </w:num>
  <w:num w:numId="36">
    <w:abstractNumId w:val="11"/>
  </w:num>
  <w:num w:numId="37">
    <w:abstractNumId w:val="15"/>
  </w:num>
  <w:num w:numId="38">
    <w:abstractNumId w:val="49"/>
  </w:num>
  <w:num w:numId="39">
    <w:abstractNumId w:val="38"/>
  </w:num>
  <w:num w:numId="40">
    <w:abstractNumId w:val="13"/>
  </w:num>
  <w:num w:numId="41">
    <w:abstractNumId w:val="22"/>
  </w:num>
  <w:num w:numId="42">
    <w:abstractNumId w:val="12"/>
  </w:num>
  <w:num w:numId="43">
    <w:abstractNumId w:val="20"/>
  </w:num>
  <w:num w:numId="44">
    <w:abstractNumId w:val="47"/>
  </w:num>
  <w:num w:numId="45">
    <w:abstractNumId w:val="26"/>
  </w:num>
  <w:num w:numId="46">
    <w:abstractNumId w:val="39"/>
  </w:num>
  <w:num w:numId="47">
    <w:abstractNumId w:val="40"/>
  </w:num>
  <w:num w:numId="48">
    <w:abstractNumId w:val="43"/>
  </w:num>
  <w:num w:numId="49">
    <w:abstractNumId w:val="10"/>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678DE"/>
    <w:rsid w:val="00094AC3"/>
    <w:rsid w:val="000A7337"/>
    <w:rsid w:val="000D0476"/>
    <w:rsid w:val="000E0DA2"/>
    <w:rsid w:val="000F6851"/>
    <w:rsid w:val="00137E5E"/>
    <w:rsid w:val="001522C3"/>
    <w:rsid w:val="0015522D"/>
    <w:rsid w:val="00171DBB"/>
    <w:rsid w:val="001B04EF"/>
    <w:rsid w:val="001C2258"/>
    <w:rsid w:val="002077E5"/>
    <w:rsid w:val="00214B5B"/>
    <w:rsid w:val="00226E9C"/>
    <w:rsid w:val="0023171B"/>
    <w:rsid w:val="00275399"/>
    <w:rsid w:val="002869EF"/>
    <w:rsid w:val="00286A2B"/>
    <w:rsid w:val="002D78F3"/>
    <w:rsid w:val="002F221C"/>
    <w:rsid w:val="003151A0"/>
    <w:rsid w:val="00364FA9"/>
    <w:rsid w:val="003755D2"/>
    <w:rsid w:val="003A477D"/>
    <w:rsid w:val="003C14E5"/>
    <w:rsid w:val="003D25B5"/>
    <w:rsid w:val="003E3814"/>
    <w:rsid w:val="0040072F"/>
    <w:rsid w:val="0041565C"/>
    <w:rsid w:val="004171F0"/>
    <w:rsid w:val="0042136B"/>
    <w:rsid w:val="00424AB1"/>
    <w:rsid w:val="0043528C"/>
    <w:rsid w:val="00444E06"/>
    <w:rsid w:val="004567D7"/>
    <w:rsid w:val="00461F60"/>
    <w:rsid w:val="00487C40"/>
    <w:rsid w:val="004A59DC"/>
    <w:rsid w:val="004B0C0A"/>
    <w:rsid w:val="004C74D7"/>
    <w:rsid w:val="00507EAD"/>
    <w:rsid w:val="00512748"/>
    <w:rsid w:val="00533291"/>
    <w:rsid w:val="0053334D"/>
    <w:rsid w:val="00536A04"/>
    <w:rsid w:val="005541A8"/>
    <w:rsid w:val="00564F2E"/>
    <w:rsid w:val="005867A8"/>
    <w:rsid w:val="005B3694"/>
    <w:rsid w:val="005B4D5E"/>
    <w:rsid w:val="005B6B89"/>
    <w:rsid w:val="005C44DE"/>
    <w:rsid w:val="0060662C"/>
    <w:rsid w:val="006536EB"/>
    <w:rsid w:val="00683F17"/>
    <w:rsid w:val="006A1FD7"/>
    <w:rsid w:val="006B246A"/>
    <w:rsid w:val="006B2B8E"/>
    <w:rsid w:val="006C2A41"/>
    <w:rsid w:val="00700F48"/>
    <w:rsid w:val="0071599B"/>
    <w:rsid w:val="007166F3"/>
    <w:rsid w:val="00725420"/>
    <w:rsid w:val="00731BD9"/>
    <w:rsid w:val="00736DF7"/>
    <w:rsid w:val="0075163C"/>
    <w:rsid w:val="007B5A46"/>
    <w:rsid w:val="007C7571"/>
    <w:rsid w:val="007D00A3"/>
    <w:rsid w:val="0080092D"/>
    <w:rsid w:val="008045B0"/>
    <w:rsid w:val="00823A0E"/>
    <w:rsid w:val="00825AB3"/>
    <w:rsid w:val="00840908"/>
    <w:rsid w:val="008A02CA"/>
    <w:rsid w:val="008B7F73"/>
    <w:rsid w:val="008F2676"/>
    <w:rsid w:val="009027AF"/>
    <w:rsid w:val="00905006"/>
    <w:rsid w:val="009929EE"/>
    <w:rsid w:val="00997CFD"/>
    <w:rsid w:val="009A0715"/>
    <w:rsid w:val="009A2FE9"/>
    <w:rsid w:val="009A6813"/>
    <w:rsid w:val="009B7D7C"/>
    <w:rsid w:val="009F7FAA"/>
    <w:rsid w:val="00A05A05"/>
    <w:rsid w:val="00A11CF8"/>
    <w:rsid w:val="00A32A11"/>
    <w:rsid w:val="00A66BE8"/>
    <w:rsid w:val="00A70B54"/>
    <w:rsid w:val="00A72352"/>
    <w:rsid w:val="00A956C5"/>
    <w:rsid w:val="00AE482D"/>
    <w:rsid w:val="00B01C6E"/>
    <w:rsid w:val="00B029E9"/>
    <w:rsid w:val="00B059F1"/>
    <w:rsid w:val="00B105F3"/>
    <w:rsid w:val="00B16DE0"/>
    <w:rsid w:val="00B2418C"/>
    <w:rsid w:val="00B445D3"/>
    <w:rsid w:val="00B81325"/>
    <w:rsid w:val="00BA13AF"/>
    <w:rsid w:val="00BE06FA"/>
    <w:rsid w:val="00BF0F05"/>
    <w:rsid w:val="00C0343E"/>
    <w:rsid w:val="00C1398C"/>
    <w:rsid w:val="00C173BD"/>
    <w:rsid w:val="00C21BB4"/>
    <w:rsid w:val="00C27514"/>
    <w:rsid w:val="00C3054E"/>
    <w:rsid w:val="00C722BA"/>
    <w:rsid w:val="00C963DB"/>
    <w:rsid w:val="00CA048C"/>
    <w:rsid w:val="00CB1BC5"/>
    <w:rsid w:val="00CC01B9"/>
    <w:rsid w:val="00D00A41"/>
    <w:rsid w:val="00D12ACE"/>
    <w:rsid w:val="00D540EE"/>
    <w:rsid w:val="00D84107"/>
    <w:rsid w:val="00D87AAA"/>
    <w:rsid w:val="00DA1AAF"/>
    <w:rsid w:val="00DC2A8C"/>
    <w:rsid w:val="00DC3250"/>
    <w:rsid w:val="00DC6A4E"/>
    <w:rsid w:val="00DD2ADA"/>
    <w:rsid w:val="00DE4A84"/>
    <w:rsid w:val="00DE71BA"/>
    <w:rsid w:val="00DF0150"/>
    <w:rsid w:val="00E13D4B"/>
    <w:rsid w:val="00E17538"/>
    <w:rsid w:val="00E72F5D"/>
    <w:rsid w:val="00EA6893"/>
    <w:rsid w:val="00EC5855"/>
    <w:rsid w:val="00EC67E0"/>
    <w:rsid w:val="00ED23C0"/>
    <w:rsid w:val="00ED5819"/>
    <w:rsid w:val="00F00A91"/>
    <w:rsid w:val="00F07213"/>
    <w:rsid w:val="00F12E5C"/>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25"/>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B2B8E"/>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2022-05-09T11:15:00Z</dcterms:created>
  <dcterms:modified xsi:type="dcterms:W3CDTF">2022-05-09T11:15:00Z</dcterms:modified>
</cp:coreProperties>
</file>