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24954781" r:id="rId12"/>
        </w:pict>
      </w:r>
    </w:p>
    <w:p w:rsidR="00407AE4" w:rsidRPr="00407AE4" w:rsidRDefault="00407AE4" w:rsidP="00407AE4">
      <w:pPr>
        <w:rPr>
          <w:rFonts w:ascii="Arial" w:hAnsi="Arial" w:cs="Arial"/>
          <w:lang w:eastAsia="en-US"/>
        </w:rPr>
      </w:pPr>
    </w:p>
    <w:p w:rsidR="00407AE4" w:rsidRPr="004572DA" w:rsidRDefault="00407AE4" w:rsidP="00407AE4">
      <w:pPr>
        <w:rPr>
          <w:rFonts w:ascii="Arial" w:hAnsi="Arial" w:cs="Arial"/>
          <w:szCs w:val="24"/>
          <w:lang w:eastAsia="en-US"/>
        </w:rPr>
      </w:pPr>
    </w:p>
    <w:p w:rsidR="00407AE4" w:rsidRPr="004572DA" w:rsidRDefault="00407AE4" w:rsidP="00407AE4">
      <w:pPr>
        <w:jc w:val="center"/>
        <w:rPr>
          <w:rFonts w:ascii="Arial" w:hAnsi="Arial" w:cs="Arial"/>
          <w:b/>
          <w:bCs/>
          <w:szCs w:val="24"/>
          <w:lang w:eastAsia="en-US"/>
        </w:rPr>
      </w:pPr>
    </w:p>
    <w:p w:rsidR="00407AE4" w:rsidRPr="004572DA" w:rsidRDefault="00407AE4" w:rsidP="00407AE4">
      <w:pPr>
        <w:jc w:val="center"/>
        <w:rPr>
          <w:rFonts w:ascii="Arial" w:hAnsi="Arial" w:cs="Arial"/>
          <w:b/>
          <w:bCs/>
          <w:szCs w:val="24"/>
          <w:lang w:eastAsia="en-US"/>
        </w:rPr>
      </w:pPr>
    </w:p>
    <w:p w:rsidR="00407AE4" w:rsidRPr="004572DA" w:rsidRDefault="00407AE4" w:rsidP="00136866">
      <w:pPr>
        <w:spacing w:before="1"/>
        <w:ind w:left="8"/>
        <w:jc w:val="center"/>
        <w:rPr>
          <w:rFonts w:ascii="Arial" w:eastAsia="Arial" w:hAnsi="Arial" w:cs="Arial"/>
          <w:szCs w:val="24"/>
          <w:lang w:eastAsia="en-US"/>
        </w:rPr>
      </w:pPr>
      <w:r w:rsidRPr="004572DA">
        <w:rPr>
          <w:rFonts w:ascii="Arial" w:hAnsi="Arial" w:cs="Arial"/>
          <w:b/>
          <w:w w:val="120"/>
          <w:szCs w:val="24"/>
          <w:lang w:eastAsia="en-US"/>
        </w:rPr>
        <w:t>MINISTRY</w:t>
      </w:r>
    </w:p>
    <w:p w:rsidR="00407AE4" w:rsidRPr="004572DA" w:rsidRDefault="00407AE4" w:rsidP="00136866">
      <w:pPr>
        <w:spacing w:before="19" w:line="266" w:lineRule="auto"/>
        <w:ind w:left="20" w:right="18"/>
        <w:jc w:val="center"/>
        <w:rPr>
          <w:rFonts w:ascii="Arial" w:hAnsi="Arial" w:cs="Arial"/>
          <w:b/>
          <w:w w:val="103"/>
          <w:szCs w:val="24"/>
          <w:lang w:eastAsia="en-US"/>
        </w:rPr>
      </w:pPr>
      <w:r w:rsidRPr="004572DA">
        <w:rPr>
          <w:rFonts w:ascii="Arial" w:hAnsi="Arial" w:cs="Arial"/>
          <w:b/>
          <w:w w:val="103"/>
          <w:szCs w:val="24"/>
          <w:lang w:eastAsia="en-US"/>
        </w:rPr>
        <w:t>INTERNATIONAL</w:t>
      </w:r>
      <w:r w:rsidRPr="004572DA">
        <w:rPr>
          <w:rFonts w:ascii="Arial" w:hAnsi="Arial" w:cs="Arial"/>
          <w:b/>
          <w:spacing w:val="19"/>
          <w:szCs w:val="24"/>
          <w:lang w:eastAsia="en-US"/>
        </w:rPr>
        <w:t xml:space="preserve"> </w:t>
      </w:r>
      <w:r w:rsidRPr="004572DA">
        <w:rPr>
          <w:rFonts w:ascii="Arial" w:hAnsi="Arial" w:cs="Arial"/>
          <w:b/>
          <w:w w:val="102"/>
          <w:szCs w:val="24"/>
          <w:lang w:eastAsia="en-US"/>
        </w:rPr>
        <w:t>RELATIONS</w:t>
      </w:r>
      <w:r w:rsidRPr="004572DA">
        <w:rPr>
          <w:rFonts w:ascii="Arial" w:hAnsi="Arial" w:cs="Arial"/>
          <w:b/>
          <w:spacing w:val="12"/>
          <w:szCs w:val="24"/>
          <w:lang w:eastAsia="en-US"/>
        </w:rPr>
        <w:t xml:space="preserve"> </w:t>
      </w:r>
      <w:r w:rsidRPr="004572DA">
        <w:rPr>
          <w:rFonts w:ascii="Arial" w:hAnsi="Arial" w:cs="Arial"/>
          <w:b/>
          <w:w w:val="102"/>
          <w:szCs w:val="24"/>
          <w:lang w:eastAsia="en-US"/>
        </w:rPr>
        <w:t>AND</w:t>
      </w:r>
      <w:r w:rsidRPr="004572DA">
        <w:rPr>
          <w:rFonts w:ascii="Arial" w:hAnsi="Arial" w:cs="Arial"/>
          <w:b/>
          <w:spacing w:val="20"/>
          <w:szCs w:val="24"/>
          <w:lang w:eastAsia="en-US"/>
        </w:rPr>
        <w:t xml:space="preserve"> </w:t>
      </w:r>
      <w:r w:rsidRPr="004572DA">
        <w:rPr>
          <w:rFonts w:ascii="Arial" w:hAnsi="Arial" w:cs="Arial"/>
          <w:b/>
          <w:w w:val="103"/>
          <w:szCs w:val="24"/>
          <w:lang w:eastAsia="en-US"/>
        </w:rPr>
        <w:t>COOPERATION</w:t>
      </w:r>
    </w:p>
    <w:p w:rsidR="00407AE4" w:rsidRPr="004572DA" w:rsidRDefault="00407AE4" w:rsidP="00136866">
      <w:pPr>
        <w:tabs>
          <w:tab w:val="center" w:pos="5044"/>
          <w:tab w:val="left" w:pos="9140"/>
        </w:tabs>
        <w:spacing w:before="19" w:line="266" w:lineRule="auto"/>
        <w:ind w:left="20" w:right="18"/>
        <w:jc w:val="center"/>
        <w:rPr>
          <w:rFonts w:ascii="Arial" w:eastAsia="Arial" w:hAnsi="Arial" w:cs="Arial"/>
          <w:szCs w:val="24"/>
          <w:lang w:eastAsia="en-US"/>
        </w:rPr>
      </w:pPr>
      <w:r w:rsidRPr="004572DA">
        <w:rPr>
          <w:rFonts w:ascii="Arial" w:hAnsi="Arial" w:cs="Arial"/>
          <w:b/>
          <w:w w:val="102"/>
          <w:szCs w:val="24"/>
          <w:lang w:eastAsia="en-US"/>
        </w:rPr>
        <w:t>REPUBLIC</w:t>
      </w:r>
      <w:r w:rsidRPr="004572DA">
        <w:rPr>
          <w:rFonts w:ascii="Arial" w:hAnsi="Arial" w:cs="Arial"/>
          <w:b/>
          <w:spacing w:val="18"/>
          <w:szCs w:val="24"/>
          <w:lang w:eastAsia="en-US"/>
        </w:rPr>
        <w:t xml:space="preserve"> </w:t>
      </w:r>
      <w:r w:rsidRPr="004572DA">
        <w:rPr>
          <w:rFonts w:ascii="Arial" w:hAnsi="Arial" w:cs="Arial"/>
          <w:b/>
          <w:w w:val="103"/>
          <w:szCs w:val="24"/>
          <w:lang w:eastAsia="en-US"/>
        </w:rPr>
        <w:t>OF</w:t>
      </w:r>
      <w:r w:rsidRPr="004572DA">
        <w:rPr>
          <w:rFonts w:ascii="Arial" w:hAnsi="Arial" w:cs="Arial"/>
          <w:b/>
          <w:spacing w:val="5"/>
          <w:szCs w:val="24"/>
          <w:lang w:eastAsia="en-US"/>
        </w:rPr>
        <w:t xml:space="preserve"> </w:t>
      </w:r>
      <w:r w:rsidRPr="004572DA">
        <w:rPr>
          <w:rFonts w:ascii="Arial" w:hAnsi="Arial" w:cs="Arial"/>
          <w:b/>
          <w:w w:val="104"/>
          <w:szCs w:val="24"/>
          <w:lang w:eastAsia="en-US"/>
        </w:rPr>
        <w:t>SOUTH</w:t>
      </w:r>
      <w:r w:rsidRPr="004572DA">
        <w:rPr>
          <w:rFonts w:ascii="Arial" w:hAnsi="Arial" w:cs="Arial"/>
          <w:b/>
          <w:spacing w:val="7"/>
          <w:szCs w:val="24"/>
          <w:lang w:eastAsia="en-US"/>
        </w:rPr>
        <w:t xml:space="preserve"> </w:t>
      </w:r>
      <w:r w:rsidRPr="004572DA">
        <w:rPr>
          <w:rFonts w:ascii="Arial" w:hAnsi="Arial" w:cs="Arial"/>
          <w:b/>
          <w:w w:val="101"/>
          <w:szCs w:val="24"/>
          <w:lang w:eastAsia="en-US"/>
        </w:rPr>
        <w:t>AFRICA</w:t>
      </w:r>
    </w:p>
    <w:p w:rsidR="00407AE4" w:rsidRPr="004572DA" w:rsidRDefault="00407AE4" w:rsidP="00136866">
      <w:pPr>
        <w:jc w:val="center"/>
        <w:rPr>
          <w:rFonts w:ascii="Arial" w:hAnsi="Arial" w:cs="Arial"/>
          <w:b/>
          <w:bCs/>
          <w:szCs w:val="24"/>
          <w:lang w:eastAsia="en-US"/>
        </w:rPr>
      </w:pPr>
    </w:p>
    <w:p w:rsidR="00E60D8B" w:rsidRPr="004572DA" w:rsidRDefault="00E60D8B" w:rsidP="00F91FD5">
      <w:pPr>
        <w:rPr>
          <w:rFonts w:ascii="Arial" w:hAnsi="Arial" w:cs="Arial"/>
          <w:b/>
          <w:bCs/>
          <w:szCs w:val="24"/>
          <w:lang w:eastAsia="en-US"/>
        </w:rPr>
      </w:pPr>
    </w:p>
    <w:p w:rsidR="00C82FB1" w:rsidRDefault="00C82FB1" w:rsidP="001618D2">
      <w:pPr>
        <w:rPr>
          <w:rFonts w:ascii="Arial" w:hAnsi="Arial" w:cs="Arial"/>
          <w:b/>
          <w:szCs w:val="24"/>
        </w:rPr>
      </w:pPr>
    </w:p>
    <w:p w:rsidR="00C82FB1" w:rsidRDefault="00C82FB1" w:rsidP="001618D2">
      <w:pPr>
        <w:rPr>
          <w:rFonts w:ascii="Arial" w:hAnsi="Arial" w:cs="Arial"/>
          <w:b/>
          <w:szCs w:val="24"/>
        </w:rPr>
      </w:pPr>
    </w:p>
    <w:p w:rsidR="00C82FB1" w:rsidRDefault="00C82FB1" w:rsidP="001618D2">
      <w:pPr>
        <w:rPr>
          <w:rFonts w:ascii="Arial" w:hAnsi="Arial" w:cs="Arial"/>
          <w:b/>
          <w:szCs w:val="24"/>
        </w:rPr>
      </w:pPr>
    </w:p>
    <w:p w:rsidR="001618D2" w:rsidRPr="004572DA" w:rsidRDefault="001618D2" w:rsidP="001618D2">
      <w:pPr>
        <w:rPr>
          <w:rFonts w:ascii="Arial" w:hAnsi="Arial" w:cs="Arial"/>
          <w:b/>
          <w:szCs w:val="24"/>
        </w:rPr>
      </w:pPr>
      <w:r w:rsidRPr="004572DA">
        <w:rPr>
          <w:rFonts w:ascii="Arial" w:hAnsi="Arial" w:cs="Arial"/>
          <w:b/>
          <w:szCs w:val="24"/>
        </w:rPr>
        <w:t>QUESTION FOR WRITTEN REPLY NA</w:t>
      </w:r>
    </w:p>
    <w:p w:rsidR="001618D2" w:rsidRPr="004572DA" w:rsidRDefault="001618D2" w:rsidP="001618D2">
      <w:pPr>
        <w:rPr>
          <w:rFonts w:ascii="Arial" w:hAnsi="Arial" w:cs="Arial"/>
          <w:b/>
          <w:szCs w:val="24"/>
        </w:rPr>
      </w:pPr>
      <w:r w:rsidRPr="004572DA">
        <w:rPr>
          <w:rFonts w:ascii="Arial" w:hAnsi="Arial" w:cs="Arial"/>
          <w:b/>
          <w:szCs w:val="24"/>
        </w:rPr>
        <w:t>DATE OF PUBLICATION: 20 JUNE 2019</w:t>
      </w:r>
    </w:p>
    <w:p w:rsidR="001618D2" w:rsidRPr="004572DA" w:rsidRDefault="001618D2" w:rsidP="001618D2">
      <w:pPr>
        <w:jc w:val="center"/>
        <w:rPr>
          <w:rFonts w:ascii="Arial" w:hAnsi="Arial" w:cs="Arial"/>
          <w:b/>
          <w:szCs w:val="24"/>
        </w:rPr>
      </w:pPr>
    </w:p>
    <w:p w:rsidR="00724EA4" w:rsidRPr="004572DA" w:rsidRDefault="00724EA4" w:rsidP="00724EA4">
      <w:pPr>
        <w:spacing w:after="160" w:line="259" w:lineRule="auto"/>
        <w:jc w:val="both"/>
        <w:rPr>
          <w:rFonts w:ascii="Arial" w:eastAsia="Calibri" w:hAnsi="Arial" w:cs="Arial"/>
          <w:b/>
          <w:szCs w:val="24"/>
          <w:lang w:val="en-US" w:eastAsia="en-US"/>
        </w:rPr>
      </w:pPr>
      <w:r w:rsidRPr="004572DA">
        <w:rPr>
          <w:rFonts w:ascii="Arial" w:eastAsia="Calibri" w:hAnsi="Arial" w:cs="Arial"/>
          <w:b/>
          <w:szCs w:val="24"/>
          <w:lang w:val="en-US" w:eastAsia="en-US"/>
        </w:rPr>
        <w:t>120. Mr D Bergman (DA) to ask Minister of International Relations and Cooperation:</w:t>
      </w:r>
    </w:p>
    <w:p w:rsidR="004572DA" w:rsidRDefault="00724EA4" w:rsidP="004572DA">
      <w:pPr>
        <w:numPr>
          <w:ilvl w:val="0"/>
          <w:numId w:val="9"/>
        </w:numPr>
        <w:spacing w:after="160" w:line="259" w:lineRule="auto"/>
        <w:contextualSpacing/>
        <w:jc w:val="both"/>
        <w:rPr>
          <w:rFonts w:ascii="Arial" w:eastAsia="Calibri" w:hAnsi="Arial" w:cs="Arial"/>
          <w:szCs w:val="24"/>
          <w:lang w:val="en-US" w:eastAsia="en-US"/>
        </w:rPr>
      </w:pPr>
      <w:r w:rsidRPr="004572DA">
        <w:rPr>
          <w:rFonts w:ascii="Arial" w:eastAsia="Calibri" w:hAnsi="Arial" w:cs="Arial"/>
          <w:szCs w:val="24"/>
          <w:lang w:val="en-US" w:eastAsia="en-US"/>
        </w:rPr>
        <w:t xml:space="preserve">Whether any action  will be taken against the South African Ambassador to the Kingdom of Denmark, Ms Z N Mandela, for tweeting messages contrary to the Government’s views on the weekend of 14 June 2019; if not, why not; if so, what are the relevant details; </w:t>
      </w:r>
    </w:p>
    <w:p w:rsidR="001618D2" w:rsidRPr="004572DA" w:rsidRDefault="00724EA4" w:rsidP="004572DA">
      <w:pPr>
        <w:numPr>
          <w:ilvl w:val="0"/>
          <w:numId w:val="9"/>
        </w:numPr>
        <w:spacing w:after="160" w:line="259" w:lineRule="auto"/>
        <w:contextualSpacing/>
        <w:jc w:val="both"/>
        <w:rPr>
          <w:rFonts w:ascii="Arial" w:eastAsia="Calibri" w:hAnsi="Arial" w:cs="Arial"/>
          <w:szCs w:val="24"/>
          <w:lang w:val="en-US" w:eastAsia="en-US"/>
        </w:rPr>
      </w:pPr>
      <w:r w:rsidRPr="004572DA">
        <w:rPr>
          <w:rFonts w:ascii="Arial" w:eastAsia="Calibri" w:hAnsi="Arial" w:cs="Arial"/>
          <w:szCs w:val="24"/>
          <w:lang w:val="en-US" w:eastAsia="en-US"/>
        </w:rPr>
        <w:t>Whether she will take any steps to ensure that the (a) specified person’s messages are retracted and (b) correct messages relating to the Government’s policies are conveyed to the residents and potential investors of the Kingdom of Denmark; if not, in each case, why not; if so, what are the relevant details? NW10</w:t>
      </w:r>
      <w:r w:rsidR="0049396A">
        <w:rPr>
          <w:rFonts w:ascii="Arial" w:eastAsia="Calibri" w:hAnsi="Arial" w:cs="Arial"/>
          <w:szCs w:val="24"/>
          <w:lang w:val="en-US" w:eastAsia="en-US"/>
        </w:rPr>
        <w:t>80</w:t>
      </w:r>
      <w:r w:rsidRPr="004572DA">
        <w:rPr>
          <w:rFonts w:ascii="Arial" w:eastAsia="Calibri" w:hAnsi="Arial" w:cs="Arial"/>
          <w:szCs w:val="24"/>
          <w:lang w:val="en-US" w:eastAsia="en-US"/>
        </w:rPr>
        <w:t>E</w:t>
      </w:r>
    </w:p>
    <w:p w:rsidR="00136866" w:rsidRPr="004572DA" w:rsidRDefault="00136866" w:rsidP="00F91FD5">
      <w:pPr>
        <w:rPr>
          <w:rFonts w:ascii="Arial" w:hAnsi="Arial" w:cs="Arial"/>
          <w:b/>
          <w:bCs/>
          <w:szCs w:val="24"/>
          <w:lang w:eastAsia="en-US"/>
        </w:rPr>
      </w:pPr>
    </w:p>
    <w:p w:rsidR="001618D2" w:rsidRPr="004572DA" w:rsidRDefault="001618D2" w:rsidP="00F91FD5">
      <w:pPr>
        <w:rPr>
          <w:rFonts w:ascii="Arial" w:hAnsi="Arial" w:cs="Arial"/>
          <w:b/>
          <w:bCs/>
          <w:szCs w:val="24"/>
          <w:lang w:eastAsia="en-US"/>
        </w:rPr>
      </w:pPr>
    </w:p>
    <w:p w:rsidR="009E18F7" w:rsidRPr="004572DA" w:rsidRDefault="009E18F7" w:rsidP="009E18F7">
      <w:pPr>
        <w:spacing w:line="480" w:lineRule="auto"/>
        <w:ind w:left="720" w:hanging="720"/>
        <w:jc w:val="both"/>
        <w:rPr>
          <w:rFonts w:ascii="Arial" w:hAnsi="Arial" w:cs="Arial"/>
          <w:b/>
          <w:szCs w:val="24"/>
          <w:lang w:eastAsia="en-US"/>
        </w:rPr>
      </w:pPr>
      <w:r w:rsidRPr="004572DA">
        <w:rPr>
          <w:rFonts w:ascii="Arial" w:hAnsi="Arial" w:cs="Arial"/>
          <w:b/>
          <w:szCs w:val="24"/>
          <w:lang w:eastAsia="en-US"/>
        </w:rPr>
        <w:t>REPLY:</w:t>
      </w:r>
    </w:p>
    <w:p w:rsidR="006533F1" w:rsidRPr="004572DA" w:rsidRDefault="00C82FB1" w:rsidP="006533F1">
      <w:pPr>
        <w:numPr>
          <w:ilvl w:val="0"/>
          <w:numId w:val="10"/>
        </w:numPr>
        <w:spacing w:line="480" w:lineRule="auto"/>
        <w:jc w:val="both"/>
        <w:rPr>
          <w:rFonts w:ascii="Arial" w:hAnsi="Arial" w:cs="Arial"/>
          <w:szCs w:val="24"/>
          <w:lang w:eastAsia="en-US"/>
        </w:rPr>
      </w:pPr>
      <w:r>
        <w:rPr>
          <w:rFonts w:ascii="Arial" w:hAnsi="Arial" w:cs="Arial"/>
          <w:szCs w:val="24"/>
          <w:lang w:eastAsia="en-US"/>
        </w:rPr>
        <w:t xml:space="preserve">No further action is planned  beyond the public statements I previously made concerning this matter </w:t>
      </w:r>
      <w:r w:rsidR="006533F1" w:rsidRPr="004572DA">
        <w:rPr>
          <w:rFonts w:ascii="Arial" w:hAnsi="Arial" w:cs="Arial"/>
          <w:szCs w:val="24"/>
          <w:lang w:eastAsia="en-US"/>
        </w:rPr>
        <w:t xml:space="preserve">. I </w:t>
      </w:r>
      <w:r>
        <w:rPr>
          <w:rFonts w:ascii="Arial" w:hAnsi="Arial" w:cs="Arial"/>
          <w:szCs w:val="24"/>
          <w:lang w:eastAsia="en-US"/>
        </w:rPr>
        <w:t xml:space="preserve">informed the Ambassador  to articulate policies of South Africa and that she </w:t>
      </w:r>
      <w:r w:rsidR="003873BF" w:rsidRPr="004572DA">
        <w:rPr>
          <w:rFonts w:ascii="Arial" w:hAnsi="Arial" w:cs="Arial"/>
          <w:szCs w:val="24"/>
          <w:lang w:eastAsia="en-US"/>
        </w:rPr>
        <w:t xml:space="preserve"> needs to </w:t>
      </w:r>
      <w:r w:rsidR="006533F1" w:rsidRPr="004572DA">
        <w:rPr>
          <w:rFonts w:ascii="Arial" w:hAnsi="Arial" w:cs="Arial"/>
          <w:szCs w:val="24"/>
          <w:lang w:eastAsia="en-US"/>
        </w:rPr>
        <w:t xml:space="preserve">adhere to the Social Media </w:t>
      </w:r>
      <w:r w:rsidR="00F3663D" w:rsidRPr="004572DA">
        <w:rPr>
          <w:rFonts w:ascii="Arial" w:hAnsi="Arial" w:cs="Arial"/>
          <w:szCs w:val="24"/>
          <w:lang w:eastAsia="en-US"/>
        </w:rPr>
        <w:t>Guidelines</w:t>
      </w:r>
      <w:r w:rsidR="006533F1" w:rsidRPr="004572DA">
        <w:rPr>
          <w:rFonts w:ascii="Arial" w:hAnsi="Arial" w:cs="Arial"/>
          <w:szCs w:val="24"/>
          <w:lang w:eastAsia="en-US"/>
        </w:rPr>
        <w:t xml:space="preserve"> of the Department. </w:t>
      </w:r>
    </w:p>
    <w:p w:rsidR="009E18F7" w:rsidRPr="004572DA" w:rsidRDefault="006533F1" w:rsidP="006533F1">
      <w:pPr>
        <w:numPr>
          <w:ilvl w:val="0"/>
          <w:numId w:val="10"/>
        </w:numPr>
        <w:spacing w:line="480" w:lineRule="auto"/>
        <w:jc w:val="both"/>
        <w:rPr>
          <w:rFonts w:ascii="Arial" w:hAnsi="Arial" w:cs="Arial"/>
          <w:szCs w:val="24"/>
          <w:lang w:eastAsia="en-US"/>
        </w:rPr>
      </w:pPr>
      <w:r w:rsidRPr="004572DA">
        <w:rPr>
          <w:rFonts w:ascii="Arial" w:hAnsi="Arial" w:cs="Arial"/>
          <w:szCs w:val="24"/>
          <w:lang w:eastAsia="en-US"/>
        </w:rPr>
        <w:t xml:space="preserve">(a)   </w:t>
      </w:r>
      <w:r w:rsidR="003873BF" w:rsidRPr="004572DA">
        <w:rPr>
          <w:rFonts w:ascii="Arial" w:hAnsi="Arial" w:cs="Arial"/>
          <w:szCs w:val="24"/>
          <w:lang w:eastAsia="en-US"/>
        </w:rPr>
        <w:t xml:space="preserve">I and the Department have reiterated Government Policy on the land issue. </w:t>
      </w:r>
    </w:p>
    <w:p w:rsidR="003873BF" w:rsidRPr="004572DA" w:rsidRDefault="00A30483" w:rsidP="00A30483">
      <w:pPr>
        <w:spacing w:line="480" w:lineRule="auto"/>
        <w:ind w:left="720"/>
        <w:jc w:val="both"/>
        <w:rPr>
          <w:rFonts w:ascii="Arial" w:hAnsi="Arial" w:cs="Arial"/>
          <w:szCs w:val="24"/>
          <w:lang w:eastAsia="en-US"/>
        </w:rPr>
      </w:pPr>
      <w:r w:rsidRPr="004572DA">
        <w:rPr>
          <w:rFonts w:ascii="Arial" w:hAnsi="Arial" w:cs="Arial"/>
          <w:szCs w:val="24"/>
          <w:lang w:eastAsia="en-US"/>
        </w:rPr>
        <w:t xml:space="preserve">(b) </w:t>
      </w:r>
      <w:r w:rsidR="003873BF" w:rsidRPr="004572DA">
        <w:rPr>
          <w:rFonts w:ascii="Arial" w:hAnsi="Arial" w:cs="Arial"/>
          <w:szCs w:val="24"/>
          <w:lang w:eastAsia="en-US"/>
        </w:rPr>
        <w:t>Government Policy on the land issue has not changed</w:t>
      </w:r>
      <w:r w:rsidRPr="004572DA">
        <w:rPr>
          <w:rFonts w:ascii="Arial" w:hAnsi="Arial" w:cs="Arial"/>
          <w:szCs w:val="24"/>
          <w:lang w:eastAsia="en-US"/>
        </w:rPr>
        <w:t>,</w:t>
      </w:r>
      <w:r w:rsidR="003873BF" w:rsidRPr="004572DA">
        <w:rPr>
          <w:rFonts w:ascii="Arial" w:hAnsi="Arial" w:cs="Arial"/>
          <w:szCs w:val="24"/>
          <w:lang w:eastAsia="en-US"/>
        </w:rPr>
        <w:t xml:space="preserve"> and is readily accessible to </w:t>
      </w:r>
      <w:r w:rsidRPr="004572DA">
        <w:rPr>
          <w:rFonts w:ascii="Arial" w:hAnsi="Arial" w:cs="Arial"/>
          <w:szCs w:val="24"/>
          <w:lang w:eastAsia="en-US"/>
        </w:rPr>
        <w:t xml:space="preserve">residents and </w:t>
      </w:r>
      <w:r w:rsidR="003873BF" w:rsidRPr="004572DA">
        <w:rPr>
          <w:rFonts w:ascii="Arial" w:hAnsi="Arial" w:cs="Arial"/>
          <w:szCs w:val="24"/>
          <w:lang w:eastAsia="en-US"/>
        </w:rPr>
        <w:t>inv</w:t>
      </w:r>
      <w:r w:rsidRPr="004572DA">
        <w:rPr>
          <w:rFonts w:ascii="Arial" w:hAnsi="Arial" w:cs="Arial"/>
          <w:szCs w:val="24"/>
          <w:lang w:eastAsia="en-US"/>
        </w:rPr>
        <w:t>e</w:t>
      </w:r>
      <w:r w:rsidR="003873BF" w:rsidRPr="004572DA">
        <w:rPr>
          <w:rFonts w:ascii="Arial" w:hAnsi="Arial" w:cs="Arial"/>
          <w:szCs w:val="24"/>
          <w:lang w:eastAsia="en-US"/>
        </w:rPr>
        <w:t>stors in Denmark</w:t>
      </w:r>
      <w:r w:rsidRPr="004572DA">
        <w:rPr>
          <w:rFonts w:ascii="Arial" w:hAnsi="Arial" w:cs="Arial"/>
          <w:szCs w:val="24"/>
          <w:lang w:eastAsia="en-US"/>
        </w:rPr>
        <w:t>,</w:t>
      </w:r>
      <w:r w:rsidR="003873BF" w:rsidRPr="004572DA">
        <w:rPr>
          <w:rFonts w:ascii="Arial" w:hAnsi="Arial" w:cs="Arial"/>
          <w:szCs w:val="24"/>
          <w:lang w:eastAsia="en-US"/>
        </w:rPr>
        <w:t xml:space="preserve"> </w:t>
      </w:r>
      <w:r w:rsidRPr="004572DA">
        <w:rPr>
          <w:rFonts w:ascii="Arial" w:hAnsi="Arial" w:cs="Arial"/>
          <w:szCs w:val="24"/>
          <w:lang w:eastAsia="en-US"/>
        </w:rPr>
        <w:t xml:space="preserve">and all other interested parties. </w:t>
      </w:r>
    </w:p>
    <w:p w:rsidR="009E18F7" w:rsidRPr="004572DA" w:rsidRDefault="009E18F7" w:rsidP="00F91FD5">
      <w:pPr>
        <w:spacing w:line="480" w:lineRule="auto"/>
        <w:ind w:left="720" w:hanging="720"/>
        <w:jc w:val="both"/>
        <w:rPr>
          <w:rFonts w:ascii="Arial" w:hAnsi="Arial" w:cs="Arial"/>
          <w:b/>
          <w:szCs w:val="24"/>
          <w:lang w:eastAsia="en-US"/>
        </w:rPr>
      </w:pPr>
    </w:p>
    <w:p w:rsidR="008310DA" w:rsidRDefault="00053CA9" w:rsidP="00C82FB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zCs w:val="24"/>
        </w:rPr>
      </w:pPr>
      <w:r>
        <w:rPr>
          <w:b/>
        </w:rPr>
        <w:br w:type="page"/>
      </w:r>
    </w:p>
    <w:sectPr w:rsidR="008310DA"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98" w:rsidRDefault="00136F98">
      <w:r>
        <w:separator/>
      </w:r>
    </w:p>
  </w:endnote>
  <w:endnote w:type="continuationSeparator" w:id="0">
    <w:p w:rsidR="00136F98" w:rsidRDefault="00136F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136F98">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98" w:rsidRDefault="00136F98">
      <w:r>
        <w:separator/>
      </w:r>
    </w:p>
  </w:footnote>
  <w:footnote w:type="continuationSeparator" w:id="0">
    <w:p w:rsidR="00136F98" w:rsidRDefault="0013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5B0"/>
    <w:multiLevelType w:val="hybridMultilevel"/>
    <w:tmpl w:val="DA1034DC"/>
    <w:lvl w:ilvl="0" w:tplc="3180686E">
      <w:start w:val="1"/>
      <w:numFmt w:val="decimal"/>
      <w:lvlText w:val="(%1)"/>
      <w:lvlJc w:val="left"/>
      <w:pPr>
        <w:ind w:left="828" w:hanging="360"/>
      </w:pPr>
      <w:rPr>
        <w:rFonts w:ascii="Arial" w:eastAsia="Calibri" w:hAnsi="Arial" w:cs="Arial"/>
      </w:rPr>
    </w:lvl>
    <w:lvl w:ilvl="1" w:tplc="1C090019" w:tentative="1">
      <w:start w:val="1"/>
      <w:numFmt w:val="lowerLetter"/>
      <w:lvlText w:val="%2."/>
      <w:lvlJc w:val="left"/>
      <w:pPr>
        <w:ind w:left="1548" w:hanging="360"/>
      </w:pPr>
    </w:lvl>
    <w:lvl w:ilvl="2" w:tplc="1C09001B" w:tentative="1">
      <w:start w:val="1"/>
      <w:numFmt w:val="lowerRoman"/>
      <w:lvlText w:val="%3."/>
      <w:lvlJc w:val="right"/>
      <w:pPr>
        <w:ind w:left="2268" w:hanging="180"/>
      </w:pPr>
    </w:lvl>
    <w:lvl w:ilvl="3" w:tplc="1C09000F" w:tentative="1">
      <w:start w:val="1"/>
      <w:numFmt w:val="decimal"/>
      <w:lvlText w:val="%4."/>
      <w:lvlJc w:val="left"/>
      <w:pPr>
        <w:ind w:left="2988" w:hanging="360"/>
      </w:pPr>
    </w:lvl>
    <w:lvl w:ilvl="4" w:tplc="1C090019" w:tentative="1">
      <w:start w:val="1"/>
      <w:numFmt w:val="lowerLetter"/>
      <w:lvlText w:val="%5."/>
      <w:lvlJc w:val="left"/>
      <w:pPr>
        <w:ind w:left="3708" w:hanging="360"/>
      </w:pPr>
    </w:lvl>
    <w:lvl w:ilvl="5" w:tplc="1C09001B" w:tentative="1">
      <w:start w:val="1"/>
      <w:numFmt w:val="lowerRoman"/>
      <w:lvlText w:val="%6."/>
      <w:lvlJc w:val="right"/>
      <w:pPr>
        <w:ind w:left="4428" w:hanging="180"/>
      </w:pPr>
    </w:lvl>
    <w:lvl w:ilvl="6" w:tplc="1C09000F" w:tentative="1">
      <w:start w:val="1"/>
      <w:numFmt w:val="decimal"/>
      <w:lvlText w:val="%7."/>
      <w:lvlJc w:val="left"/>
      <w:pPr>
        <w:ind w:left="5148" w:hanging="360"/>
      </w:pPr>
    </w:lvl>
    <w:lvl w:ilvl="7" w:tplc="1C090019" w:tentative="1">
      <w:start w:val="1"/>
      <w:numFmt w:val="lowerLetter"/>
      <w:lvlText w:val="%8."/>
      <w:lvlJc w:val="left"/>
      <w:pPr>
        <w:ind w:left="5868" w:hanging="360"/>
      </w:pPr>
    </w:lvl>
    <w:lvl w:ilvl="8" w:tplc="1C09001B" w:tentative="1">
      <w:start w:val="1"/>
      <w:numFmt w:val="lowerRoman"/>
      <w:lvlText w:val="%9."/>
      <w:lvlJc w:val="right"/>
      <w:pPr>
        <w:ind w:left="6588"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8B40CE6"/>
    <w:multiLevelType w:val="hybridMultilevel"/>
    <w:tmpl w:val="E89E9014"/>
    <w:lvl w:ilvl="0" w:tplc="1C090017">
      <w:start w:val="1"/>
      <w:numFmt w:val="lowerLetter"/>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55D46EFF"/>
    <w:multiLevelType w:val="hybridMultilevel"/>
    <w:tmpl w:val="DAD0133C"/>
    <w:lvl w:ilvl="0" w:tplc="1C090019">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610F4830"/>
    <w:multiLevelType w:val="singleLevel"/>
    <w:tmpl w:val="0409000F"/>
    <w:lvl w:ilvl="0">
      <w:start w:val="1"/>
      <w:numFmt w:val="decimal"/>
      <w:lvlText w:val="%1."/>
      <w:lvlJc w:val="left"/>
      <w:pPr>
        <w:tabs>
          <w:tab w:val="num" w:pos="360"/>
        </w:tabs>
        <w:ind w:left="360" w:hanging="360"/>
      </w:pPr>
    </w:lvl>
  </w:abstractNum>
  <w:abstractNum w:abstractNumId="8">
    <w:nsid w:val="68DB79DE"/>
    <w:multiLevelType w:val="hybridMultilevel"/>
    <w:tmpl w:val="9D728904"/>
    <w:lvl w:ilvl="0" w:tplc="296C6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0">
    <w:nsid w:val="6F526E04"/>
    <w:multiLevelType w:val="hybridMultilevel"/>
    <w:tmpl w:val="AE4E54E8"/>
    <w:lvl w:ilvl="0" w:tplc="9572BE8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nsid w:val="714F274F"/>
    <w:multiLevelType w:val="singleLevel"/>
    <w:tmpl w:val="56CE9B64"/>
    <w:lvl w:ilvl="0">
      <w:start w:val="1"/>
      <w:numFmt w:val="upperLetter"/>
      <w:lvlText w:val="%1."/>
      <w:lvlJc w:val="left"/>
      <w:pPr>
        <w:tabs>
          <w:tab w:val="num" w:pos="720"/>
        </w:tabs>
        <w:ind w:left="720" w:hanging="720"/>
      </w:pPr>
      <w:rPr>
        <w:rFonts w:hint="default"/>
      </w:rPr>
    </w:lvl>
  </w:abstractNum>
  <w:num w:numId="1">
    <w:abstractNumId w:val="5"/>
  </w:num>
  <w:num w:numId="2">
    <w:abstractNumId w:val="9"/>
  </w:num>
  <w:num w:numId="3">
    <w:abstractNumId w:val="1"/>
  </w:num>
  <w:num w:numId="4">
    <w:abstractNumId w:val="11"/>
  </w:num>
  <w:num w:numId="5">
    <w:abstractNumId w:val="12"/>
  </w:num>
  <w:num w:numId="6">
    <w:abstractNumId w:val="7"/>
  </w:num>
  <w:num w:numId="7">
    <w:abstractNumId w:val="2"/>
  </w:num>
  <w:num w:numId="8">
    <w:abstractNumId w:val="4"/>
  </w:num>
  <w:num w:numId="9">
    <w:abstractNumId w:val="0"/>
  </w:num>
  <w:num w:numId="10">
    <w:abstractNumId w:val="8"/>
  </w:num>
  <w:num w:numId="11">
    <w:abstractNumId w:val="3"/>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53CA9"/>
    <w:rsid w:val="00003F59"/>
    <w:rsid w:val="00024B5D"/>
    <w:rsid w:val="00032FDC"/>
    <w:rsid w:val="00046E8E"/>
    <w:rsid w:val="00053CA9"/>
    <w:rsid w:val="00063D28"/>
    <w:rsid w:val="00083D02"/>
    <w:rsid w:val="000C68EB"/>
    <w:rsid w:val="000E1090"/>
    <w:rsid w:val="000F419D"/>
    <w:rsid w:val="000F4994"/>
    <w:rsid w:val="0010602F"/>
    <w:rsid w:val="00116771"/>
    <w:rsid w:val="0012737E"/>
    <w:rsid w:val="0013274C"/>
    <w:rsid w:val="00136866"/>
    <w:rsid w:val="00136F98"/>
    <w:rsid w:val="00144BB0"/>
    <w:rsid w:val="00161476"/>
    <w:rsid w:val="001618D2"/>
    <w:rsid w:val="00164C55"/>
    <w:rsid w:val="00177034"/>
    <w:rsid w:val="001848D8"/>
    <w:rsid w:val="00194071"/>
    <w:rsid w:val="001D289F"/>
    <w:rsid w:val="0020753C"/>
    <w:rsid w:val="00210837"/>
    <w:rsid w:val="002149FC"/>
    <w:rsid w:val="00216EF4"/>
    <w:rsid w:val="00231743"/>
    <w:rsid w:val="002472E6"/>
    <w:rsid w:val="0025188D"/>
    <w:rsid w:val="00256B64"/>
    <w:rsid w:val="00261B61"/>
    <w:rsid w:val="00283374"/>
    <w:rsid w:val="002B61A5"/>
    <w:rsid w:val="002C6677"/>
    <w:rsid w:val="002D3DA3"/>
    <w:rsid w:val="002F151A"/>
    <w:rsid w:val="002F3C32"/>
    <w:rsid w:val="003873BF"/>
    <w:rsid w:val="003B52FD"/>
    <w:rsid w:val="003E3BDA"/>
    <w:rsid w:val="0040394F"/>
    <w:rsid w:val="00407854"/>
    <w:rsid w:val="00407AE4"/>
    <w:rsid w:val="004228C9"/>
    <w:rsid w:val="00435163"/>
    <w:rsid w:val="0043559C"/>
    <w:rsid w:val="00437092"/>
    <w:rsid w:val="00437A28"/>
    <w:rsid w:val="00447480"/>
    <w:rsid w:val="004572DA"/>
    <w:rsid w:val="0049396A"/>
    <w:rsid w:val="004E5678"/>
    <w:rsid w:val="005175F8"/>
    <w:rsid w:val="00544147"/>
    <w:rsid w:val="005441D7"/>
    <w:rsid w:val="005619FE"/>
    <w:rsid w:val="00563B20"/>
    <w:rsid w:val="005B0F98"/>
    <w:rsid w:val="005B3420"/>
    <w:rsid w:val="005B6D71"/>
    <w:rsid w:val="005E6D5B"/>
    <w:rsid w:val="005F50B8"/>
    <w:rsid w:val="006021C0"/>
    <w:rsid w:val="0062619B"/>
    <w:rsid w:val="006417BC"/>
    <w:rsid w:val="006533F1"/>
    <w:rsid w:val="00667736"/>
    <w:rsid w:val="006C4A7D"/>
    <w:rsid w:val="00713FF1"/>
    <w:rsid w:val="00716B9C"/>
    <w:rsid w:val="00717881"/>
    <w:rsid w:val="00724EA4"/>
    <w:rsid w:val="00726763"/>
    <w:rsid w:val="007279EE"/>
    <w:rsid w:val="00744C58"/>
    <w:rsid w:val="0075612D"/>
    <w:rsid w:val="007728B5"/>
    <w:rsid w:val="007A2761"/>
    <w:rsid w:val="007C5820"/>
    <w:rsid w:val="007C771B"/>
    <w:rsid w:val="007F376E"/>
    <w:rsid w:val="0080310F"/>
    <w:rsid w:val="00806878"/>
    <w:rsid w:val="008110DB"/>
    <w:rsid w:val="00812046"/>
    <w:rsid w:val="008310DA"/>
    <w:rsid w:val="00831D6D"/>
    <w:rsid w:val="008472B5"/>
    <w:rsid w:val="00854C99"/>
    <w:rsid w:val="00861743"/>
    <w:rsid w:val="00867257"/>
    <w:rsid w:val="008851B4"/>
    <w:rsid w:val="008A5D1B"/>
    <w:rsid w:val="008E750A"/>
    <w:rsid w:val="0091779A"/>
    <w:rsid w:val="00920CC8"/>
    <w:rsid w:val="0092638F"/>
    <w:rsid w:val="00947B59"/>
    <w:rsid w:val="00983609"/>
    <w:rsid w:val="009C7DAF"/>
    <w:rsid w:val="009D59F2"/>
    <w:rsid w:val="009E18F7"/>
    <w:rsid w:val="009E32F0"/>
    <w:rsid w:val="009E5180"/>
    <w:rsid w:val="00A30483"/>
    <w:rsid w:val="00A432A9"/>
    <w:rsid w:val="00A51442"/>
    <w:rsid w:val="00A706E9"/>
    <w:rsid w:val="00A729C2"/>
    <w:rsid w:val="00AC660C"/>
    <w:rsid w:val="00AC75CB"/>
    <w:rsid w:val="00AC7D25"/>
    <w:rsid w:val="00AE59BB"/>
    <w:rsid w:val="00AE5D89"/>
    <w:rsid w:val="00AF1948"/>
    <w:rsid w:val="00AF359F"/>
    <w:rsid w:val="00AF5888"/>
    <w:rsid w:val="00B04F6B"/>
    <w:rsid w:val="00B25FA1"/>
    <w:rsid w:val="00B27359"/>
    <w:rsid w:val="00B75715"/>
    <w:rsid w:val="00B81D16"/>
    <w:rsid w:val="00B95B28"/>
    <w:rsid w:val="00C11D75"/>
    <w:rsid w:val="00C17D0C"/>
    <w:rsid w:val="00C333D0"/>
    <w:rsid w:val="00C36227"/>
    <w:rsid w:val="00C55AA9"/>
    <w:rsid w:val="00C8281E"/>
    <w:rsid w:val="00C82FB1"/>
    <w:rsid w:val="00CA039D"/>
    <w:rsid w:val="00CA4C2E"/>
    <w:rsid w:val="00CB24A4"/>
    <w:rsid w:val="00CD46F1"/>
    <w:rsid w:val="00CE54A3"/>
    <w:rsid w:val="00D001C5"/>
    <w:rsid w:val="00D02477"/>
    <w:rsid w:val="00D12357"/>
    <w:rsid w:val="00D1511B"/>
    <w:rsid w:val="00D7271D"/>
    <w:rsid w:val="00D96CFC"/>
    <w:rsid w:val="00DD7707"/>
    <w:rsid w:val="00E01D88"/>
    <w:rsid w:val="00E1276E"/>
    <w:rsid w:val="00E23DD3"/>
    <w:rsid w:val="00E3480D"/>
    <w:rsid w:val="00E60D8B"/>
    <w:rsid w:val="00E7386C"/>
    <w:rsid w:val="00E75515"/>
    <w:rsid w:val="00E83E05"/>
    <w:rsid w:val="00E86F77"/>
    <w:rsid w:val="00EA2BB1"/>
    <w:rsid w:val="00EB3792"/>
    <w:rsid w:val="00EB3A06"/>
    <w:rsid w:val="00EC1425"/>
    <w:rsid w:val="00EF1487"/>
    <w:rsid w:val="00F35517"/>
    <w:rsid w:val="00F35C3C"/>
    <w:rsid w:val="00F3663D"/>
    <w:rsid w:val="00F5232B"/>
    <w:rsid w:val="00F576DC"/>
    <w:rsid w:val="00F63D96"/>
    <w:rsid w:val="00F80CB5"/>
    <w:rsid w:val="00F91FD5"/>
    <w:rsid w:val="00F925D3"/>
    <w:rsid w:val="00FA1579"/>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17591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AA96D2B3-E586-4DEB-9A0F-083FE2A81EC9}">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PUMZA</cp:lastModifiedBy>
  <cp:revision>2</cp:revision>
  <cp:lastPrinted>2019-07-01T12:12:00Z</cp:lastPrinted>
  <dcterms:created xsi:type="dcterms:W3CDTF">2019-07-18T09:33:00Z</dcterms:created>
  <dcterms:modified xsi:type="dcterms:W3CDTF">2019-07-18T09:33:00Z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