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AD2" w:rsidRDefault="004A7AD2" w:rsidP="004A7AD2">
      <w:pPr>
        <w:ind w:left="2880" w:firstLine="720"/>
        <w:rPr>
          <w:rFonts w:ascii="Arial" w:hAnsi="Arial" w:cs="Arial"/>
          <w:b/>
          <w:sz w:val="22"/>
          <w:szCs w:val="22"/>
        </w:rPr>
      </w:pPr>
      <w:bookmarkStart w:id="0" w:name="_Hlk95472905"/>
      <w:r>
        <w:rPr>
          <w:rFonts w:ascii="Arial" w:hAnsi="Arial" w:cs="Arial"/>
          <w:b/>
          <w:sz w:val="22"/>
          <w:szCs w:val="22"/>
        </w:rPr>
        <w:t>NATIONAL ASSEMBLY</w:t>
      </w:r>
    </w:p>
    <w:p w:rsidR="004A7AD2" w:rsidRDefault="004A7AD2" w:rsidP="004A7AD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QUESTION FOR WRITTEN REPLY</w:t>
      </w:r>
    </w:p>
    <w:p w:rsidR="004A7AD2" w:rsidRDefault="004A7AD2" w:rsidP="004A7AD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1" w:name="_Hlk55548705"/>
      <w:bookmarkStart w:id="2" w:name="_Hlk65832587"/>
      <w:r>
        <w:rPr>
          <w:rFonts w:ascii="Arial" w:hAnsi="Arial" w:cs="Arial"/>
          <w:b/>
          <w:sz w:val="22"/>
          <w:szCs w:val="22"/>
        </w:rPr>
        <w:t xml:space="preserve">QUESTION NUMBER: </w:t>
      </w:r>
      <w:bookmarkStart w:id="3" w:name="_Hlk34208942"/>
      <w:bookmarkStart w:id="4" w:name="_Hlk49113957"/>
      <w:r>
        <w:rPr>
          <w:rFonts w:ascii="Arial" w:hAnsi="Arial" w:cs="Arial"/>
          <w:b/>
          <w:bCs/>
          <w:sz w:val="22"/>
          <w:lang w:val="en-GB"/>
        </w:rPr>
        <w:t xml:space="preserve">12 </w:t>
      </w:r>
      <w:r>
        <w:rPr>
          <w:rFonts w:ascii="Arial" w:hAnsi="Arial" w:cs="Arial"/>
          <w:b/>
          <w:sz w:val="22"/>
          <w:szCs w:val="22"/>
        </w:rPr>
        <w:t>[NW16E]</w:t>
      </w:r>
      <w:bookmarkEnd w:id="3"/>
    </w:p>
    <w:p w:rsidR="004A7AD2" w:rsidRDefault="004A7AD2" w:rsidP="004A7AD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DATE OF PUBLICATION: 10 FEBRUARY 2022</w:t>
      </w:r>
    </w:p>
    <w:bookmarkEnd w:id="0"/>
    <w:bookmarkEnd w:id="1"/>
    <w:bookmarkEnd w:id="2"/>
    <w:bookmarkEnd w:id="4"/>
    <w:p w:rsidR="004A7AD2" w:rsidRDefault="004A7AD2" w:rsidP="004A7AD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A7AD2" w:rsidRDefault="004A7AD2" w:rsidP="004A7AD2">
      <w:pPr>
        <w:spacing w:before="100" w:beforeAutospacing="1" w:after="100" w:afterAutospacing="1"/>
        <w:ind w:left="709" w:hanging="709"/>
        <w:jc w:val="both"/>
        <w:outlineLvl w:val="0"/>
        <w:rPr>
          <w:rFonts w:ascii="Arial" w:hAnsi="Arial" w:cs="Arial"/>
          <w:b/>
          <w:sz w:val="22"/>
          <w:szCs w:val="22"/>
          <w:lang w:val="en-ZA"/>
        </w:rPr>
      </w:pPr>
      <w:r>
        <w:rPr>
          <w:b/>
        </w:rPr>
        <w:t>12.</w:t>
      </w:r>
      <w:r>
        <w:rPr>
          <w:b/>
          <w:color w:val="FF0000"/>
        </w:rPr>
        <w:tab/>
      </w:r>
      <w:r>
        <w:rPr>
          <w:rFonts w:ascii="Arial" w:hAnsi="Arial" w:cs="Arial"/>
          <w:b/>
          <w:sz w:val="22"/>
          <w:szCs w:val="22"/>
        </w:rPr>
        <w:t>Ms R N Komane (EFF) to ask the Minister of Finance</w:t>
      </w:r>
      <w:r w:rsidR="0022599A"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XE "</w:instrText>
      </w:r>
      <w:r>
        <w:rPr>
          <w:rFonts w:ascii="Arial" w:hAnsi="Arial" w:cs="Arial"/>
          <w:b/>
          <w:sz w:val="22"/>
          <w:szCs w:val="22"/>
        </w:rPr>
        <w:instrText>Finance</w:instrText>
      </w:r>
      <w:r>
        <w:rPr>
          <w:rFonts w:ascii="Arial" w:hAnsi="Arial" w:cs="Arial"/>
          <w:sz w:val="22"/>
          <w:szCs w:val="22"/>
        </w:rPr>
        <w:instrText xml:space="preserve">" </w:instrText>
      </w:r>
      <w:r w:rsidR="0022599A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>:</w:t>
      </w:r>
    </w:p>
    <w:p w:rsidR="004A7AD2" w:rsidRDefault="004A7AD2" w:rsidP="004A7AD2">
      <w:pPr>
        <w:spacing w:before="100" w:beforeAutospacing="1" w:after="100" w:afterAutospacing="1"/>
        <w:ind w:left="1440" w:hanging="72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</w:t>
      </w:r>
      <w:r>
        <w:rPr>
          <w:rFonts w:ascii="Arial" w:hAnsi="Arial" w:cs="Arial"/>
          <w:sz w:val="22"/>
          <w:szCs w:val="22"/>
        </w:rPr>
        <w:tab/>
        <w:t>(a) How long has each (i) Deputy Director-General and (ii) acting Deputy Director-General been an employee of the National Treasury and (b) by what date is each specified person expected to retire;</w:t>
      </w:r>
    </w:p>
    <w:p w:rsidR="004A7AD2" w:rsidRDefault="004A7AD2" w:rsidP="004A7AD2">
      <w:pPr>
        <w:spacing w:before="100" w:beforeAutospacing="1" w:after="100" w:afterAutospacing="1"/>
        <w:ind w:left="1440" w:hanging="72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</w:t>
      </w:r>
      <w:r>
        <w:rPr>
          <w:rFonts w:ascii="Arial" w:hAnsi="Arial" w:cs="Arial"/>
          <w:sz w:val="22"/>
          <w:szCs w:val="22"/>
        </w:rPr>
        <w:tab/>
        <w:t>whether any such persons passed the regulated retirement age and are still working for the National Treasury; if not, what is the position in this regard; if so, what are (a) their names and (b) the reasons that they have not retired?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NW16E</w:t>
      </w:r>
    </w:p>
    <w:p w:rsidR="004A7AD2" w:rsidRDefault="004A7AD2" w:rsidP="004A7AD2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REPLY</w:t>
      </w:r>
    </w:p>
    <w:p w:rsidR="004A7AD2" w:rsidRDefault="004A7AD2" w:rsidP="004A7AD2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Appointed and Acting Deputy Directors-General </w:t>
      </w:r>
    </w:p>
    <w:p w:rsidR="004A7AD2" w:rsidRDefault="004A7AD2" w:rsidP="004A7AD2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 Deputy Director-General (DDG)</w:t>
      </w:r>
    </w:p>
    <w:tbl>
      <w:tblPr>
        <w:tblW w:w="9060" w:type="dxa"/>
        <w:tblLayout w:type="fixed"/>
        <w:tblLook w:val="04A0"/>
      </w:tblPr>
      <w:tblGrid>
        <w:gridCol w:w="1615"/>
        <w:gridCol w:w="990"/>
        <w:gridCol w:w="3150"/>
        <w:gridCol w:w="1620"/>
        <w:gridCol w:w="1685"/>
      </w:tblGrid>
      <w:tr w:rsidR="004A7AD2" w:rsidTr="004A7AD2">
        <w:trPr>
          <w:trHeight w:val="29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4A7AD2" w:rsidRDefault="004A7AD2">
            <w:pPr>
              <w:rPr>
                <w:rFonts w:ascii="Calibri" w:hAnsi="Calibri" w:cs="Calibri"/>
                <w:b/>
                <w:color w:val="000000"/>
                <w:lang w:val="en-ZA" w:eastAsia="en-ZA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br w:type="page"/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n-ZA" w:eastAsia="en-ZA"/>
              </w:rPr>
              <w:t>SURNAME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4A7AD2" w:rsidRDefault="004A7AD2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INITIALS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4A7AD2" w:rsidRDefault="004A7AD2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DESIGNATION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4A7AD2" w:rsidRDefault="004A7AD2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NT APPOINTMENT DATE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4A7AD2" w:rsidRDefault="004A7AD2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APPOINTMENT DATE AS DDG</w:t>
            </w:r>
          </w:p>
        </w:tc>
      </w:tr>
      <w:tr w:rsidR="004A7AD2" w:rsidTr="004A7AD2">
        <w:trPr>
          <w:trHeight w:val="29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AD2" w:rsidRDefault="004A7AD2">
            <w:pPr>
              <w:rPr>
                <w:rFonts w:ascii="Calibri" w:hAnsi="Calibri" w:cs="Calibri"/>
                <w:color w:val="000000"/>
                <w:lang w:val="en-ZA" w:eastAsia="en-Z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SISHI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AD2" w:rsidRDefault="004A7A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AD2" w:rsidRDefault="004A7AD2">
            <w:pPr>
              <w:rPr>
                <w:rFonts w:ascii="Calibri" w:hAnsi="Calibri" w:cs="Calibri"/>
                <w:color w:val="000000"/>
                <w:lang w:val="en-ZA" w:eastAsia="en-Z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DDG: BUDGET OFFICE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7AD2" w:rsidRDefault="004A7A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01/10/2007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7AD2" w:rsidRDefault="004A7A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01/02/2022</w:t>
            </w:r>
          </w:p>
        </w:tc>
      </w:tr>
      <w:tr w:rsidR="004A7AD2" w:rsidTr="004A7AD2">
        <w:trPr>
          <w:trHeight w:val="288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AD2" w:rsidRDefault="004A7A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PIETERSE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AD2" w:rsidRDefault="004A7A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AD2" w:rsidRDefault="004A7A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DDG: ASSET AND LIABILITY MANAGEMENT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7AD2" w:rsidRDefault="004A7A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01/09/2013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7AD2" w:rsidRDefault="004A7A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01/12/2020</w:t>
            </w:r>
          </w:p>
        </w:tc>
      </w:tr>
      <w:tr w:rsidR="004A7AD2" w:rsidTr="004A7AD2">
        <w:trPr>
          <w:trHeight w:val="288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AD2" w:rsidRDefault="004A7A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VUMENDLINI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AD2" w:rsidRDefault="004A7A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AD2" w:rsidRDefault="004A7A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DDG: INTERNATIONAL &amp; REGIONAL ECONOMIC POLICY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7AD2" w:rsidRDefault="004A7A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15/04/2010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7AD2" w:rsidRDefault="004A7A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01/03/2018</w:t>
            </w:r>
          </w:p>
        </w:tc>
      </w:tr>
      <w:tr w:rsidR="004A7AD2" w:rsidTr="004A7AD2">
        <w:trPr>
          <w:trHeight w:val="288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AD2" w:rsidRDefault="004A7A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MODISE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AD2" w:rsidRDefault="004A7A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MP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AD2" w:rsidRDefault="004A7A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DDG: PUBLIC FINANCE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7AD2" w:rsidRDefault="004A7A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29/09/2009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7AD2" w:rsidRDefault="004A7A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01/11/2017</w:t>
            </w:r>
          </w:p>
        </w:tc>
      </w:tr>
      <w:tr w:rsidR="004A7AD2" w:rsidTr="004A7AD2">
        <w:trPr>
          <w:trHeight w:val="29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AD2" w:rsidRDefault="004A7A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NGQALENI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AD2" w:rsidRDefault="004A7A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MT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AD2" w:rsidRDefault="004A7A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DDG: INTERGOVERNMENTAL RELATIONS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7AD2" w:rsidRDefault="004A7A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01/10/1998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7AD2" w:rsidRDefault="004A7A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01/01/2014</w:t>
            </w:r>
          </w:p>
        </w:tc>
      </w:tr>
      <w:tr w:rsidR="004A7AD2" w:rsidTr="004A7AD2">
        <w:trPr>
          <w:trHeight w:val="288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AD2" w:rsidRDefault="004A7A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MNGOMEZULU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AD2" w:rsidRDefault="004A7A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JS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AD2" w:rsidRDefault="004A7AD2">
            <w:pPr>
              <w:rPr>
                <w:rFonts w:ascii="Calibri" w:hAnsi="Calibri" w:cs="Calibri"/>
                <w:color w:val="000000"/>
                <w:lang w:val="en-Z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DDG: CORPORATE SERVICES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7AD2" w:rsidRDefault="004A7A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01/11/2002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7AD2" w:rsidRDefault="004A7A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01/11/2011</w:t>
            </w:r>
          </w:p>
        </w:tc>
      </w:tr>
      <w:tr w:rsidR="004A7AD2" w:rsidTr="004A7AD2">
        <w:trPr>
          <w:trHeight w:val="288"/>
        </w:trPr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A7AD2" w:rsidRDefault="004A7A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MOMONIAT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A7AD2" w:rsidRDefault="004A7A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A7AD2" w:rsidRDefault="004A7A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DDG: TAX AND FINANCIAL SECTOR POLICY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A7AD2" w:rsidRDefault="004A7A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01/01/1996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A7AD2" w:rsidRDefault="004A7A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01/01/2001</w:t>
            </w:r>
          </w:p>
        </w:tc>
      </w:tr>
      <w:tr w:rsidR="004A7AD2" w:rsidTr="004A7AD2">
        <w:trPr>
          <w:trHeight w:val="288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AD2" w:rsidRDefault="004A7AD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AD2" w:rsidRDefault="004A7AD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AD2" w:rsidRDefault="004A7AD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AD2" w:rsidRDefault="004A7AD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AD2" w:rsidRDefault="004A7AD2">
            <w:pPr>
              <w:rPr>
                <w:rFonts w:ascii="Calibri" w:hAnsi="Calibri" w:cs="Calibri"/>
                <w:color w:val="000000"/>
                <w:highlight w:val="yellow"/>
              </w:rPr>
            </w:pPr>
          </w:p>
        </w:tc>
      </w:tr>
    </w:tbl>
    <w:p w:rsidR="004A7AD2" w:rsidRDefault="004A7AD2" w:rsidP="004A7AD2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(ii)Acting Deputy Director-General (DDG)</w:t>
      </w:r>
    </w:p>
    <w:tbl>
      <w:tblPr>
        <w:tblW w:w="9135" w:type="dxa"/>
        <w:tblLayout w:type="fixed"/>
        <w:tblLook w:val="04A0"/>
      </w:tblPr>
      <w:tblGrid>
        <w:gridCol w:w="1594"/>
        <w:gridCol w:w="977"/>
        <w:gridCol w:w="3180"/>
        <w:gridCol w:w="2036"/>
        <w:gridCol w:w="1112"/>
        <w:gridCol w:w="236"/>
      </w:tblGrid>
      <w:tr w:rsidR="004A7AD2" w:rsidTr="004A7AD2">
        <w:trPr>
          <w:trHeight w:val="288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A7AD2" w:rsidRDefault="004A7AD2">
            <w:pPr>
              <w:rPr>
                <w:rFonts w:ascii="Calibri" w:hAnsi="Calibri" w:cs="Calibri"/>
                <w:b/>
                <w:color w:val="000000"/>
                <w:lang w:val="en-ZA" w:eastAsia="en-ZA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SURNAME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A7AD2" w:rsidRDefault="004A7AD2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INITIALS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A7AD2" w:rsidRDefault="004A7AD2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DESIGNATION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A7AD2" w:rsidRDefault="004A7AD2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DATE OF APPOINTMENT AS AN EMPLOYEE OF THE NT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hideMark/>
          </w:tcPr>
          <w:p w:rsidR="004A7AD2" w:rsidRDefault="004A7AD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DATE OF APPOINTMENT AS ACTING DDG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A7AD2" w:rsidRDefault="004A7AD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7AD2" w:rsidTr="004A7AD2">
        <w:trPr>
          <w:trHeight w:val="288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AD2" w:rsidRDefault="004A7A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MODISE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AD2" w:rsidRDefault="004A7A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BM 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AD2" w:rsidRDefault="004A7A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ACTING DDG: ECONOMIC POLICY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7AD2" w:rsidRDefault="004A7A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16/01/2012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A7AD2" w:rsidRDefault="004A7A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26/10/2021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AD2" w:rsidRDefault="004A7AD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7AD2" w:rsidTr="004A7AD2">
        <w:trPr>
          <w:trHeight w:val="288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AD2" w:rsidRDefault="004A7AD2">
            <w:pPr>
              <w:rPr>
                <w:rFonts w:ascii="Calibri" w:hAnsi="Calibri" w:cs="Calibri"/>
                <w:color w:val="000000"/>
                <w:lang w:val="en-ZA" w:eastAsia="en-Z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FANI 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AD2" w:rsidRDefault="004A7A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AD2" w:rsidRDefault="004A7A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ACTING CHIEF PROCUREMENT OFFICER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7AD2" w:rsidRDefault="004A7A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01/12/2018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A7AD2" w:rsidRDefault="004A7A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25/08/2021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AD2" w:rsidRDefault="004A7AD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7AD2" w:rsidTr="004A7AD2">
        <w:trPr>
          <w:trHeight w:val="288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AD2" w:rsidRDefault="004A7A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MAREE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AD2" w:rsidRDefault="004A7A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AD2" w:rsidRDefault="004A7A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ACTING ACCOUNTANT-GENERAL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7AD2" w:rsidRDefault="004A7A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01/04/2011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A7AD2" w:rsidRDefault="004A7A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13/12/2019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AD2" w:rsidRDefault="004A7AD2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4A7AD2" w:rsidRDefault="004A7AD2" w:rsidP="004A7AD2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Expected retirement age</w:t>
      </w:r>
    </w:p>
    <w:tbl>
      <w:tblPr>
        <w:tblW w:w="9210" w:type="dxa"/>
        <w:tblLayout w:type="fixed"/>
        <w:tblLook w:val="04A0"/>
      </w:tblPr>
      <w:tblGrid>
        <w:gridCol w:w="1616"/>
        <w:gridCol w:w="990"/>
        <w:gridCol w:w="3690"/>
        <w:gridCol w:w="2914"/>
      </w:tblGrid>
      <w:tr w:rsidR="004A7AD2" w:rsidTr="004A7AD2">
        <w:trPr>
          <w:trHeight w:val="29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4A7AD2" w:rsidRDefault="004A7AD2">
            <w:pPr>
              <w:rPr>
                <w:rFonts w:ascii="Calibri" w:hAnsi="Calibri" w:cs="Calibri"/>
                <w:b/>
                <w:color w:val="000000"/>
                <w:lang w:val="en-ZA" w:eastAsia="en-ZA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br w:type="page"/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n-ZA" w:eastAsia="en-ZA"/>
              </w:rPr>
              <w:t>SURNAME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4A7AD2" w:rsidRDefault="004A7AD2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INITIALS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4A7AD2" w:rsidRDefault="004A7AD2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DESIGNATION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4A7AD2" w:rsidRDefault="004A7AD2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EXPECTED RETIREMENT DATE</w:t>
            </w:r>
          </w:p>
        </w:tc>
      </w:tr>
      <w:tr w:rsidR="004A7AD2" w:rsidTr="004A7AD2">
        <w:trPr>
          <w:trHeight w:val="29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AD2" w:rsidRDefault="004A7AD2">
            <w:pPr>
              <w:rPr>
                <w:rFonts w:ascii="Calibri" w:hAnsi="Calibri" w:cs="Calibri"/>
                <w:color w:val="000000"/>
                <w:lang w:val="en-ZA" w:eastAsia="en-Z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MODISE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AD2" w:rsidRDefault="004A7A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BM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AD2" w:rsidRDefault="004A7AD2">
            <w:pPr>
              <w:rPr>
                <w:rFonts w:ascii="Calibri" w:hAnsi="Calibri" w:cs="Calibri"/>
                <w:color w:val="000000"/>
                <w:lang w:val="en-ZA" w:eastAsia="en-Z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ACTING DDG: ECONOMIC POLICY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7AD2" w:rsidRDefault="004A7A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18/06/2050</w:t>
            </w:r>
          </w:p>
        </w:tc>
      </w:tr>
      <w:tr w:rsidR="004A7AD2" w:rsidTr="004A7AD2">
        <w:trPr>
          <w:trHeight w:val="288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AD2" w:rsidRDefault="004A7A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MODISE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AD2" w:rsidRDefault="004A7A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MP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AD2" w:rsidRDefault="004A7A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DEPUTY DIRECTOR GENERAL: PUBLIC FINANCE 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7AD2" w:rsidRDefault="004A7A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03/05/2048</w:t>
            </w:r>
          </w:p>
        </w:tc>
      </w:tr>
      <w:tr w:rsidR="004A7AD2" w:rsidTr="004A7AD2">
        <w:trPr>
          <w:trHeight w:val="288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AD2" w:rsidRDefault="004A7A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PIETERSE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AD2" w:rsidRDefault="004A7A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AD2" w:rsidRDefault="004A7A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DDG: ASSET AND LIABILITY MANAGEMENT 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7AD2" w:rsidRDefault="004A7A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13/03/2045</w:t>
            </w:r>
          </w:p>
        </w:tc>
      </w:tr>
      <w:tr w:rsidR="004A7AD2" w:rsidTr="004A7AD2">
        <w:trPr>
          <w:trHeight w:val="29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AD2" w:rsidRDefault="004A7A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SISHI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AD2" w:rsidRDefault="004A7A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AD2" w:rsidRDefault="004A7A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DDG: BUDGET OFFICE 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7AD2" w:rsidRDefault="004A7A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19/01/2042</w:t>
            </w:r>
          </w:p>
        </w:tc>
      </w:tr>
      <w:tr w:rsidR="004A7AD2" w:rsidTr="004A7AD2">
        <w:trPr>
          <w:trHeight w:val="288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AD2" w:rsidRDefault="004A7A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VUMENDLINI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AD2" w:rsidRDefault="004A7A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AD2" w:rsidRDefault="004A7A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DDG:INTERNATIONAL &amp; REGIONAL ECONOMIC POLICY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7AD2" w:rsidRDefault="004A7A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05/06/2041</w:t>
            </w:r>
          </w:p>
        </w:tc>
      </w:tr>
      <w:tr w:rsidR="004A7AD2" w:rsidTr="004A7AD2">
        <w:trPr>
          <w:trHeight w:val="288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AD2" w:rsidRDefault="004A7A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MAREE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AD2" w:rsidRDefault="004A7A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AD2" w:rsidRDefault="004A7A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ACTING ACCOUNTANT-GENERAL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7AD2" w:rsidRDefault="004A7A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19/01/2041</w:t>
            </w:r>
          </w:p>
        </w:tc>
      </w:tr>
      <w:tr w:rsidR="004A7AD2" w:rsidTr="004A7AD2">
        <w:trPr>
          <w:trHeight w:val="288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AD2" w:rsidRDefault="004A7A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FANI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AD2" w:rsidRDefault="004A7A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AD2" w:rsidRDefault="004A7A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ACTING CHIEF PROCUREMENT OFFICER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7AD2" w:rsidRDefault="004A7A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23/07/2034</w:t>
            </w:r>
          </w:p>
        </w:tc>
      </w:tr>
      <w:tr w:rsidR="004A7AD2" w:rsidTr="004A7AD2">
        <w:trPr>
          <w:trHeight w:val="288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AD2" w:rsidRDefault="004A7A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MNGOMEZULU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AD2" w:rsidRDefault="004A7A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JS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AD2" w:rsidRDefault="004A7A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DDG: CORPORATE SERVICES 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7AD2" w:rsidRDefault="004A7A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06/08/2031</w:t>
            </w:r>
          </w:p>
        </w:tc>
      </w:tr>
      <w:tr w:rsidR="004A7AD2" w:rsidTr="004A7AD2">
        <w:trPr>
          <w:trHeight w:val="288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AD2" w:rsidRDefault="004A7AD2">
            <w:pPr>
              <w:rPr>
                <w:rFonts w:ascii="Calibri" w:hAnsi="Calibri" w:cs="Calibri"/>
                <w:color w:val="000000"/>
                <w:lang w:val="en-ZA" w:eastAsia="en-Z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NGQALENI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AD2" w:rsidRDefault="004A7A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MT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AD2" w:rsidRDefault="004A7A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DDG: INTERGOVERNMENTAL RELATIONS 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7AD2" w:rsidRDefault="004A7A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11/06/2024</w:t>
            </w:r>
          </w:p>
        </w:tc>
      </w:tr>
      <w:tr w:rsidR="004A7AD2" w:rsidTr="004A7AD2">
        <w:trPr>
          <w:trHeight w:val="288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AD2" w:rsidRDefault="004A7AD2">
            <w:pPr>
              <w:rPr>
                <w:rFonts w:ascii="Calibri" w:hAnsi="Calibri" w:cs="Calibri"/>
                <w:color w:val="000000"/>
                <w:lang w:val="en-ZA" w:eastAsia="en-Z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MOMONIAT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AD2" w:rsidRDefault="004A7A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AD2" w:rsidRDefault="004A7A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DDG: TAX AND FINANCIAL SECTOR POLICY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7AD2" w:rsidRDefault="004A7A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19/08/2022</w:t>
            </w:r>
          </w:p>
        </w:tc>
      </w:tr>
    </w:tbl>
    <w:p w:rsidR="004A7AD2" w:rsidRDefault="004A7AD2" w:rsidP="004A7AD2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4A7AD2" w:rsidRDefault="004A7AD2" w:rsidP="004A7AD2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 Regulated retirement age</w:t>
      </w:r>
    </w:p>
    <w:p w:rsidR="004A7AD2" w:rsidRDefault="004A7AD2" w:rsidP="004A7AD2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(a)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 employee is above the regulated retirement age.</w:t>
      </w:r>
    </w:p>
    <w:p w:rsidR="004A7AD2" w:rsidRDefault="004A7AD2" w:rsidP="004A7AD2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(b) All employees are still within their regulated retirement age.</w:t>
      </w:r>
    </w:p>
    <w:p w:rsidR="004A7AD2" w:rsidRDefault="004A7AD2" w:rsidP="004A7AD2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6D25CD" w:rsidRDefault="006D25CD"/>
    <w:sectPr w:rsidR="006D25CD" w:rsidSect="0022599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574" w:rsidRDefault="00375574" w:rsidP="00BD7285">
      <w:r>
        <w:separator/>
      </w:r>
    </w:p>
  </w:endnote>
  <w:endnote w:type="continuationSeparator" w:id="0">
    <w:p w:rsidR="00375574" w:rsidRDefault="00375574" w:rsidP="00BD7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7902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7285" w:rsidRDefault="0022599A">
        <w:pPr>
          <w:pStyle w:val="Footer"/>
          <w:jc w:val="right"/>
        </w:pPr>
        <w:r>
          <w:fldChar w:fldCharType="begin"/>
        </w:r>
        <w:r w:rsidR="00BD7285">
          <w:instrText xml:space="preserve"> PAGE   \* MERGEFORMAT </w:instrText>
        </w:r>
        <w:r>
          <w:fldChar w:fldCharType="separate"/>
        </w:r>
        <w:r w:rsidR="00BC09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7285" w:rsidRDefault="00BD72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574" w:rsidRDefault="00375574" w:rsidP="00BD7285">
      <w:r>
        <w:separator/>
      </w:r>
    </w:p>
  </w:footnote>
  <w:footnote w:type="continuationSeparator" w:id="0">
    <w:p w:rsidR="00375574" w:rsidRDefault="00375574" w:rsidP="00BD72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C251B"/>
    <w:multiLevelType w:val="hybridMultilevel"/>
    <w:tmpl w:val="BB7615A4"/>
    <w:lvl w:ilvl="0" w:tplc="8530F586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AD2"/>
    <w:rsid w:val="00124673"/>
    <w:rsid w:val="0022599A"/>
    <w:rsid w:val="00375574"/>
    <w:rsid w:val="004A7AD2"/>
    <w:rsid w:val="006D25CD"/>
    <w:rsid w:val="00BC09FE"/>
    <w:rsid w:val="00BD7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4A7AD2"/>
    <w:rPr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4A7AD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BD72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28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72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28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2045</Characters>
  <Application>Microsoft Office Word</Application>
  <DocSecurity>0</DocSecurity>
  <Lines>17</Lines>
  <Paragraphs>4</Paragraphs>
  <ScaleCrop>false</ScaleCrop>
  <Company>Toshiba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Nokwanda Mahori</dc:creator>
  <cp:lastModifiedBy>USER</cp:lastModifiedBy>
  <cp:revision>2</cp:revision>
  <dcterms:created xsi:type="dcterms:W3CDTF">2022-03-01T07:01:00Z</dcterms:created>
  <dcterms:modified xsi:type="dcterms:W3CDTF">2022-03-01T07:01:00Z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c4247e-447d-4732-af29-2e529a4288f1_Enabled">
    <vt:lpwstr>true</vt:lpwstr>
  </property>
  <property fmtid="{D5CDD505-2E9C-101B-9397-08002B2CF9AE}" pid="3" name="MSIP_Label_93c4247e-447d-4732-af29-2e529a4288f1_SetDate">
    <vt:lpwstr>2022-02-25T12:43:03Z</vt:lpwstr>
  </property>
  <property fmtid="{D5CDD505-2E9C-101B-9397-08002B2CF9AE}" pid="4" name="MSIP_Label_93c4247e-447d-4732-af29-2e529a4288f1_Method">
    <vt:lpwstr>Standard</vt:lpwstr>
  </property>
  <property fmtid="{D5CDD505-2E9C-101B-9397-08002B2CF9AE}" pid="5" name="MSIP_Label_93c4247e-447d-4732-af29-2e529a4288f1_Name">
    <vt:lpwstr>93c4247e-447d-4732-af29-2e529a4288f1</vt:lpwstr>
  </property>
  <property fmtid="{D5CDD505-2E9C-101B-9397-08002B2CF9AE}" pid="6" name="MSIP_Label_93c4247e-447d-4732-af29-2e529a4288f1_SiteId">
    <vt:lpwstr>1a45348f-02b4-4f9a-a7a8-7786f6dd3245</vt:lpwstr>
  </property>
  <property fmtid="{D5CDD505-2E9C-101B-9397-08002B2CF9AE}" pid="7" name="MSIP_Label_93c4247e-447d-4732-af29-2e529a4288f1_ActionId">
    <vt:lpwstr>a34432dd-3963-46c3-9a80-60b8a6c12031</vt:lpwstr>
  </property>
  <property fmtid="{D5CDD505-2E9C-101B-9397-08002B2CF9AE}" pid="8" name="MSIP_Label_93c4247e-447d-4732-af29-2e529a4288f1_ContentBits">
    <vt:lpwstr>0</vt:lpwstr>
  </property>
</Properties>
</file>