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F86FB3" w:rsidRDefault="0099546F" w:rsidP="0099546F">
      <w:pPr>
        <w:spacing w:after="0" w:line="360" w:lineRule="auto"/>
        <w:jc w:val="center"/>
        <w:rPr>
          <w:rFonts w:ascii="Arial" w:hAnsi="Arial" w:cs="Arial"/>
          <w:b/>
        </w:rPr>
      </w:pPr>
      <w:r w:rsidRPr="00F86FB3">
        <w:rPr>
          <w:rFonts w:ascii="Arial" w:hAnsi="Arial" w:cs="Arial"/>
          <w:b/>
        </w:rPr>
        <w:t>NATIONAL ASSEMBLY</w:t>
      </w:r>
    </w:p>
    <w:p w:rsidR="0099546F" w:rsidRPr="00F86FB3" w:rsidRDefault="0099546F" w:rsidP="00BE01E3">
      <w:pPr>
        <w:spacing w:after="0" w:line="360" w:lineRule="auto"/>
        <w:rPr>
          <w:rFonts w:ascii="Arial" w:hAnsi="Arial" w:cs="Arial"/>
          <w:b/>
        </w:rPr>
      </w:pPr>
    </w:p>
    <w:p w:rsidR="0099546F" w:rsidRPr="00F86FB3" w:rsidRDefault="0099546F" w:rsidP="0099546F">
      <w:pPr>
        <w:spacing w:after="0" w:line="360" w:lineRule="auto"/>
        <w:jc w:val="center"/>
        <w:rPr>
          <w:rFonts w:ascii="Arial" w:hAnsi="Arial" w:cs="Arial"/>
          <w:b/>
        </w:rPr>
      </w:pPr>
      <w:r w:rsidRPr="00F86FB3">
        <w:rPr>
          <w:rFonts w:ascii="Arial" w:hAnsi="Arial" w:cs="Arial"/>
          <w:b/>
        </w:rPr>
        <w:t>QUESTION FOR WRITTEN</w:t>
      </w:r>
      <w:r w:rsidR="002F2186" w:rsidRPr="00F86FB3">
        <w:rPr>
          <w:rFonts w:ascii="Arial" w:hAnsi="Arial" w:cs="Arial"/>
          <w:b/>
        </w:rPr>
        <w:t xml:space="preserve"> </w:t>
      </w:r>
      <w:r w:rsidRPr="00F86FB3">
        <w:rPr>
          <w:rFonts w:ascii="Arial" w:hAnsi="Arial" w:cs="Arial"/>
          <w:b/>
        </w:rPr>
        <w:t>REPLY</w:t>
      </w:r>
    </w:p>
    <w:p w:rsidR="0099546F" w:rsidRPr="000F74D1" w:rsidRDefault="0099546F" w:rsidP="00BE01E3">
      <w:pPr>
        <w:spacing w:after="0" w:line="360" w:lineRule="auto"/>
        <w:rPr>
          <w:rFonts w:ascii="Arial" w:hAnsi="Arial" w:cs="Arial"/>
          <w:b/>
        </w:rPr>
      </w:pPr>
    </w:p>
    <w:p w:rsidR="008E7225" w:rsidRDefault="008E7225" w:rsidP="008E7225">
      <w:pPr>
        <w:spacing w:after="0" w:line="360" w:lineRule="auto"/>
        <w:rPr>
          <w:rFonts w:ascii="Arial" w:hAnsi="Arial" w:cs="Arial"/>
          <w:b/>
          <w:bCs/>
        </w:rPr>
      </w:pPr>
      <w:r>
        <w:rPr>
          <w:rFonts w:ascii="Arial" w:hAnsi="Arial" w:cs="Arial"/>
          <w:b/>
          <w:bCs/>
        </w:rPr>
        <w:t>“</w:t>
      </w:r>
      <w:r w:rsidRPr="008E7225">
        <w:rPr>
          <w:rFonts w:ascii="Arial" w:hAnsi="Arial" w:cs="Arial"/>
          <w:b/>
          <w:bCs/>
        </w:rPr>
        <w:t>12.</w:t>
      </w:r>
      <w:r>
        <w:rPr>
          <w:rFonts w:ascii="Arial" w:hAnsi="Arial" w:cs="Arial"/>
          <w:b/>
          <w:bCs/>
        </w:rPr>
        <w:tab/>
      </w:r>
      <w:r w:rsidRPr="008E7225">
        <w:rPr>
          <w:rFonts w:ascii="Arial" w:hAnsi="Arial" w:cs="Arial"/>
          <w:b/>
          <w:bCs/>
        </w:rPr>
        <w:t xml:space="preserve">Mr R W T Chance (DA) to ask the Minister of Small Business Development: </w:t>
      </w:r>
    </w:p>
    <w:p w:rsidR="008E7225" w:rsidRPr="008E7225" w:rsidRDefault="008E7225" w:rsidP="008E7225">
      <w:pPr>
        <w:spacing w:after="0" w:line="360" w:lineRule="auto"/>
        <w:rPr>
          <w:rFonts w:ascii="Arial" w:hAnsi="Arial" w:cs="Arial"/>
          <w:b/>
        </w:rPr>
      </w:pPr>
    </w:p>
    <w:p w:rsidR="008E7225" w:rsidRPr="008E7225" w:rsidRDefault="008E7225" w:rsidP="008E7225">
      <w:pPr>
        <w:spacing w:after="0" w:line="360" w:lineRule="auto"/>
        <w:ind w:left="1560" w:hanging="851"/>
        <w:jc w:val="both"/>
        <w:rPr>
          <w:rFonts w:ascii="Arial" w:hAnsi="Arial" w:cs="Arial"/>
          <w:b/>
        </w:rPr>
      </w:pPr>
      <w:r w:rsidRPr="008E7225">
        <w:rPr>
          <w:rFonts w:ascii="Arial" w:hAnsi="Arial" w:cs="Arial"/>
          <w:b/>
        </w:rPr>
        <w:t xml:space="preserve">(1) </w:t>
      </w:r>
      <w:r>
        <w:rPr>
          <w:rFonts w:ascii="Arial" w:hAnsi="Arial" w:cs="Arial"/>
          <w:b/>
        </w:rPr>
        <w:tab/>
      </w:r>
      <w:r w:rsidRPr="008E7225">
        <w:rPr>
          <w:rFonts w:ascii="Arial" w:hAnsi="Arial" w:cs="Arial"/>
          <w:b/>
        </w:rPr>
        <w:t xml:space="preserve">With reference to her reply to question 2199 on 7 November 2016, by what date will a certain person (name and details furnished) sell the 40% shares in a certain company (name furnished) that was given the contract to manage her department’s National Gazelles Programme; </w:t>
      </w:r>
    </w:p>
    <w:p w:rsidR="008E7225" w:rsidRPr="008E7225" w:rsidRDefault="008E7225" w:rsidP="008E7225">
      <w:pPr>
        <w:spacing w:after="0" w:line="360" w:lineRule="auto"/>
        <w:ind w:left="1560" w:hanging="851"/>
        <w:jc w:val="both"/>
        <w:rPr>
          <w:rFonts w:ascii="Arial" w:hAnsi="Arial" w:cs="Arial"/>
          <w:b/>
        </w:rPr>
      </w:pPr>
      <w:r w:rsidRPr="008E7225">
        <w:rPr>
          <w:rFonts w:ascii="Arial" w:hAnsi="Arial" w:cs="Arial"/>
          <w:b/>
        </w:rPr>
        <w:t xml:space="preserve">(2) </w:t>
      </w:r>
      <w:r>
        <w:rPr>
          <w:rFonts w:ascii="Arial" w:hAnsi="Arial" w:cs="Arial"/>
          <w:b/>
        </w:rPr>
        <w:tab/>
      </w:r>
      <w:r w:rsidRPr="008E7225">
        <w:rPr>
          <w:rFonts w:ascii="Arial" w:hAnsi="Arial" w:cs="Arial"/>
          <w:b/>
        </w:rPr>
        <w:t xml:space="preserve">whether the specified person received any material benefit from (a) fees and/or (b) dividends paid by the specified company while the person occupied a certain position (details furnished); if so, </w:t>
      </w:r>
    </w:p>
    <w:p w:rsidR="008E7225" w:rsidRPr="008E7225" w:rsidRDefault="008E7225" w:rsidP="008E7225">
      <w:pPr>
        <w:spacing w:after="0" w:line="360" w:lineRule="auto"/>
        <w:ind w:left="1560" w:hanging="851"/>
        <w:jc w:val="both"/>
        <w:rPr>
          <w:rFonts w:ascii="Arial" w:hAnsi="Arial" w:cs="Arial"/>
          <w:b/>
        </w:rPr>
      </w:pPr>
      <w:r w:rsidRPr="008E7225">
        <w:rPr>
          <w:rFonts w:ascii="Arial" w:hAnsi="Arial" w:cs="Arial"/>
          <w:b/>
        </w:rPr>
        <w:t xml:space="preserve">(3) </w:t>
      </w:r>
      <w:r>
        <w:rPr>
          <w:rFonts w:ascii="Arial" w:hAnsi="Arial" w:cs="Arial"/>
          <w:b/>
        </w:rPr>
        <w:tab/>
      </w:r>
      <w:r w:rsidRPr="008E7225">
        <w:rPr>
          <w:rFonts w:ascii="Arial" w:hAnsi="Arial" w:cs="Arial"/>
          <w:b/>
        </w:rPr>
        <w:t xml:space="preserve">was the specified conflict of interest disclosed to (a) her and/or (b) her department; if not, in each case, why not; if so, in each case, what are the relevant details; </w:t>
      </w:r>
    </w:p>
    <w:p w:rsidR="008E7225" w:rsidRDefault="008E7225" w:rsidP="008E7225">
      <w:pPr>
        <w:spacing w:after="0" w:line="360" w:lineRule="auto"/>
        <w:ind w:left="1560" w:hanging="851"/>
        <w:jc w:val="both"/>
        <w:rPr>
          <w:rFonts w:ascii="Arial" w:hAnsi="Arial" w:cs="Arial"/>
          <w:b/>
        </w:rPr>
      </w:pPr>
      <w:r w:rsidRPr="008E7225">
        <w:rPr>
          <w:rFonts w:ascii="Arial" w:hAnsi="Arial" w:cs="Arial"/>
          <w:b/>
        </w:rPr>
        <w:t xml:space="preserve">(4) </w:t>
      </w:r>
      <w:r>
        <w:rPr>
          <w:rFonts w:ascii="Arial" w:hAnsi="Arial" w:cs="Arial"/>
          <w:b/>
        </w:rPr>
        <w:tab/>
      </w:r>
      <w:proofErr w:type="gramStart"/>
      <w:r w:rsidRPr="008E7225">
        <w:rPr>
          <w:rFonts w:ascii="Arial" w:hAnsi="Arial" w:cs="Arial"/>
          <w:b/>
        </w:rPr>
        <w:t>whether</w:t>
      </w:r>
      <w:proofErr w:type="gramEnd"/>
      <w:r w:rsidRPr="008E7225">
        <w:rPr>
          <w:rFonts w:ascii="Arial" w:hAnsi="Arial" w:cs="Arial"/>
          <w:b/>
        </w:rPr>
        <w:t xml:space="preserve"> she will furnish Mr R W T Chance with a copy of the person’s employment contract; if not, why not; if so,</w:t>
      </w:r>
      <w:r>
        <w:rPr>
          <w:rFonts w:ascii="Arial" w:hAnsi="Arial" w:cs="Arial"/>
          <w:b/>
        </w:rPr>
        <w:t xml:space="preserve"> what are the relevant details?”</w:t>
      </w:r>
    </w:p>
    <w:p w:rsidR="008E7225" w:rsidRDefault="008E7225" w:rsidP="008E7225">
      <w:pPr>
        <w:spacing w:after="0" w:line="360" w:lineRule="auto"/>
        <w:jc w:val="right"/>
        <w:rPr>
          <w:rFonts w:ascii="Arial" w:hAnsi="Arial" w:cs="Arial"/>
          <w:b/>
        </w:rPr>
      </w:pPr>
      <w:r w:rsidRPr="008E7225">
        <w:rPr>
          <w:rFonts w:ascii="Arial" w:hAnsi="Arial" w:cs="Arial"/>
          <w:b/>
        </w:rPr>
        <w:t xml:space="preserve">NW16E </w:t>
      </w:r>
    </w:p>
    <w:p w:rsidR="008E7225" w:rsidRDefault="008E7225" w:rsidP="008E7225">
      <w:pPr>
        <w:spacing w:after="0" w:line="360" w:lineRule="auto"/>
        <w:rPr>
          <w:rFonts w:ascii="Arial" w:hAnsi="Arial" w:cs="Arial"/>
          <w:b/>
        </w:rPr>
      </w:pPr>
    </w:p>
    <w:p w:rsidR="00AF33AD" w:rsidRDefault="00AF33AD" w:rsidP="008E7225">
      <w:pPr>
        <w:spacing w:after="0" w:line="360" w:lineRule="auto"/>
        <w:rPr>
          <w:rFonts w:ascii="Arial" w:hAnsi="Arial" w:cs="Arial"/>
          <w:b/>
          <w:lang w:val="af-ZA"/>
        </w:rPr>
      </w:pPr>
      <w:r w:rsidRPr="00AF33AD">
        <w:rPr>
          <w:rFonts w:ascii="Arial" w:hAnsi="Arial" w:cs="Arial"/>
          <w:b/>
          <w:lang w:val="af-ZA"/>
        </w:rPr>
        <w:t>REPLY</w:t>
      </w:r>
      <w:r>
        <w:rPr>
          <w:rFonts w:ascii="Arial" w:hAnsi="Arial" w:cs="Arial"/>
          <w:b/>
          <w:lang w:val="af-ZA"/>
        </w:rPr>
        <w:t>:</w:t>
      </w:r>
    </w:p>
    <w:p w:rsidR="008E7225" w:rsidRDefault="008E7225" w:rsidP="00AF33AD">
      <w:pPr>
        <w:spacing w:after="0" w:line="360" w:lineRule="auto"/>
        <w:rPr>
          <w:rFonts w:ascii="Arial" w:hAnsi="Arial" w:cs="Arial"/>
          <w:b/>
          <w:lang w:val="en-US"/>
        </w:rPr>
      </w:pPr>
    </w:p>
    <w:p w:rsidR="008E7225" w:rsidRPr="008E7225" w:rsidRDefault="008E7225" w:rsidP="008E7225">
      <w:pPr>
        <w:spacing w:after="0" w:line="360" w:lineRule="auto"/>
        <w:ind w:left="720" w:hanging="720"/>
        <w:jc w:val="both"/>
        <w:rPr>
          <w:rFonts w:ascii="Arial" w:hAnsi="Arial" w:cs="Arial"/>
          <w:lang w:val="en-US"/>
        </w:rPr>
      </w:pPr>
      <w:r w:rsidRPr="008E7225">
        <w:rPr>
          <w:rFonts w:ascii="Arial" w:hAnsi="Arial" w:cs="Arial"/>
          <w:lang w:val="en-US"/>
        </w:rPr>
        <w:t>1.</w:t>
      </w:r>
      <w:r w:rsidRPr="008E7225">
        <w:rPr>
          <w:rFonts w:ascii="Arial" w:hAnsi="Arial" w:cs="Arial"/>
          <w:lang w:val="en-US"/>
        </w:rPr>
        <w:tab/>
        <w:t xml:space="preserve">The shares were disposed of </w:t>
      </w:r>
      <w:r w:rsidR="007C7EEF">
        <w:rPr>
          <w:rFonts w:ascii="Arial" w:hAnsi="Arial" w:cs="Arial"/>
          <w:lang w:val="en-US"/>
        </w:rPr>
        <w:t xml:space="preserve">at the </w:t>
      </w:r>
      <w:r w:rsidRPr="008E7225">
        <w:rPr>
          <w:rFonts w:ascii="Arial" w:hAnsi="Arial" w:cs="Arial"/>
          <w:lang w:val="en-US"/>
        </w:rPr>
        <w:t xml:space="preserve">end of 2016 and the person is no longer a shareholder or executive. </w:t>
      </w:r>
    </w:p>
    <w:p w:rsidR="008E7225" w:rsidRPr="008E7225" w:rsidRDefault="008E7225" w:rsidP="008E7225">
      <w:pPr>
        <w:spacing w:after="0" w:line="360" w:lineRule="auto"/>
        <w:ind w:left="720" w:hanging="720"/>
        <w:jc w:val="both"/>
        <w:rPr>
          <w:rFonts w:ascii="Arial" w:hAnsi="Arial" w:cs="Arial"/>
          <w:lang w:val="en-US"/>
        </w:rPr>
      </w:pPr>
      <w:r w:rsidRPr="008E7225">
        <w:rPr>
          <w:rFonts w:ascii="Arial" w:hAnsi="Arial" w:cs="Arial"/>
          <w:lang w:val="en-US"/>
        </w:rPr>
        <w:t>2.</w:t>
      </w:r>
      <w:r w:rsidRPr="008E7225">
        <w:rPr>
          <w:rFonts w:ascii="Arial" w:hAnsi="Arial" w:cs="Arial"/>
          <w:lang w:val="en-US"/>
        </w:rPr>
        <w:tab/>
        <w:t>The person naturally received benefits as</w:t>
      </w:r>
      <w:r w:rsidR="007C7EEF">
        <w:rPr>
          <w:rFonts w:ascii="Arial" w:hAnsi="Arial" w:cs="Arial"/>
          <w:lang w:val="en-US"/>
        </w:rPr>
        <w:t xml:space="preserve"> a shareholder and D</w:t>
      </w:r>
      <w:r w:rsidRPr="008E7225">
        <w:rPr>
          <w:rFonts w:ascii="Arial" w:hAnsi="Arial" w:cs="Arial"/>
          <w:lang w:val="en-US"/>
        </w:rPr>
        <w:t>irector until shares were disposed of and he had resigned from all positions.</w:t>
      </w:r>
    </w:p>
    <w:p w:rsidR="008E7225" w:rsidRPr="008E7225" w:rsidRDefault="008E7225" w:rsidP="008E7225">
      <w:pPr>
        <w:spacing w:after="0" w:line="360" w:lineRule="auto"/>
        <w:ind w:left="720" w:hanging="720"/>
        <w:jc w:val="both"/>
        <w:rPr>
          <w:rFonts w:ascii="Arial" w:hAnsi="Arial" w:cs="Arial"/>
          <w:lang w:val="en-US"/>
        </w:rPr>
      </w:pPr>
      <w:r w:rsidRPr="008E7225">
        <w:rPr>
          <w:rFonts w:ascii="Arial" w:hAnsi="Arial" w:cs="Arial"/>
          <w:lang w:val="en-US"/>
        </w:rPr>
        <w:t>3.</w:t>
      </w:r>
      <w:r w:rsidRPr="008E7225">
        <w:rPr>
          <w:rFonts w:ascii="Arial" w:hAnsi="Arial" w:cs="Arial"/>
          <w:lang w:val="en-US"/>
        </w:rPr>
        <w:tab/>
        <w:t>Yes, the conflict of interest was declared before appointment as per the report from the Public Service Commission on this matter, however, the Minister requested the adviser to dispose of his shareholding to deal with any perceived conflict, which was duly done.</w:t>
      </w:r>
    </w:p>
    <w:p w:rsidR="008E7225" w:rsidRDefault="008E7225" w:rsidP="0074552B">
      <w:pPr>
        <w:spacing w:after="0" w:line="360" w:lineRule="auto"/>
        <w:jc w:val="both"/>
        <w:rPr>
          <w:rFonts w:ascii="Arial" w:hAnsi="Arial" w:cs="Arial"/>
          <w:lang w:val="en-US"/>
        </w:rPr>
      </w:pPr>
      <w:r w:rsidRPr="008E7225">
        <w:rPr>
          <w:rFonts w:ascii="Arial" w:hAnsi="Arial" w:cs="Arial"/>
          <w:lang w:val="en-US"/>
        </w:rPr>
        <w:t>4.</w:t>
      </w:r>
      <w:r w:rsidRPr="008E7225">
        <w:rPr>
          <w:rFonts w:ascii="Arial" w:hAnsi="Arial" w:cs="Arial"/>
          <w:lang w:val="en-US"/>
        </w:rPr>
        <w:tab/>
        <w:t>Yes, the employment contract can be furnished.</w:t>
      </w:r>
      <w:bookmarkStart w:id="0" w:name="_GoBack"/>
      <w:bookmarkEnd w:id="0"/>
    </w:p>
    <w:sectPr w:rsidR="008E7225" w:rsidSect="00E663F7">
      <w:footerReference w:type="default" r:id="rId9"/>
      <w:pgSz w:w="12240" w:h="15840"/>
      <w:pgMar w:top="568" w:right="1183" w:bottom="709"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00" w:rsidRDefault="00124100" w:rsidP="004508F4">
      <w:pPr>
        <w:spacing w:after="0" w:line="240" w:lineRule="auto"/>
      </w:pPr>
      <w:r>
        <w:separator/>
      </w:r>
    </w:p>
  </w:endnote>
  <w:endnote w:type="continuationSeparator" w:id="0">
    <w:p w:rsidR="00124100" w:rsidRDefault="00124100"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773D83">
      <w:rPr>
        <w:sz w:val="16"/>
        <w:szCs w:val="16"/>
      </w:rPr>
      <w:t xml:space="preserve">Response to WPQ </w:t>
    </w:r>
    <w:r w:rsidR="00510B16">
      <w:rPr>
        <w:sz w:val="16"/>
        <w:szCs w:val="16"/>
      </w:rPr>
      <w:t>12 – NW16E</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00" w:rsidRDefault="00124100" w:rsidP="004508F4">
      <w:pPr>
        <w:spacing w:after="0" w:line="240" w:lineRule="auto"/>
      </w:pPr>
      <w:r>
        <w:separator/>
      </w:r>
    </w:p>
  </w:footnote>
  <w:footnote w:type="continuationSeparator" w:id="0">
    <w:p w:rsidR="00124100" w:rsidRDefault="00124100"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142D4C"/>
    <w:multiLevelType w:val="hybridMultilevel"/>
    <w:tmpl w:val="15C0ED8A"/>
    <w:lvl w:ilvl="0" w:tplc="D5C817BE">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007282"/>
    <w:multiLevelType w:val="hybridMultilevel"/>
    <w:tmpl w:val="6F069494"/>
    <w:lvl w:ilvl="0" w:tplc="5DE2237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4030E8A"/>
    <w:multiLevelType w:val="hybridMultilevel"/>
    <w:tmpl w:val="D8049CA6"/>
    <w:lvl w:ilvl="0" w:tplc="C04EEECE">
      <w:start w:val="3"/>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nsid w:val="7F71627E"/>
    <w:multiLevelType w:val="hybridMultilevel"/>
    <w:tmpl w:val="5246CDAE"/>
    <w:lvl w:ilvl="0" w:tplc="51C453C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71BF6"/>
    <w:rsid w:val="000E6AC2"/>
    <w:rsid w:val="000F74D1"/>
    <w:rsid w:val="00124100"/>
    <w:rsid w:val="00155311"/>
    <w:rsid w:val="001908C9"/>
    <w:rsid w:val="001B35A6"/>
    <w:rsid w:val="002B4981"/>
    <w:rsid w:val="002F2186"/>
    <w:rsid w:val="004508F4"/>
    <w:rsid w:val="004E1DB8"/>
    <w:rsid w:val="00510B16"/>
    <w:rsid w:val="00520FA5"/>
    <w:rsid w:val="005F2A9E"/>
    <w:rsid w:val="006C1B8C"/>
    <w:rsid w:val="006E4E5B"/>
    <w:rsid w:val="006F4A1A"/>
    <w:rsid w:val="0074552B"/>
    <w:rsid w:val="00773D83"/>
    <w:rsid w:val="007C7EEF"/>
    <w:rsid w:val="00837960"/>
    <w:rsid w:val="008E7225"/>
    <w:rsid w:val="009351A6"/>
    <w:rsid w:val="0099546F"/>
    <w:rsid w:val="009D403F"/>
    <w:rsid w:val="00AF33AD"/>
    <w:rsid w:val="00B27DAA"/>
    <w:rsid w:val="00B3390B"/>
    <w:rsid w:val="00B801AD"/>
    <w:rsid w:val="00B971E0"/>
    <w:rsid w:val="00BD58D6"/>
    <w:rsid w:val="00BE01E3"/>
    <w:rsid w:val="00CB05DD"/>
    <w:rsid w:val="00CD723C"/>
    <w:rsid w:val="00DA5B3B"/>
    <w:rsid w:val="00DE4AAD"/>
    <w:rsid w:val="00E2499A"/>
    <w:rsid w:val="00E663F7"/>
    <w:rsid w:val="00EE068C"/>
    <w:rsid w:val="00F53B18"/>
    <w:rsid w:val="00F86FB3"/>
    <w:rsid w:val="00FB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styleId="TableGrid">
    <w:name w:val="Table Grid"/>
    <w:basedOn w:val="TableNormal"/>
    <w:uiPriority w:val="59"/>
    <w:rsid w:val="00AF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CC65-EFED-4557-A386-05DC8346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6</cp:revision>
  <cp:lastPrinted>2018-05-15T08:14:00Z</cp:lastPrinted>
  <dcterms:created xsi:type="dcterms:W3CDTF">2018-03-19T12:51:00Z</dcterms:created>
  <dcterms:modified xsi:type="dcterms:W3CDTF">2018-05-31T10:18:00Z</dcterms:modified>
</cp:coreProperties>
</file>