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89" w:rsidRDefault="00220244" w:rsidP="00FF3EC8">
      <w:pPr>
        <w:pStyle w:val="BodyText"/>
        <w:spacing w:after="0"/>
        <w:jc w:val="center"/>
        <w:outlineLvl w:val="0"/>
        <w:rPr>
          <w:rFonts w:ascii="Arial" w:hAnsi="Arial" w:cs="Arial"/>
          <w:b/>
          <w:bCs/>
        </w:rPr>
      </w:pPr>
      <w:r>
        <w:rPr>
          <w:noProof/>
          <w:lang w:val="en-ZA" w:eastAsia="en-ZA"/>
        </w:rPr>
        <w:drawing>
          <wp:anchor distT="0" distB="0" distL="0" distR="0" simplePos="0" relativeHeight="251657728" behindDoc="0" locked="0" layoutInCell="1" allowOverlap="0">
            <wp:simplePos x="0" y="0"/>
            <wp:positionH relativeFrom="column">
              <wp:posOffset>1981200</wp:posOffset>
            </wp:positionH>
            <wp:positionV relativeFrom="line">
              <wp:posOffset>-248920</wp:posOffset>
            </wp:positionV>
            <wp:extent cx="1325245" cy="101981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019810"/>
                    </a:xfrm>
                    <a:prstGeom prst="rect">
                      <a:avLst/>
                    </a:prstGeom>
                    <a:noFill/>
                  </pic:spPr>
                </pic:pic>
              </a:graphicData>
            </a:graphic>
          </wp:anchor>
        </w:drawing>
      </w: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1865D2" w:rsidRDefault="001865D2" w:rsidP="00063424">
      <w:pPr>
        <w:jc w:val="center"/>
        <w:rPr>
          <w:rFonts w:ascii="Arial" w:hAnsi="Arial" w:cs="Arial"/>
          <w:b/>
          <w:sz w:val="22"/>
          <w:szCs w:val="22"/>
        </w:rPr>
      </w:pPr>
    </w:p>
    <w:p w:rsidR="00776864" w:rsidRDefault="00776864" w:rsidP="00063424">
      <w:pPr>
        <w:jc w:val="center"/>
        <w:rPr>
          <w:rFonts w:ascii="Arial" w:hAnsi="Arial" w:cs="Arial"/>
          <w:b/>
          <w:sz w:val="22"/>
          <w:szCs w:val="22"/>
        </w:rPr>
      </w:pPr>
    </w:p>
    <w:p w:rsidR="00063424" w:rsidRPr="00396DB0" w:rsidRDefault="00063424" w:rsidP="00063424">
      <w:pPr>
        <w:jc w:val="center"/>
        <w:rPr>
          <w:rFonts w:ascii="Arial" w:hAnsi="Arial" w:cs="Arial"/>
          <w:b/>
          <w:sz w:val="22"/>
          <w:szCs w:val="22"/>
        </w:rPr>
      </w:pPr>
      <w:r w:rsidRPr="00396DB0">
        <w:rPr>
          <w:rFonts w:ascii="Arial" w:hAnsi="Arial" w:cs="Arial"/>
          <w:b/>
          <w:sz w:val="22"/>
          <w:szCs w:val="22"/>
        </w:rPr>
        <w:t>DEPARTMENT: PUBLIC ENTERPRISES</w:t>
      </w:r>
    </w:p>
    <w:p w:rsidR="00DF5BDD" w:rsidRPr="00396DB0" w:rsidRDefault="00063424" w:rsidP="00776864">
      <w:pPr>
        <w:jc w:val="center"/>
        <w:rPr>
          <w:rFonts w:ascii="Arial" w:hAnsi="Arial" w:cs="Arial"/>
          <w:b/>
          <w:bCs/>
          <w:sz w:val="22"/>
          <w:szCs w:val="22"/>
        </w:rPr>
      </w:pPr>
      <w:r w:rsidRPr="00396DB0">
        <w:rPr>
          <w:rFonts w:ascii="Arial" w:hAnsi="Arial" w:cs="Arial"/>
          <w:b/>
          <w:sz w:val="22"/>
          <w:szCs w:val="22"/>
        </w:rPr>
        <w:t>REPUBLIC OF SOUTH AFRICA</w:t>
      </w:r>
    </w:p>
    <w:p w:rsidR="00366FCB" w:rsidRDefault="00366FCB" w:rsidP="00E21D6C">
      <w:pPr>
        <w:jc w:val="center"/>
        <w:rPr>
          <w:rFonts w:ascii="Arial" w:hAnsi="Arial" w:cs="Arial"/>
          <w:b/>
          <w:bCs/>
          <w:sz w:val="22"/>
          <w:szCs w:val="22"/>
        </w:rPr>
      </w:pPr>
    </w:p>
    <w:p w:rsidR="00FF3EC8" w:rsidRPr="00396DB0" w:rsidRDefault="00C9463B" w:rsidP="00366FCB">
      <w:pPr>
        <w:jc w:val="center"/>
        <w:rPr>
          <w:rFonts w:ascii="Arial" w:hAnsi="Arial" w:cs="Arial"/>
          <w:b/>
          <w:bCs/>
          <w:sz w:val="22"/>
          <w:szCs w:val="22"/>
        </w:rPr>
      </w:pPr>
      <w:r w:rsidRPr="00396DB0">
        <w:rPr>
          <w:rFonts w:ascii="Arial" w:hAnsi="Arial" w:cs="Arial"/>
          <w:b/>
          <w:bCs/>
          <w:sz w:val="22"/>
          <w:szCs w:val="22"/>
        </w:rPr>
        <w:t>NATIONAL ASSEMBLY</w:t>
      </w:r>
    </w:p>
    <w:p w:rsidR="007252FF" w:rsidRPr="00304836" w:rsidRDefault="007252FF" w:rsidP="00366FCB">
      <w:pPr>
        <w:jc w:val="center"/>
        <w:rPr>
          <w:rFonts w:ascii="Arial" w:hAnsi="Arial" w:cs="Arial"/>
          <w:b/>
        </w:rPr>
      </w:pPr>
      <w:r w:rsidRPr="00304836">
        <w:rPr>
          <w:rFonts w:ascii="Arial" w:hAnsi="Arial" w:cs="Arial"/>
          <w:b/>
        </w:rPr>
        <w:t>QUESTION FOR WRITTEN REPLY</w:t>
      </w:r>
    </w:p>
    <w:p w:rsidR="007252FF" w:rsidRDefault="007252FF" w:rsidP="00366FCB">
      <w:pPr>
        <w:jc w:val="center"/>
        <w:rPr>
          <w:rFonts w:ascii="Arial" w:hAnsi="Arial" w:cs="Arial"/>
          <w:b/>
        </w:rPr>
      </w:pPr>
      <w:r w:rsidRPr="00304836">
        <w:rPr>
          <w:rFonts w:ascii="Arial" w:hAnsi="Arial" w:cs="Arial"/>
          <w:b/>
        </w:rPr>
        <w:t xml:space="preserve">QUESTION NO.: </w:t>
      </w:r>
      <w:r w:rsidR="00C7533A">
        <w:rPr>
          <w:rFonts w:ascii="Arial" w:hAnsi="Arial" w:cs="Arial"/>
          <w:b/>
        </w:rPr>
        <w:t>1199</w:t>
      </w:r>
    </w:p>
    <w:p w:rsidR="007252FF" w:rsidRPr="00304836" w:rsidRDefault="007252FF" w:rsidP="006C7F97">
      <w:pPr>
        <w:jc w:val="both"/>
        <w:rPr>
          <w:rFonts w:ascii="Arial" w:hAnsi="Arial" w:cs="Arial"/>
          <w:b/>
        </w:rPr>
      </w:pPr>
    </w:p>
    <w:p w:rsidR="00366FCB" w:rsidRPr="00366FCB" w:rsidRDefault="00366FCB" w:rsidP="00C7533A">
      <w:pPr>
        <w:spacing w:before="100" w:beforeAutospacing="1" w:after="100" w:afterAutospacing="1" w:line="360" w:lineRule="auto"/>
        <w:jc w:val="both"/>
        <w:rPr>
          <w:rFonts w:ascii="Arial" w:hAnsi="Arial" w:cs="Arial"/>
          <w:b/>
          <w:u w:val="single"/>
          <w:lang w:val="en-ZA"/>
        </w:rPr>
      </w:pPr>
      <w:r w:rsidRPr="00366FCB">
        <w:rPr>
          <w:rFonts w:ascii="Arial" w:hAnsi="Arial" w:cs="Arial"/>
          <w:b/>
          <w:u w:val="single"/>
          <w:lang w:val="en-ZA"/>
        </w:rPr>
        <w:t>QUESTION:</w:t>
      </w:r>
    </w:p>
    <w:p w:rsidR="00C7533A" w:rsidRPr="00C7533A" w:rsidRDefault="00C7533A" w:rsidP="00C7533A">
      <w:pPr>
        <w:spacing w:before="100" w:beforeAutospacing="1" w:after="100" w:afterAutospacing="1" w:line="360" w:lineRule="auto"/>
        <w:jc w:val="both"/>
        <w:rPr>
          <w:rFonts w:ascii="Arial" w:hAnsi="Arial" w:cs="Arial"/>
          <w:b/>
          <w:lang w:val="en-ZA"/>
        </w:rPr>
      </w:pPr>
      <w:r w:rsidRPr="00C7533A">
        <w:rPr>
          <w:rFonts w:ascii="Arial" w:hAnsi="Arial" w:cs="Arial"/>
          <w:b/>
          <w:lang w:val="en-ZA"/>
        </w:rPr>
        <w:t>1199. Mr R A Lees (DA) to ask the Minister of Public Enterprises:</w:t>
      </w:r>
    </w:p>
    <w:p w:rsidR="00C7533A" w:rsidRPr="00C7533A" w:rsidRDefault="00C7533A" w:rsidP="00C7533A">
      <w:pPr>
        <w:spacing w:before="100" w:beforeAutospacing="1" w:after="100" w:afterAutospacing="1"/>
        <w:jc w:val="both"/>
        <w:rPr>
          <w:rFonts w:ascii="Arial" w:hAnsi="Arial" w:cs="Arial"/>
          <w:lang w:val="en-ZA"/>
        </w:rPr>
      </w:pPr>
      <w:r w:rsidRPr="00C7533A">
        <w:rPr>
          <w:rFonts w:ascii="Arial" w:hAnsi="Arial" w:cs="Arial"/>
          <w:lang w:val="en-ZA"/>
        </w:rPr>
        <w:t>(1) With regard to the completion of the dust handling and conditioning plant using the dense phase pneumatic conveying technology for unit one at the Medupi power station, what are the details of (a) the funding that was required by a certain company (name furnished) in order for the specified company to (i) complete the dust handling and conditioning plant and (ii) employ a new contractor to complete the dust handling and conditioning plant and (b)(i) tenders that were received and rejected, (ii) reasons for the tenders being rejected in each case, (iii) the estimated costs for the completion of the work by a new contractor and (iv) the date by which the (aa) tender adjudication will be completed and (bb) ash extraction unit will be completed and fully operational;</w:t>
      </w:r>
    </w:p>
    <w:p w:rsidR="00C7533A" w:rsidRDefault="00C7533A" w:rsidP="00C7533A">
      <w:pPr>
        <w:spacing w:before="100" w:beforeAutospacing="1" w:after="100" w:afterAutospacing="1"/>
        <w:jc w:val="both"/>
        <w:rPr>
          <w:rFonts w:ascii="Arial" w:hAnsi="Arial" w:cs="Arial"/>
          <w:lang w:val="en-ZA"/>
        </w:rPr>
      </w:pPr>
      <w:r w:rsidRPr="00C7533A">
        <w:rPr>
          <w:rFonts w:ascii="Arial" w:hAnsi="Arial" w:cs="Arial"/>
          <w:lang w:val="en-ZA"/>
        </w:rPr>
        <w:t>(2) whether the specified company will be considered for the new contract; if not, why not?        NW2409E</w:t>
      </w:r>
    </w:p>
    <w:p w:rsidR="00BA508D" w:rsidRDefault="00BA508D" w:rsidP="00C7533A">
      <w:pPr>
        <w:spacing w:before="100" w:beforeAutospacing="1" w:after="100" w:afterAutospacing="1" w:line="360" w:lineRule="auto"/>
        <w:jc w:val="both"/>
        <w:rPr>
          <w:rFonts w:ascii="Arial" w:hAnsi="Arial" w:cs="Arial"/>
          <w:b/>
          <w:bCs/>
        </w:rPr>
      </w:pPr>
    </w:p>
    <w:p w:rsidR="00396DB0" w:rsidRDefault="00AA4044" w:rsidP="00C7533A">
      <w:pPr>
        <w:spacing w:before="100" w:beforeAutospacing="1" w:after="100" w:afterAutospacing="1" w:line="360" w:lineRule="auto"/>
        <w:jc w:val="both"/>
        <w:rPr>
          <w:rFonts w:ascii="Arial" w:hAnsi="Arial" w:cs="Arial"/>
          <w:b/>
          <w:bCs/>
        </w:rPr>
      </w:pPr>
      <w:r>
        <w:rPr>
          <w:rFonts w:ascii="Arial" w:hAnsi="Arial" w:cs="Arial"/>
          <w:b/>
          <w:bCs/>
        </w:rPr>
        <w:t xml:space="preserve">REPLY: </w:t>
      </w:r>
    </w:p>
    <w:p w:rsidR="00686A79" w:rsidRPr="00686A79" w:rsidRDefault="00686A79" w:rsidP="00686A79">
      <w:pPr>
        <w:rPr>
          <w:rFonts w:ascii="Arial" w:hAnsi="Arial" w:cs="Arial"/>
        </w:rPr>
      </w:pPr>
      <w:r w:rsidRPr="00686A79">
        <w:rPr>
          <w:rFonts w:ascii="Arial" w:hAnsi="Arial" w:cs="Arial"/>
        </w:rPr>
        <w:t>The parliamentary question has been forward to the entities and the Ministry of Public Enterprises awaits their urgent response. Further information will be conveyed to Parliament as soon as the response is received.</w:t>
      </w:r>
    </w:p>
    <w:p w:rsidR="001865D2" w:rsidRDefault="001865D2" w:rsidP="00304836">
      <w:pPr>
        <w:spacing w:line="360" w:lineRule="auto"/>
        <w:jc w:val="both"/>
        <w:rPr>
          <w:rFonts w:ascii="Arial" w:hAnsi="Arial" w:cs="Arial"/>
          <w:lang w:val="en-ZA"/>
        </w:rPr>
      </w:pPr>
    </w:p>
    <w:p w:rsidR="00686A79" w:rsidRDefault="00686A79" w:rsidP="009E1D05">
      <w:pPr>
        <w:contextualSpacing/>
        <w:jc w:val="both"/>
        <w:rPr>
          <w:rFonts w:ascii="Arial" w:hAnsi="Arial" w:cs="Arial"/>
          <w:b/>
          <w:bCs/>
          <w:sz w:val="22"/>
          <w:szCs w:val="22"/>
          <w:lang w:val="en-ZA"/>
        </w:rPr>
      </w:pPr>
    </w:p>
    <w:sectPr w:rsidR="00686A79" w:rsidSect="00686A79">
      <w:headerReference w:type="default" r:id="rId9"/>
      <w:footerReference w:type="default" r:id="rId10"/>
      <w:pgSz w:w="12240" w:h="15840"/>
      <w:pgMar w:top="0" w:right="1800" w:bottom="0" w:left="180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03" w:rsidRDefault="00BB4503" w:rsidP="002F7B6C">
      <w:r>
        <w:separator/>
      </w:r>
    </w:p>
  </w:endnote>
  <w:endnote w:type="continuationSeparator" w:id="0">
    <w:p w:rsidR="00BB4503" w:rsidRDefault="00BB4503"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B450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03" w:rsidRDefault="00BB4503" w:rsidP="002F7B6C">
      <w:r>
        <w:separator/>
      </w:r>
    </w:p>
  </w:footnote>
  <w:footnote w:type="continuationSeparator" w:id="0">
    <w:p w:rsidR="00BB4503" w:rsidRDefault="00BB450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3">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7B30D3"/>
    <w:multiLevelType w:val="hybridMultilevel"/>
    <w:tmpl w:val="73F4C0D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8">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0">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8"/>
  </w:num>
  <w:num w:numId="2">
    <w:abstractNumId w:val="9"/>
  </w:num>
  <w:num w:numId="3">
    <w:abstractNumId w:val="15"/>
  </w:num>
  <w:num w:numId="4">
    <w:abstractNumId w:val="20"/>
  </w:num>
  <w:num w:numId="5">
    <w:abstractNumId w:val="2"/>
  </w:num>
  <w:num w:numId="6">
    <w:abstractNumId w:val="8"/>
  </w:num>
  <w:num w:numId="7">
    <w:abstractNumId w:val="3"/>
  </w:num>
  <w:num w:numId="8">
    <w:abstractNumId w:val="11"/>
    <w:lvlOverride w:ilvl="0"/>
    <w:lvlOverride w:ilvl="1"/>
    <w:lvlOverride w:ilvl="2"/>
    <w:lvlOverride w:ilvl="3"/>
    <w:lvlOverride w:ilvl="4"/>
    <w:lvlOverride w:ilvl="5"/>
    <w:lvlOverride w:ilvl="6"/>
    <w:lvlOverride w:ilvl="7"/>
    <w:lvlOverride w:ilvl="8"/>
  </w:num>
  <w:num w:numId="9">
    <w:abstractNumId w:val="13"/>
  </w:num>
  <w:num w:numId="10">
    <w:abstractNumId w:val="1"/>
  </w:num>
  <w:num w:numId="11">
    <w:abstractNumId w:val="16"/>
  </w:num>
  <w:num w:numId="12">
    <w:abstractNumId w:val="19"/>
  </w:num>
  <w:num w:numId="13">
    <w:abstractNumId w:val="0"/>
  </w:num>
  <w:num w:numId="14">
    <w:abstractNumId w:val="22"/>
  </w:num>
  <w:num w:numId="15">
    <w:abstractNumId w:val="12"/>
  </w:num>
  <w:num w:numId="16">
    <w:abstractNumId w:val="21"/>
  </w:num>
  <w:num w:numId="17">
    <w:abstractNumId w:val="7"/>
  </w:num>
  <w:num w:numId="18">
    <w:abstractNumId w:val="14"/>
  </w:num>
  <w:num w:numId="19">
    <w:abstractNumId w:val="5"/>
  </w:num>
  <w:num w:numId="20">
    <w:abstractNumId w:val="17"/>
  </w:num>
  <w:num w:numId="21">
    <w:abstractNumId w:val="10"/>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4EE1"/>
    <w:rsid w:val="00025887"/>
    <w:rsid w:val="000263F3"/>
    <w:rsid w:val="00026896"/>
    <w:rsid w:val="00026961"/>
    <w:rsid w:val="00026AAA"/>
    <w:rsid w:val="000317FC"/>
    <w:rsid w:val="00037BA8"/>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70E"/>
    <w:rsid w:val="000F301B"/>
    <w:rsid w:val="000F4733"/>
    <w:rsid w:val="000F4C3B"/>
    <w:rsid w:val="0010539F"/>
    <w:rsid w:val="0011362F"/>
    <w:rsid w:val="00121003"/>
    <w:rsid w:val="00134BFB"/>
    <w:rsid w:val="00143667"/>
    <w:rsid w:val="001465A8"/>
    <w:rsid w:val="00154917"/>
    <w:rsid w:val="001617C6"/>
    <w:rsid w:val="001740EB"/>
    <w:rsid w:val="001768FA"/>
    <w:rsid w:val="00180887"/>
    <w:rsid w:val="001835A6"/>
    <w:rsid w:val="001865D2"/>
    <w:rsid w:val="00187731"/>
    <w:rsid w:val="001A15FB"/>
    <w:rsid w:val="001A2020"/>
    <w:rsid w:val="001A63AA"/>
    <w:rsid w:val="001B58A0"/>
    <w:rsid w:val="001C669D"/>
    <w:rsid w:val="001D6636"/>
    <w:rsid w:val="001D6AD9"/>
    <w:rsid w:val="001D6F1B"/>
    <w:rsid w:val="001E36FF"/>
    <w:rsid w:val="001F68BA"/>
    <w:rsid w:val="002015D5"/>
    <w:rsid w:val="00202E8D"/>
    <w:rsid w:val="00204BA5"/>
    <w:rsid w:val="00205793"/>
    <w:rsid w:val="002102C5"/>
    <w:rsid w:val="00220244"/>
    <w:rsid w:val="00226482"/>
    <w:rsid w:val="00231713"/>
    <w:rsid w:val="00244787"/>
    <w:rsid w:val="00251886"/>
    <w:rsid w:val="00253EEE"/>
    <w:rsid w:val="002558F8"/>
    <w:rsid w:val="00262CCB"/>
    <w:rsid w:val="002860E0"/>
    <w:rsid w:val="002862D5"/>
    <w:rsid w:val="002945C8"/>
    <w:rsid w:val="002A2992"/>
    <w:rsid w:val="002B2647"/>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26FA6"/>
    <w:rsid w:val="00335B3C"/>
    <w:rsid w:val="00344369"/>
    <w:rsid w:val="003502E6"/>
    <w:rsid w:val="00354519"/>
    <w:rsid w:val="00366FCB"/>
    <w:rsid w:val="00375892"/>
    <w:rsid w:val="003828D9"/>
    <w:rsid w:val="0039441D"/>
    <w:rsid w:val="00396DB0"/>
    <w:rsid w:val="00397F90"/>
    <w:rsid w:val="003A0568"/>
    <w:rsid w:val="003A7F30"/>
    <w:rsid w:val="003E19BD"/>
    <w:rsid w:val="003E461F"/>
    <w:rsid w:val="003E4CFD"/>
    <w:rsid w:val="003E7544"/>
    <w:rsid w:val="003F04C2"/>
    <w:rsid w:val="00413F67"/>
    <w:rsid w:val="0041415F"/>
    <w:rsid w:val="00421534"/>
    <w:rsid w:val="004278AA"/>
    <w:rsid w:val="00470635"/>
    <w:rsid w:val="00485202"/>
    <w:rsid w:val="00485A57"/>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1DDC"/>
    <w:rsid w:val="00543405"/>
    <w:rsid w:val="00543F78"/>
    <w:rsid w:val="0054476C"/>
    <w:rsid w:val="00550D7F"/>
    <w:rsid w:val="00557E9E"/>
    <w:rsid w:val="00560601"/>
    <w:rsid w:val="0056096E"/>
    <w:rsid w:val="00572202"/>
    <w:rsid w:val="00582A8C"/>
    <w:rsid w:val="00584888"/>
    <w:rsid w:val="005A234A"/>
    <w:rsid w:val="005A49C8"/>
    <w:rsid w:val="005B5054"/>
    <w:rsid w:val="005C2BD3"/>
    <w:rsid w:val="005C3BE9"/>
    <w:rsid w:val="005D4452"/>
    <w:rsid w:val="005E232A"/>
    <w:rsid w:val="005E7B46"/>
    <w:rsid w:val="00600858"/>
    <w:rsid w:val="00617391"/>
    <w:rsid w:val="00623873"/>
    <w:rsid w:val="00624EDA"/>
    <w:rsid w:val="00632C36"/>
    <w:rsid w:val="00634841"/>
    <w:rsid w:val="006522AE"/>
    <w:rsid w:val="00674548"/>
    <w:rsid w:val="00683DF1"/>
    <w:rsid w:val="006849EA"/>
    <w:rsid w:val="006852FD"/>
    <w:rsid w:val="00686A79"/>
    <w:rsid w:val="0069071B"/>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36EF"/>
    <w:rsid w:val="007252FF"/>
    <w:rsid w:val="00736012"/>
    <w:rsid w:val="007409DE"/>
    <w:rsid w:val="00742BC6"/>
    <w:rsid w:val="007443EE"/>
    <w:rsid w:val="00747CF6"/>
    <w:rsid w:val="0076173C"/>
    <w:rsid w:val="00763B2A"/>
    <w:rsid w:val="00770C6C"/>
    <w:rsid w:val="007721D8"/>
    <w:rsid w:val="00776864"/>
    <w:rsid w:val="007776BB"/>
    <w:rsid w:val="007821F5"/>
    <w:rsid w:val="00794BA1"/>
    <w:rsid w:val="007A0A55"/>
    <w:rsid w:val="007A205F"/>
    <w:rsid w:val="007A5976"/>
    <w:rsid w:val="007B2AA4"/>
    <w:rsid w:val="007B3B72"/>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7132"/>
    <w:rsid w:val="00852FB0"/>
    <w:rsid w:val="00857EE2"/>
    <w:rsid w:val="008617C6"/>
    <w:rsid w:val="0086531C"/>
    <w:rsid w:val="00867EDE"/>
    <w:rsid w:val="0087180B"/>
    <w:rsid w:val="00881CA9"/>
    <w:rsid w:val="00882E28"/>
    <w:rsid w:val="008858C0"/>
    <w:rsid w:val="00887984"/>
    <w:rsid w:val="00892651"/>
    <w:rsid w:val="00893D4D"/>
    <w:rsid w:val="008971B8"/>
    <w:rsid w:val="008A124E"/>
    <w:rsid w:val="008A25CE"/>
    <w:rsid w:val="008C2252"/>
    <w:rsid w:val="008E0C4E"/>
    <w:rsid w:val="008F248D"/>
    <w:rsid w:val="008F31BE"/>
    <w:rsid w:val="008F4E54"/>
    <w:rsid w:val="00900509"/>
    <w:rsid w:val="009041E1"/>
    <w:rsid w:val="009161B3"/>
    <w:rsid w:val="0091753E"/>
    <w:rsid w:val="00933A9C"/>
    <w:rsid w:val="00945889"/>
    <w:rsid w:val="00951EED"/>
    <w:rsid w:val="00956CC7"/>
    <w:rsid w:val="00983134"/>
    <w:rsid w:val="00983745"/>
    <w:rsid w:val="009B2126"/>
    <w:rsid w:val="009B3AFC"/>
    <w:rsid w:val="009B590B"/>
    <w:rsid w:val="009D0942"/>
    <w:rsid w:val="009D3ED9"/>
    <w:rsid w:val="009D5573"/>
    <w:rsid w:val="009E1D05"/>
    <w:rsid w:val="009E4929"/>
    <w:rsid w:val="009F194B"/>
    <w:rsid w:val="009F3EC6"/>
    <w:rsid w:val="009F4A6D"/>
    <w:rsid w:val="009F5322"/>
    <w:rsid w:val="009F665B"/>
    <w:rsid w:val="009F6CDC"/>
    <w:rsid w:val="00A10673"/>
    <w:rsid w:val="00A13546"/>
    <w:rsid w:val="00A1552C"/>
    <w:rsid w:val="00A17BE7"/>
    <w:rsid w:val="00A22CA5"/>
    <w:rsid w:val="00A46FB4"/>
    <w:rsid w:val="00A51A6A"/>
    <w:rsid w:val="00A61DC4"/>
    <w:rsid w:val="00A63EEE"/>
    <w:rsid w:val="00A675CD"/>
    <w:rsid w:val="00A71193"/>
    <w:rsid w:val="00A82983"/>
    <w:rsid w:val="00A84045"/>
    <w:rsid w:val="00A8598F"/>
    <w:rsid w:val="00A940D5"/>
    <w:rsid w:val="00A96A47"/>
    <w:rsid w:val="00AA2FC2"/>
    <w:rsid w:val="00AA4044"/>
    <w:rsid w:val="00AB1C3D"/>
    <w:rsid w:val="00AC40F3"/>
    <w:rsid w:val="00AD1830"/>
    <w:rsid w:val="00AE041D"/>
    <w:rsid w:val="00AF2A21"/>
    <w:rsid w:val="00B06002"/>
    <w:rsid w:val="00B069C5"/>
    <w:rsid w:val="00B21B4E"/>
    <w:rsid w:val="00B279C1"/>
    <w:rsid w:val="00B4224B"/>
    <w:rsid w:val="00B42BFD"/>
    <w:rsid w:val="00B51DFB"/>
    <w:rsid w:val="00B52D1A"/>
    <w:rsid w:val="00B56CE3"/>
    <w:rsid w:val="00B62C80"/>
    <w:rsid w:val="00B64C51"/>
    <w:rsid w:val="00B65996"/>
    <w:rsid w:val="00B70955"/>
    <w:rsid w:val="00B84C5C"/>
    <w:rsid w:val="00B91B50"/>
    <w:rsid w:val="00B977DB"/>
    <w:rsid w:val="00BA508D"/>
    <w:rsid w:val="00BB4503"/>
    <w:rsid w:val="00BC2946"/>
    <w:rsid w:val="00BC3AD3"/>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7533A"/>
    <w:rsid w:val="00C9463B"/>
    <w:rsid w:val="00C94D04"/>
    <w:rsid w:val="00C95BA0"/>
    <w:rsid w:val="00CA6A34"/>
    <w:rsid w:val="00CB5861"/>
    <w:rsid w:val="00CB5C46"/>
    <w:rsid w:val="00CB74D7"/>
    <w:rsid w:val="00CE514E"/>
    <w:rsid w:val="00CE6D28"/>
    <w:rsid w:val="00CF5106"/>
    <w:rsid w:val="00CF5D4B"/>
    <w:rsid w:val="00D042B8"/>
    <w:rsid w:val="00D129BF"/>
    <w:rsid w:val="00D25ED9"/>
    <w:rsid w:val="00D26A42"/>
    <w:rsid w:val="00D301BD"/>
    <w:rsid w:val="00D37BD8"/>
    <w:rsid w:val="00D4715B"/>
    <w:rsid w:val="00D52281"/>
    <w:rsid w:val="00D563CD"/>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21D6C"/>
    <w:rsid w:val="00E21F77"/>
    <w:rsid w:val="00E25619"/>
    <w:rsid w:val="00E26164"/>
    <w:rsid w:val="00E30CC9"/>
    <w:rsid w:val="00E34EC5"/>
    <w:rsid w:val="00E418EB"/>
    <w:rsid w:val="00E507CC"/>
    <w:rsid w:val="00E569CD"/>
    <w:rsid w:val="00E72CCA"/>
    <w:rsid w:val="00E83DB6"/>
    <w:rsid w:val="00E9248E"/>
    <w:rsid w:val="00E92965"/>
    <w:rsid w:val="00E93ADD"/>
    <w:rsid w:val="00EA2CA0"/>
    <w:rsid w:val="00EA3573"/>
    <w:rsid w:val="00EA3DFB"/>
    <w:rsid w:val="00EA4569"/>
    <w:rsid w:val="00EB2E20"/>
    <w:rsid w:val="00EC5665"/>
    <w:rsid w:val="00EC6ED1"/>
    <w:rsid w:val="00ED2AEA"/>
    <w:rsid w:val="00ED3319"/>
    <w:rsid w:val="00EE1975"/>
    <w:rsid w:val="00EE3B9D"/>
    <w:rsid w:val="00EE4B89"/>
    <w:rsid w:val="00EF5F14"/>
    <w:rsid w:val="00F24B6C"/>
    <w:rsid w:val="00F33528"/>
    <w:rsid w:val="00F544FA"/>
    <w:rsid w:val="00F75EA0"/>
    <w:rsid w:val="00F7678F"/>
    <w:rsid w:val="00F80BD9"/>
    <w:rsid w:val="00F82E66"/>
    <w:rsid w:val="00F95A04"/>
    <w:rsid w:val="00F968DE"/>
    <w:rsid w:val="00FA4243"/>
    <w:rsid w:val="00FC103B"/>
    <w:rsid w:val="00FC2EA1"/>
    <w:rsid w:val="00FD1681"/>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663509516">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48308555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89E7B-6624-4E77-A9B6-F204831C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2019-12-13T13:55:00Z</cp:lastPrinted>
  <dcterms:created xsi:type="dcterms:W3CDTF">2020-01-20T12:36:00Z</dcterms:created>
  <dcterms:modified xsi:type="dcterms:W3CDTF">2020-01-20T12:36:00Z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00000000BC095E7D7A071E45AEB31986C17B1DAB4419DC00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