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573083"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AA647E">
        <w:rPr>
          <w:rFonts w:cs="Arial"/>
          <w:b/>
          <w:szCs w:val="24"/>
          <w:lang w:val="en-US"/>
        </w:rPr>
        <w:t>1198</w:t>
      </w:r>
      <w:r w:rsidR="00EC354B">
        <w:rPr>
          <w:rFonts w:cs="Arial"/>
          <w:b/>
          <w:szCs w:val="24"/>
          <w:lang w:val="en-US"/>
        </w:rPr>
        <w:t xml:space="preserve"> [</w:t>
      </w:r>
      <w:r w:rsidR="009B5FCA">
        <w:rPr>
          <w:rFonts w:cs="Arial"/>
          <w:b/>
          <w:szCs w:val="24"/>
          <w:lang w:val="en-US"/>
        </w:rPr>
        <w:t>NW</w:t>
      </w:r>
      <w:r w:rsidR="00AA647E">
        <w:rPr>
          <w:rFonts w:cs="Arial"/>
          <w:b/>
          <w:szCs w:val="24"/>
          <w:lang w:val="en-US"/>
        </w:rPr>
        <w:t>1460</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AA647E" w:rsidRPr="00E56904" w:rsidRDefault="00AA647E" w:rsidP="00AA647E">
      <w:pPr>
        <w:spacing w:before="100" w:beforeAutospacing="1" w:after="100" w:afterAutospacing="1"/>
        <w:ind w:left="720" w:hanging="720"/>
        <w:jc w:val="both"/>
        <w:outlineLvl w:val="0"/>
        <w:rPr>
          <w:rFonts w:ascii="Times New Roman" w:hAnsi="Times New Roman"/>
          <w:b/>
          <w:szCs w:val="24"/>
        </w:rPr>
      </w:pPr>
      <w:r>
        <w:rPr>
          <w:rFonts w:ascii="Times New Roman" w:hAnsi="Times New Roman"/>
          <w:b/>
          <w:szCs w:val="24"/>
        </w:rPr>
        <w:t>1198.</w:t>
      </w:r>
      <w:r>
        <w:rPr>
          <w:rFonts w:ascii="Times New Roman" w:hAnsi="Times New Roman"/>
          <w:b/>
          <w:szCs w:val="24"/>
        </w:rPr>
        <w:tab/>
      </w:r>
      <w:r w:rsidRPr="00E56904">
        <w:rPr>
          <w:rFonts w:ascii="Times New Roman" w:hAnsi="Times New Roman"/>
          <w:b/>
          <w:szCs w:val="24"/>
        </w:rPr>
        <w:t>Mr M M Chabangu (EFF) to ask the Minister of Employment and Labour</w:t>
      </w:r>
      <w:r w:rsidR="00573083">
        <w:rPr>
          <w:rFonts w:ascii="Times New Roman" w:hAnsi="Times New Roman"/>
          <w:b/>
          <w:szCs w:val="24"/>
        </w:rPr>
        <w:fldChar w:fldCharType="begin"/>
      </w:r>
      <w:r>
        <w:instrText xml:space="preserve"> XE "</w:instrText>
      </w:r>
      <w:r w:rsidRPr="00D3520A">
        <w:rPr>
          <w:rFonts w:ascii="Times New Roman" w:hAnsi="Times New Roman"/>
          <w:b/>
          <w:szCs w:val="24"/>
        </w:rPr>
        <w:instrText>Employment and Labour</w:instrText>
      </w:r>
      <w:r>
        <w:instrText xml:space="preserve">" </w:instrText>
      </w:r>
      <w:r w:rsidR="00573083">
        <w:rPr>
          <w:rFonts w:ascii="Times New Roman" w:hAnsi="Times New Roman"/>
          <w:b/>
          <w:szCs w:val="24"/>
        </w:rPr>
        <w:fldChar w:fldCharType="end"/>
      </w:r>
      <w:r w:rsidRPr="00E56904">
        <w:rPr>
          <w:rFonts w:ascii="Times New Roman" w:hAnsi="Times New Roman"/>
          <w:b/>
          <w:szCs w:val="24"/>
        </w:rPr>
        <w:t>:</w:t>
      </w:r>
    </w:p>
    <w:p w:rsidR="00AA647E" w:rsidRDefault="00AA647E" w:rsidP="00AA647E">
      <w:pPr>
        <w:pBdr>
          <w:bottom w:val="single" w:sz="6" w:space="1" w:color="auto"/>
        </w:pBdr>
        <w:spacing w:before="240" w:line="360" w:lineRule="auto"/>
        <w:ind w:left="709" w:right="305" w:firstLine="11"/>
        <w:jc w:val="both"/>
        <w:rPr>
          <w:rFonts w:cs="Arial"/>
          <w:sz w:val="20"/>
        </w:rPr>
      </w:pPr>
      <w:r w:rsidRPr="00AA647E">
        <w:rPr>
          <w:rFonts w:cs="Arial"/>
          <w:szCs w:val="24"/>
        </w:rPr>
        <w:t>Whether, with reference to his reply to question 581 on 19 March 2022, besides the appointment of an independent forensic firm, there are any measures that have been put in place to ensure that there is no interference with the investigation; if not, why is the leadership of the Compensation Fund not the focus of the specified investigation; if so, what is the focus of the investigation?</w:t>
      </w:r>
      <w:r w:rsidRPr="00AA647E">
        <w:rPr>
          <w:rFonts w:cs="Arial"/>
          <w:szCs w:val="24"/>
        </w:rPr>
        <w:tab/>
      </w:r>
      <w:r w:rsidRPr="00AA647E">
        <w:rPr>
          <w:rFonts w:cs="Arial"/>
          <w:szCs w:val="24"/>
        </w:rPr>
        <w:tab/>
      </w:r>
      <w:r w:rsidRPr="00AA647E">
        <w:rPr>
          <w:rFonts w:cs="Arial"/>
          <w:sz w:val="20"/>
        </w:rPr>
        <w:t>NW1460E</w:t>
      </w:r>
    </w:p>
    <w:p w:rsidR="00AA647E" w:rsidRDefault="00AA647E" w:rsidP="00102EE2">
      <w:pPr>
        <w:spacing w:after="160" w:line="259" w:lineRule="auto"/>
        <w:jc w:val="both"/>
        <w:rPr>
          <w:rFonts w:cs="Arial"/>
          <w:sz w:val="20"/>
        </w:rPr>
      </w:pP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6D5EE6" w:rsidRPr="006D5EE6" w:rsidRDefault="006D5EE6" w:rsidP="00102EE2">
      <w:pPr>
        <w:spacing w:after="160" w:line="259" w:lineRule="auto"/>
        <w:jc w:val="both"/>
        <w:rPr>
          <w:rFonts w:eastAsia="Calibri" w:cs="Arial"/>
          <w:szCs w:val="24"/>
          <w:lang w:val="en-ZA"/>
        </w:rPr>
      </w:pPr>
    </w:p>
    <w:p w:rsidR="006D5EE6" w:rsidRPr="008A29F8" w:rsidRDefault="008A29F8" w:rsidP="008A29F8">
      <w:pPr>
        <w:spacing w:after="160" w:line="360" w:lineRule="auto"/>
        <w:ind w:left="720"/>
        <w:jc w:val="both"/>
        <w:rPr>
          <w:rFonts w:eastAsia="Calibri" w:cs="Arial"/>
          <w:szCs w:val="24"/>
          <w:lang w:val="en-ZA"/>
        </w:rPr>
      </w:pPr>
      <w:r>
        <w:rPr>
          <w:rFonts w:eastAsia="Calibri" w:cs="Arial"/>
          <w:szCs w:val="24"/>
          <w:lang w:val="en-ZA"/>
        </w:rPr>
        <w:t xml:space="preserve">The forensic investigation does not have any individuals as its target, but if this deep probing which is being conducted currently in the Compensation Fund, unfolds such that it leads to individuals wherever they are, whatever the positions they occupy, that will be revealed, the findings will be there, and recommendations will be made. </w:t>
      </w:r>
      <w:bookmarkStart w:id="0" w:name="_GoBack"/>
      <w:bookmarkEnd w:id="0"/>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DD1" w:rsidRDefault="00B70DD1" w:rsidP="00646E39">
      <w:r>
        <w:separator/>
      </w:r>
    </w:p>
  </w:endnote>
  <w:endnote w:type="continuationSeparator" w:id="0">
    <w:p w:rsidR="00B70DD1" w:rsidRDefault="00B70DD1"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573083">
    <w:pPr>
      <w:pStyle w:val="Footer"/>
      <w:jc w:val="center"/>
    </w:pPr>
    <w:r>
      <w:fldChar w:fldCharType="begin"/>
    </w:r>
    <w:r w:rsidR="00646E39">
      <w:instrText xml:space="preserve"> PAGE   \* MERGEFORMAT </w:instrText>
    </w:r>
    <w:r>
      <w:fldChar w:fldCharType="separate"/>
    </w:r>
    <w:r w:rsidR="00B70DD1">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DD1" w:rsidRDefault="00B70DD1" w:rsidP="00646E39">
      <w:r>
        <w:separator/>
      </w:r>
    </w:p>
  </w:footnote>
  <w:footnote w:type="continuationSeparator" w:id="0">
    <w:p w:rsidR="00B70DD1" w:rsidRDefault="00B70DD1"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E3E84"/>
    <w:rsid w:val="00102EE2"/>
    <w:rsid w:val="001160E8"/>
    <w:rsid w:val="00132042"/>
    <w:rsid w:val="0013744A"/>
    <w:rsid w:val="00146B10"/>
    <w:rsid w:val="00165731"/>
    <w:rsid w:val="001872A7"/>
    <w:rsid w:val="00197D8E"/>
    <w:rsid w:val="00204CF1"/>
    <w:rsid w:val="002064B8"/>
    <w:rsid w:val="00210A29"/>
    <w:rsid w:val="00210E97"/>
    <w:rsid w:val="002244FC"/>
    <w:rsid w:val="00227098"/>
    <w:rsid w:val="0024010C"/>
    <w:rsid w:val="002864BC"/>
    <w:rsid w:val="00287415"/>
    <w:rsid w:val="002A0ADD"/>
    <w:rsid w:val="002A5795"/>
    <w:rsid w:val="002C2046"/>
    <w:rsid w:val="002D38A3"/>
    <w:rsid w:val="002E1C5F"/>
    <w:rsid w:val="002E29A3"/>
    <w:rsid w:val="002E2FA2"/>
    <w:rsid w:val="00303EA7"/>
    <w:rsid w:val="00303FE9"/>
    <w:rsid w:val="00337B29"/>
    <w:rsid w:val="00356381"/>
    <w:rsid w:val="003855C4"/>
    <w:rsid w:val="003946AA"/>
    <w:rsid w:val="0039754E"/>
    <w:rsid w:val="003C1581"/>
    <w:rsid w:val="003C2B89"/>
    <w:rsid w:val="003C4F07"/>
    <w:rsid w:val="003C538B"/>
    <w:rsid w:val="003D1472"/>
    <w:rsid w:val="003E7F6C"/>
    <w:rsid w:val="003F2860"/>
    <w:rsid w:val="0041333B"/>
    <w:rsid w:val="004321A7"/>
    <w:rsid w:val="00464D0D"/>
    <w:rsid w:val="00472A7F"/>
    <w:rsid w:val="00473D97"/>
    <w:rsid w:val="00491D11"/>
    <w:rsid w:val="00491FC8"/>
    <w:rsid w:val="004945A0"/>
    <w:rsid w:val="004B0E63"/>
    <w:rsid w:val="004B134A"/>
    <w:rsid w:val="004C738A"/>
    <w:rsid w:val="004D1B84"/>
    <w:rsid w:val="004D3E5D"/>
    <w:rsid w:val="004D7AAE"/>
    <w:rsid w:val="004F066C"/>
    <w:rsid w:val="00503D24"/>
    <w:rsid w:val="0051244B"/>
    <w:rsid w:val="005136D8"/>
    <w:rsid w:val="00531FBB"/>
    <w:rsid w:val="005454F7"/>
    <w:rsid w:val="00551E1A"/>
    <w:rsid w:val="00573083"/>
    <w:rsid w:val="0057390A"/>
    <w:rsid w:val="005A270F"/>
    <w:rsid w:val="005B0B22"/>
    <w:rsid w:val="005B4970"/>
    <w:rsid w:val="005D4CB3"/>
    <w:rsid w:val="005D4FC4"/>
    <w:rsid w:val="00604BB8"/>
    <w:rsid w:val="00611C65"/>
    <w:rsid w:val="00624906"/>
    <w:rsid w:val="00646E39"/>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73011"/>
    <w:rsid w:val="00783B32"/>
    <w:rsid w:val="0079403B"/>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8A29F8"/>
    <w:rsid w:val="008D1510"/>
    <w:rsid w:val="008D5453"/>
    <w:rsid w:val="00913C59"/>
    <w:rsid w:val="00917A69"/>
    <w:rsid w:val="0093224E"/>
    <w:rsid w:val="00933E1F"/>
    <w:rsid w:val="009357A9"/>
    <w:rsid w:val="0095775E"/>
    <w:rsid w:val="00961B84"/>
    <w:rsid w:val="009B0C6D"/>
    <w:rsid w:val="009B14B2"/>
    <w:rsid w:val="009B5FCA"/>
    <w:rsid w:val="009B779E"/>
    <w:rsid w:val="009D7180"/>
    <w:rsid w:val="009E7E58"/>
    <w:rsid w:val="009F46AD"/>
    <w:rsid w:val="009F48F8"/>
    <w:rsid w:val="00A17A42"/>
    <w:rsid w:val="00A21ED3"/>
    <w:rsid w:val="00A32CCC"/>
    <w:rsid w:val="00A41897"/>
    <w:rsid w:val="00A55C17"/>
    <w:rsid w:val="00A601AA"/>
    <w:rsid w:val="00A67EE2"/>
    <w:rsid w:val="00A76353"/>
    <w:rsid w:val="00A8769D"/>
    <w:rsid w:val="00AA30CC"/>
    <w:rsid w:val="00AA647E"/>
    <w:rsid w:val="00AB7EDD"/>
    <w:rsid w:val="00AC0747"/>
    <w:rsid w:val="00AC170C"/>
    <w:rsid w:val="00AD7C35"/>
    <w:rsid w:val="00AE027F"/>
    <w:rsid w:val="00AF5608"/>
    <w:rsid w:val="00B0592D"/>
    <w:rsid w:val="00B371F7"/>
    <w:rsid w:val="00B4092E"/>
    <w:rsid w:val="00B506F8"/>
    <w:rsid w:val="00B6152D"/>
    <w:rsid w:val="00B66D4B"/>
    <w:rsid w:val="00B70947"/>
    <w:rsid w:val="00B70DD1"/>
    <w:rsid w:val="00B711C5"/>
    <w:rsid w:val="00B86FFB"/>
    <w:rsid w:val="00BA075D"/>
    <w:rsid w:val="00BB0477"/>
    <w:rsid w:val="00BB75DA"/>
    <w:rsid w:val="00BC26EE"/>
    <w:rsid w:val="00BD6666"/>
    <w:rsid w:val="00C0505E"/>
    <w:rsid w:val="00C15480"/>
    <w:rsid w:val="00C224E1"/>
    <w:rsid w:val="00C60A5C"/>
    <w:rsid w:val="00C65555"/>
    <w:rsid w:val="00C75C93"/>
    <w:rsid w:val="00CB1F54"/>
    <w:rsid w:val="00CB422B"/>
    <w:rsid w:val="00CC4066"/>
    <w:rsid w:val="00CC4A28"/>
    <w:rsid w:val="00CE4338"/>
    <w:rsid w:val="00CF0FEF"/>
    <w:rsid w:val="00D13158"/>
    <w:rsid w:val="00D208A6"/>
    <w:rsid w:val="00D46D12"/>
    <w:rsid w:val="00D64996"/>
    <w:rsid w:val="00D66930"/>
    <w:rsid w:val="00D833A0"/>
    <w:rsid w:val="00D91831"/>
    <w:rsid w:val="00DC4EA3"/>
    <w:rsid w:val="00DE246A"/>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549B"/>
    <w:rsid w:val="00EB7C76"/>
    <w:rsid w:val="00EC354B"/>
    <w:rsid w:val="00EC6A69"/>
    <w:rsid w:val="00F20778"/>
    <w:rsid w:val="00F32F6D"/>
    <w:rsid w:val="00F43048"/>
    <w:rsid w:val="00F46215"/>
    <w:rsid w:val="00FB44EE"/>
    <w:rsid w:val="00FB7E06"/>
    <w:rsid w:val="00FC3B69"/>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28979285">
      <w:bodyDiv w:val="1"/>
      <w:marLeft w:val="0"/>
      <w:marRight w:val="0"/>
      <w:marTop w:val="0"/>
      <w:marBottom w:val="0"/>
      <w:divBdr>
        <w:top w:val="none" w:sz="0" w:space="0" w:color="auto"/>
        <w:left w:val="none" w:sz="0" w:space="0" w:color="auto"/>
        <w:bottom w:val="none" w:sz="0" w:space="0" w:color="auto"/>
        <w:right w:val="none" w:sz="0" w:space="0" w:color="auto"/>
      </w:divBdr>
    </w:div>
    <w:div w:id="158353404">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69949898">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57640232">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265538">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505704562">
      <w:bodyDiv w:val="1"/>
      <w:marLeft w:val="0"/>
      <w:marRight w:val="0"/>
      <w:marTop w:val="0"/>
      <w:marBottom w:val="0"/>
      <w:divBdr>
        <w:top w:val="none" w:sz="0" w:space="0" w:color="auto"/>
        <w:left w:val="none" w:sz="0" w:space="0" w:color="auto"/>
        <w:bottom w:val="none" w:sz="0" w:space="0" w:color="auto"/>
        <w:right w:val="none" w:sz="0" w:space="0" w:color="auto"/>
      </w:divBdr>
    </w:div>
    <w:div w:id="1840198523">
      <w:bodyDiv w:val="1"/>
      <w:marLeft w:val="0"/>
      <w:marRight w:val="0"/>
      <w:marTop w:val="0"/>
      <w:marBottom w:val="0"/>
      <w:divBdr>
        <w:top w:val="none" w:sz="0" w:space="0" w:color="auto"/>
        <w:left w:val="none" w:sz="0" w:space="0" w:color="auto"/>
        <w:bottom w:val="none" w:sz="0" w:space="0" w:color="auto"/>
        <w:right w:val="none" w:sz="0" w:space="0" w:color="auto"/>
      </w:divBdr>
    </w:div>
    <w:div w:id="1840266629">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QUESTION NUMBER: 1198 [NW1460E]</vt:lpstr>
      <vt:lpstr/>
      <vt:lpstr>1198.	Mr M M Chabangu (EFF) to ask the Minister of Employment and Labour:</vt:lpstr>
    </vt:vector>
  </TitlesOfParts>
  <Company>NDPW</Company>
  <LinksUpToDate>false</LinksUpToDate>
  <CharactersWithSpaces>1285</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2022-05-10T09:18:00Z</dcterms:created>
  <dcterms:modified xsi:type="dcterms:W3CDTF">2022-05-10T09:18:00Z</dcterms:modified>
</cp:coreProperties>
</file>