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39" w:rsidRDefault="00646E39" w:rsidP="009D7180">
      <w:pPr>
        <w:ind w:left="-426" w:right="-858"/>
        <w:jc w:val="center"/>
        <w:rPr>
          <w:rFonts w:cs="Arial"/>
          <w:u w:val="single"/>
          <w:lang w:val="en-ZA" w:eastAsia="en-GB"/>
        </w:rPr>
      </w:pPr>
    </w:p>
    <w:p w:rsidR="00B70947" w:rsidRDefault="00210A29" w:rsidP="00B70947">
      <w:pPr>
        <w:jc w:val="center"/>
      </w:pPr>
      <w:r>
        <w:rPr>
          <w:noProof/>
          <w:lang w:val="en-ZA" w:eastAsia="en-Z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-133350</wp:posOffset>
            </wp:positionV>
            <wp:extent cx="704850" cy="923925"/>
            <wp:effectExtent l="0" t="0" r="0" b="9525"/>
            <wp:wrapNone/>
            <wp:docPr id="2" name="Picture 1" descr="coatofarms_t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ofarms_tpar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Ministry</w:t>
      </w:r>
    </w:p>
    <w:p w:rsidR="00B70947" w:rsidRPr="00171BAD" w:rsidRDefault="00D46D12" w:rsidP="00B70947">
      <w:pPr>
        <w:jc w:val="center"/>
        <w:rPr>
          <w:b/>
          <w:caps/>
          <w:color w:val="008000"/>
          <w:sz w:val="22"/>
          <w:szCs w:val="22"/>
        </w:rPr>
      </w:pPr>
      <w:r>
        <w:rPr>
          <w:b/>
          <w:caps/>
          <w:color w:val="008000"/>
          <w:sz w:val="22"/>
          <w:szCs w:val="22"/>
        </w:rPr>
        <w:t xml:space="preserve">Employment &amp; </w:t>
      </w:r>
      <w:r w:rsidR="00B70947" w:rsidRPr="00171BAD">
        <w:rPr>
          <w:b/>
          <w:caps/>
          <w:color w:val="008000"/>
          <w:sz w:val="22"/>
          <w:szCs w:val="22"/>
        </w:rPr>
        <w:t>Labour</w:t>
      </w: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Republic of South Africa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 xml:space="preserve">Private Bag X499, PRETORIA, 0001. </w:t>
      </w:r>
      <w:proofErr w:type="spellStart"/>
      <w:r w:rsidRPr="00171BAD">
        <w:rPr>
          <w:rFonts w:cs="Arial"/>
          <w:sz w:val="14"/>
          <w:szCs w:val="16"/>
        </w:rPr>
        <w:t>Laboria</w:t>
      </w:r>
      <w:proofErr w:type="spellEnd"/>
      <w:r w:rsidRPr="00171BAD">
        <w:rPr>
          <w:rFonts w:cs="Arial"/>
          <w:sz w:val="14"/>
          <w:szCs w:val="16"/>
        </w:rPr>
        <w:t xml:space="preserve"> House 215 </w:t>
      </w:r>
      <w:proofErr w:type="spellStart"/>
      <w:r w:rsidRPr="00171BAD">
        <w:rPr>
          <w:rFonts w:cs="Arial"/>
          <w:sz w:val="14"/>
          <w:szCs w:val="16"/>
        </w:rPr>
        <w:t>Schoeman</w:t>
      </w:r>
      <w:proofErr w:type="spellEnd"/>
      <w:r w:rsidRPr="00171BAD">
        <w:rPr>
          <w:rFonts w:cs="Arial"/>
          <w:sz w:val="14"/>
          <w:szCs w:val="16"/>
        </w:rPr>
        <w:t xml:space="preserve"> Street, PRETORA Tel: (012) 392 9620 Fax: 012 320 1942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 xml:space="preserve">Private Bag X9090, CAPE TOWN, 8000. 120 </w:t>
      </w:r>
      <w:proofErr w:type="spellStart"/>
      <w:r w:rsidRPr="00171BAD">
        <w:rPr>
          <w:rFonts w:cs="Arial"/>
          <w:sz w:val="14"/>
          <w:szCs w:val="16"/>
        </w:rPr>
        <w:t>Plein</w:t>
      </w:r>
      <w:proofErr w:type="spellEnd"/>
      <w:r w:rsidRPr="00171BAD">
        <w:rPr>
          <w:rFonts w:cs="Arial"/>
          <w:sz w:val="14"/>
          <w:szCs w:val="16"/>
        </w:rPr>
        <w:t xml:space="preserve"> Street, 12</w:t>
      </w:r>
      <w:r w:rsidRPr="00171BAD">
        <w:rPr>
          <w:rFonts w:cs="Arial"/>
          <w:sz w:val="14"/>
          <w:szCs w:val="16"/>
          <w:vertAlign w:val="superscript"/>
        </w:rPr>
        <w:t>th</w:t>
      </w:r>
      <w:r w:rsidRPr="00171BAD">
        <w:rPr>
          <w:rFonts w:cs="Arial"/>
          <w:sz w:val="14"/>
          <w:szCs w:val="16"/>
        </w:rPr>
        <w:t xml:space="preserve"> Floor, </w:t>
      </w:r>
      <w:proofErr w:type="gramStart"/>
      <w:r w:rsidRPr="00171BAD">
        <w:rPr>
          <w:rFonts w:cs="Arial"/>
          <w:sz w:val="14"/>
          <w:szCs w:val="16"/>
        </w:rPr>
        <w:t>CAPE</w:t>
      </w:r>
      <w:proofErr w:type="gramEnd"/>
      <w:r w:rsidRPr="00171BAD">
        <w:rPr>
          <w:rFonts w:cs="Arial"/>
          <w:sz w:val="14"/>
          <w:szCs w:val="16"/>
        </w:rPr>
        <w:t xml:space="preserve"> TOWN Tel: (021) 466 7160 Fax 021 432 2830</w:t>
      </w:r>
    </w:p>
    <w:p w:rsidR="00646E39" w:rsidRDefault="00AB6107" w:rsidP="009E7E58">
      <w:pPr>
        <w:jc w:val="center"/>
        <w:rPr>
          <w:rFonts w:cs="Arial"/>
          <w:sz w:val="12"/>
          <w:lang w:val="en-ZA" w:eastAsia="en-GB"/>
        </w:rPr>
      </w:pPr>
      <w:hyperlink r:id="rId8" w:history="1">
        <w:r w:rsidR="00B70947" w:rsidRPr="001E5063">
          <w:rPr>
            <w:rStyle w:val="Hyperlink"/>
            <w:rFonts w:cs="Arial"/>
            <w:sz w:val="12"/>
            <w:lang w:val="en-ZA" w:eastAsia="en-GB"/>
          </w:rPr>
          <w:t>www.labour.gov.za</w:t>
        </w:r>
      </w:hyperlink>
    </w:p>
    <w:p w:rsidR="009D7180" w:rsidRPr="00B70947" w:rsidRDefault="00B70947" w:rsidP="00B70947">
      <w:pPr>
        <w:ind w:left="-567" w:right="-999"/>
        <w:jc w:val="center"/>
        <w:rPr>
          <w:rFonts w:cs="Arial"/>
          <w:sz w:val="12"/>
          <w:u w:val="single"/>
          <w:lang w:val="en-ZA" w:eastAsia="en-GB"/>
        </w:rPr>
      </w:pP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</w:p>
    <w:p w:rsidR="009D7180" w:rsidRPr="009D7180" w:rsidRDefault="009D7180" w:rsidP="009D7180">
      <w:pPr>
        <w:jc w:val="center"/>
        <w:rPr>
          <w:rFonts w:cs="Arial"/>
          <w:sz w:val="2"/>
          <w:lang w:val="en-ZA" w:eastAsia="en-GB"/>
        </w:rPr>
      </w:pPr>
    </w:p>
    <w:p w:rsidR="006B3814" w:rsidRPr="009D7180" w:rsidRDefault="006B3814" w:rsidP="009D7180">
      <w:pPr>
        <w:jc w:val="both"/>
        <w:rPr>
          <w:rFonts w:eastAsia="Times" w:cs="Arial"/>
          <w:color w:val="000000"/>
          <w:sz w:val="10"/>
          <w:szCs w:val="24"/>
          <w:lang w:val="en-ZA"/>
        </w:rPr>
      </w:pPr>
    </w:p>
    <w:p w:rsidR="007E6F52" w:rsidRPr="00A02F3E" w:rsidRDefault="007E6F52" w:rsidP="007E6F52">
      <w:pPr>
        <w:rPr>
          <w:rFonts w:cs="Arial"/>
          <w:b/>
          <w:szCs w:val="24"/>
          <w:lang w:val="en-US"/>
        </w:rPr>
      </w:pP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  <w:r w:rsidRPr="00B44E3D">
        <w:rPr>
          <w:rFonts w:cs="Arial"/>
          <w:b/>
          <w:szCs w:val="24"/>
          <w:lang w:val="en-US"/>
        </w:rPr>
        <w:t xml:space="preserve">NATIONAL </w:t>
      </w:r>
      <w:r>
        <w:rPr>
          <w:rFonts w:cs="Arial"/>
          <w:b/>
          <w:szCs w:val="24"/>
          <w:lang w:val="en-US"/>
        </w:rPr>
        <w:t>ASSEMBLY</w:t>
      </w: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</w:p>
    <w:p w:rsidR="007E6F52" w:rsidRPr="00B44E3D" w:rsidRDefault="008402E5" w:rsidP="007E6F52">
      <w:pPr>
        <w:jc w:val="center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>WRITTEN</w:t>
      </w:r>
      <w:r w:rsidR="007E6F52" w:rsidRPr="00B44E3D">
        <w:rPr>
          <w:rFonts w:cs="Arial"/>
          <w:b/>
          <w:szCs w:val="24"/>
          <w:lang w:val="en-US"/>
        </w:rPr>
        <w:t xml:space="preserve"> REPLY</w:t>
      </w:r>
    </w:p>
    <w:p w:rsidR="007E6F52" w:rsidRPr="001C6CA1" w:rsidRDefault="007E6F52" w:rsidP="007E6F52">
      <w:pPr>
        <w:ind w:firstLine="720"/>
        <w:rPr>
          <w:rFonts w:cs="Arial"/>
          <w:szCs w:val="22"/>
        </w:rPr>
      </w:pPr>
    </w:p>
    <w:p w:rsidR="007D1A78" w:rsidRDefault="00933E1F" w:rsidP="007D1A78">
      <w:pPr>
        <w:ind w:left="2160" w:firstLine="720"/>
        <w:outlineLvl w:val="0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 xml:space="preserve">QUESTION NUMBER: </w:t>
      </w:r>
      <w:r w:rsidR="007A6E83">
        <w:rPr>
          <w:rFonts w:cs="Arial"/>
          <w:b/>
          <w:szCs w:val="24"/>
          <w:lang w:val="en-US"/>
        </w:rPr>
        <w:t>1196</w:t>
      </w:r>
      <w:r w:rsidR="00EC354B">
        <w:rPr>
          <w:rFonts w:cs="Arial"/>
          <w:b/>
          <w:szCs w:val="24"/>
          <w:lang w:val="en-US"/>
        </w:rPr>
        <w:t xml:space="preserve"> [</w:t>
      </w:r>
      <w:r w:rsidR="00FE03A4">
        <w:rPr>
          <w:rFonts w:cs="Arial"/>
          <w:b/>
          <w:szCs w:val="24"/>
          <w:lang w:val="en-US"/>
        </w:rPr>
        <w:t>NW</w:t>
      </w:r>
      <w:r w:rsidR="007A6E83">
        <w:rPr>
          <w:rFonts w:cs="Arial"/>
          <w:b/>
          <w:szCs w:val="24"/>
          <w:lang w:val="en-US"/>
        </w:rPr>
        <w:t>138</w:t>
      </w:r>
      <w:r w:rsidR="00ED1014">
        <w:rPr>
          <w:rFonts w:cs="Arial"/>
          <w:b/>
          <w:szCs w:val="24"/>
          <w:lang w:val="en-US"/>
        </w:rPr>
        <w:t>7</w:t>
      </w:r>
      <w:r w:rsidR="007E6F52">
        <w:rPr>
          <w:rFonts w:cs="Arial"/>
          <w:b/>
          <w:szCs w:val="24"/>
          <w:lang w:val="en-US"/>
        </w:rPr>
        <w:t>E</w:t>
      </w:r>
      <w:r w:rsidR="007E6F52" w:rsidRPr="001729E9">
        <w:rPr>
          <w:rFonts w:cs="Arial"/>
          <w:b/>
          <w:szCs w:val="24"/>
          <w:lang w:val="en-US"/>
        </w:rPr>
        <w:t>]</w:t>
      </w:r>
    </w:p>
    <w:p w:rsidR="00F32F6D" w:rsidRPr="007D1A78" w:rsidRDefault="00F32F6D" w:rsidP="007D1A78">
      <w:pPr>
        <w:ind w:left="2160" w:firstLine="720"/>
        <w:outlineLvl w:val="0"/>
        <w:rPr>
          <w:rFonts w:eastAsia="Calibri" w:cs="Arial"/>
          <w:b/>
          <w:szCs w:val="24"/>
          <w:lang w:val="af-ZA"/>
        </w:rPr>
      </w:pPr>
    </w:p>
    <w:p w:rsidR="007A6E83" w:rsidRPr="005F258B" w:rsidRDefault="007A6E83" w:rsidP="007A6E83">
      <w:pPr>
        <w:spacing w:before="100" w:beforeAutospacing="1" w:after="100" w:afterAutospacing="1"/>
        <w:ind w:left="720" w:hanging="720"/>
        <w:jc w:val="both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1196.</w:t>
      </w:r>
      <w:r>
        <w:rPr>
          <w:rFonts w:ascii="Times New Roman" w:hAnsi="Times New Roman"/>
          <w:b/>
          <w:szCs w:val="24"/>
        </w:rPr>
        <w:tab/>
      </w:r>
      <w:r w:rsidRPr="005F258B">
        <w:rPr>
          <w:rFonts w:ascii="Times New Roman" w:hAnsi="Times New Roman"/>
          <w:b/>
          <w:szCs w:val="24"/>
        </w:rPr>
        <w:t xml:space="preserve">Mr S L </w:t>
      </w:r>
      <w:proofErr w:type="spellStart"/>
      <w:r w:rsidRPr="005F258B">
        <w:rPr>
          <w:rFonts w:ascii="Times New Roman" w:hAnsi="Times New Roman"/>
          <w:b/>
          <w:szCs w:val="24"/>
        </w:rPr>
        <w:t>Ngcobo</w:t>
      </w:r>
      <w:proofErr w:type="spellEnd"/>
      <w:r w:rsidRPr="005F258B">
        <w:rPr>
          <w:rFonts w:ascii="Times New Roman" w:hAnsi="Times New Roman"/>
          <w:b/>
          <w:szCs w:val="24"/>
        </w:rPr>
        <w:t xml:space="preserve"> (IFP) to ask the Minister of Employment and Labour</w:t>
      </w:r>
      <w:r w:rsidR="00AB6107">
        <w:rPr>
          <w:rFonts w:ascii="Times New Roman" w:hAnsi="Times New Roman"/>
          <w:b/>
          <w:szCs w:val="24"/>
        </w:rPr>
        <w:fldChar w:fldCharType="begin"/>
      </w:r>
      <w:r>
        <w:instrText xml:space="preserve"> XE "</w:instrText>
      </w:r>
      <w:r w:rsidRPr="002B22AC">
        <w:rPr>
          <w:rFonts w:ascii="Times New Roman" w:hAnsi="Times New Roman"/>
          <w:b/>
          <w:szCs w:val="24"/>
        </w:rPr>
        <w:instrText>Employment and Labour</w:instrText>
      </w:r>
      <w:r>
        <w:instrText xml:space="preserve">" </w:instrText>
      </w:r>
      <w:r w:rsidR="00AB6107">
        <w:rPr>
          <w:rFonts w:ascii="Times New Roman" w:hAnsi="Times New Roman"/>
          <w:b/>
          <w:szCs w:val="24"/>
        </w:rPr>
        <w:fldChar w:fldCharType="end"/>
      </w:r>
      <w:r w:rsidRPr="005F258B">
        <w:rPr>
          <w:rFonts w:ascii="Times New Roman" w:hAnsi="Times New Roman"/>
          <w:b/>
          <w:szCs w:val="24"/>
        </w:rPr>
        <w:t xml:space="preserve">: </w:t>
      </w:r>
    </w:p>
    <w:p w:rsidR="007A6E83" w:rsidRDefault="007A6E83" w:rsidP="007A6E83">
      <w:pPr>
        <w:pBdr>
          <w:bottom w:val="single" w:sz="6" w:space="1" w:color="auto"/>
        </w:pBdr>
        <w:spacing w:before="100" w:beforeAutospacing="1" w:after="100" w:afterAutospacing="1" w:line="480" w:lineRule="auto"/>
        <w:ind w:left="720"/>
        <w:jc w:val="both"/>
        <w:rPr>
          <w:rFonts w:ascii="Times New Roman" w:hAnsi="Times New Roman"/>
          <w:b/>
          <w:szCs w:val="24"/>
        </w:rPr>
      </w:pPr>
      <w:r w:rsidRPr="007A6E83">
        <w:rPr>
          <w:rFonts w:cs="Arial"/>
          <w:szCs w:val="24"/>
        </w:rPr>
        <w:t xml:space="preserve">With regard to the Inter-Ministerial Committee co-chaired by him and the Minister of Home Affairs established in 2020, what measures have been put in place to effectively deal with issues of migration and labour since </w:t>
      </w:r>
      <w:proofErr w:type="gramStart"/>
      <w:r w:rsidRPr="007A6E83">
        <w:rPr>
          <w:rFonts w:cs="Arial"/>
          <w:szCs w:val="24"/>
        </w:rPr>
        <w:t>the</w:t>
      </w:r>
      <w:proofErr w:type="gramEnd"/>
      <w:r w:rsidRPr="007A6E83">
        <w:rPr>
          <w:rFonts w:cs="Arial"/>
          <w:szCs w:val="24"/>
        </w:rPr>
        <w:t xml:space="preserve"> inception of the committee?</w:t>
      </w:r>
      <w:r w:rsidRPr="007A6E83">
        <w:rPr>
          <w:rFonts w:cs="Arial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F31181">
        <w:rPr>
          <w:rFonts w:ascii="Times New Roman" w:hAnsi="Times New Roman"/>
          <w:sz w:val="20"/>
        </w:rPr>
        <w:t>NW1387E</w:t>
      </w:r>
      <w:r w:rsidRPr="005F258B">
        <w:rPr>
          <w:rFonts w:ascii="Times New Roman" w:hAnsi="Times New Roman"/>
          <w:b/>
          <w:szCs w:val="24"/>
        </w:rPr>
        <w:t xml:space="preserve"> </w:t>
      </w:r>
    </w:p>
    <w:p w:rsidR="006D5EE6" w:rsidRPr="004D38BD" w:rsidRDefault="00102EE2" w:rsidP="00102EE2">
      <w:pPr>
        <w:spacing w:after="160" w:line="259" w:lineRule="auto"/>
        <w:jc w:val="both"/>
        <w:rPr>
          <w:rFonts w:ascii="Arial Black" w:eastAsia="Calibri" w:hAnsi="Arial Black" w:cs="Arial"/>
          <w:b/>
          <w:szCs w:val="24"/>
          <w:lang w:val="en-ZA"/>
        </w:rPr>
      </w:pPr>
      <w:r w:rsidRPr="00204CF1">
        <w:rPr>
          <w:rFonts w:ascii="Arial Black" w:eastAsia="Calibri" w:hAnsi="Arial Black" w:cs="Arial"/>
          <w:b/>
          <w:szCs w:val="24"/>
          <w:lang w:val="en-ZA"/>
        </w:rPr>
        <w:t>REPLY:</w:t>
      </w:r>
    </w:p>
    <w:p w:rsidR="00344247" w:rsidRDefault="00344247" w:rsidP="00102EE2">
      <w:pPr>
        <w:spacing w:after="160" w:line="259" w:lineRule="auto"/>
        <w:jc w:val="both"/>
        <w:rPr>
          <w:rFonts w:eastAsia="Calibri" w:cs="Arial"/>
          <w:szCs w:val="24"/>
          <w:lang w:val="en-ZA"/>
        </w:rPr>
      </w:pPr>
      <w:r>
        <w:rPr>
          <w:rFonts w:eastAsia="Calibri" w:cs="Arial"/>
          <w:szCs w:val="24"/>
          <w:lang w:val="en-ZA"/>
        </w:rPr>
        <w:t xml:space="preserve">As the two Co-chairpersons, we have had a series of meetings with both the Technical Team and the IMC members to put together a discussion document and Action plan on policy intervention areas, short term, </w:t>
      </w:r>
      <w:proofErr w:type="gramStart"/>
      <w:r>
        <w:rPr>
          <w:rFonts w:eastAsia="Calibri" w:cs="Arial"/>
          <w:szCs w:val="24"/>
          <w:lang w:val="en-ZA"/>
        </w:rPr>
        <w:t>medium</w:t>
      </w:r>
      <w:proofErr w:type="gramEnd"/>
      <w:r>
        <w:rPr>
          <w:rFonts w:eastAsia="Calibri" w:cs="Arial"/>
          <w:szCs w:val="24"/>
          <w:lang w:val="en-ZA"/>
        </w:rPr>
        <w:t xml:space="preserve"> and long term measures.</w:t>
      </w:r>
    </w:p>
    <w:p w:rsidR="00344247" w:rsidRDefault="00344247" w:rsidP="00102EE2">
      <w:pPr>
        <w:spacing w:after="160" w:line="259" w:lineRule="auto"/>
        <w:jc w:val="both"/>
        <w:rPr>
          <w:rFonts w:eastAsia="Calibri" w:cs="Arial"/>
          <w:szCs w:val="24"/>
          <w:lang w:val="en-ZA"/>
        </w:rPr>
      </w:pPr>
      <w:r>
        <w:rPr>
          <w:rFonts w:eastAsia="Calibri" w:cs="Arial"/>
          <w:szCs w:val="24"/>
          <w:lang w:val="en-ZA"/>
        </w:rPr>
        <w:t>We have submitted to Cabinet</w:t>
      </w:r>
      <w:r w:rsidR="00E642F2">
        <w:rPr>
          <w:rFonts w:eastAsia="Calibri" w:cs="Arial"/>
          <w:szCs w:val="24"/>
          <w:lang w:val="en-ZA"/>
        </w:rPr>
        <w:t>,</w:t>
      </w:r>
      <w:r>
        <w:rPr>
          <w:rFonts w:eastAsia="Calibri" w:cs="Arial"/>
          <w:szCs w:val="24"/>
          <w:lang w:val="en-ZA"/>
        </w:rPr>
        <w:t xml:space="preserve"> policy areas that </w:t>
      </w:r>
      <w:r w:rsidR="00E642F2">
        <w:rPr>
          <w:rFonts w:eastAsia="Calibri" w:cs="Arial"/>
          <w:szCs w:val="24"/>
          <w:lang w:val="en-ZA"/>
        </w:rPr>
        <w:t xml:space="preserve">some </w:t>
      </w:r>
      <w:r>
        <w:rPr>
          <w:rFonts w:eastAsia="Calibri" w:cs="Arial"/>
          <w:szCs w:val="24"/>
          <w:lang w:val="en-ZA"/>
        </w:rPr>
        <w:t xml:space="preserve">of the </w:t>
      </w:r>
      <w:r w:rsidR="00E642F2">
        <w:rPr>
          <w:rFonts w:eastAsia="Calibri" w:cs="Arial"/>
          <w:szCs w:val="24"/>
          <w:lang w:val="en-ZA"/>
        </w:rPr>
        <w:t xml:space="preserve">IMC member </w:t>
      </w:r>
      <w:r>
        <w:rPr>
          <w:rFonts w:eastAsia="Calibri" w:cs="Arial"/>
          <w:szCs w:val="24"/>
          <w:lang w:val="en-ZA"/>
        </w:rPr>
        <w:t xml:space="preserve">department and intervention </w:t>
      </w:r>
      <w:r w:rsidR="00E642F2">
        <w:rPr>
          <w:rFonts w:eastAsia="Calibri" w:cs="Arial"/>
          <w:szCs w:val="24"/>
          <w:lang w:val="en-ZA"/>
        </w:rPr>
        <w:t>that we will be focusing on.</w:t>
      </w:r>
    </w:p>
    <w:p w:rsidR="00E642F2" w:rsidRDefault="00344247" w:rsidP="00102EE2">
      <w:pPr>
        <w:spacing w:after="160" w:line="259" w:lineRule="auto"/>
        <w:jc w:val="both"/>
        <w:rPr>
          <w:rFonts w:eastAsia="Calibri" w:cs="Arial"/>
          <w:szCs w:val="24"/>
          <w:lang w:val="en-ZA"/>
        </w:rPr>
      </w:pPr>
      <w:r>
        <w:rPr>
          <w:rFonts w:eastAsia="Calibri" w:cs="Arial"/>
          <w:szCs w:val="24"/>
          <w:lang w:val="en-ZA"/>
        </w:rPr>
        <w:t>As for the Department of Employment and Labour,</w:t>
      </w:r>
      <w:r w:rsidR="00E642F2">
        <w:rPr>
          <w:rFonts w:eastAsia="Calibri" w:cs="Arial"/>
          <w:szCs w:val="24"/>
          <w:lang w:val="en-ZA"/>
        </w:rPr>
        <w:t xml:space="preserve"> we com</w:t>
      </w:r>
      <w:r w:rsidR="004D38BD">
        <w:rPr>
          <w:rFonts w:eastAsia="Calibri" w:cs="Arial"/>
          <w:szCs w:val="24"/>
          <w:lang w:val="en-ZA"/>
        </w:rPr>
        <w:t>mitted to:</w:t>
      </w:r>
    </w:p>
    <w:p w:rsidR="00E642F2" w:rsidRPr="004D38BD" w:rsidRDefault="00E642F2" w:rsidP="00E642F2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D38BD">
        <w:rPr>
          <w:rFonts w:ascii="Arial" w:hAnsi="Arial" w:cs="Arial"/>
          <w:sz w:val="24"/>
          <w:szCs w:val="24"/>
        </w:rPr>
        <w:t>participate</w:t>
      </w:r>
      <w:proofErr w:type="gramEnd"/>
      <w:r w:rsidR="004D38BD">
        <w:rPr>
          <w:rFonts w:ascii="Arial" w:hAnsi="Arial" w:cs="Arial"/>
          <w:sz w:val="24"/>
          <w:szCs w:val="24"/>
        </w:rPr>
        <w:t xml:space="preserve"> </w:t>
      </w:r>
      <w:r w:rsidRPr="004D38BD">
        <w:rPr>
          <w:rFonts w:ascii="Arial" w:hAnsi="Arial" w:cs="Arial"/>
          <w:sz w:val="24"/>
          <w:szCs w:val="24"/>
        </w:rPr>
        <w:t>in the joint inspections that were to be conducted in the various sectors of our economy where we received or continue to receive high presence of undocumented foreign nationals.</w:t>
      </w:r>
    </w:p>
    <w:p w:rsidR="00E642F2" w:rsidRDefault="00E642F2" w:rsidP="00E642F2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cs="Arial"/>
          <w:szCs w:val="24"/>
        </w:rPr>
      </w:pPr>
      <w:r w:rsidRPr="004D38BD">
        <w:rPr>
          <w:rFonts w:ascii="Arial" w:hAnsi="Arial" w:cs="Arial"/>
          <w:sz w:val="24"/>
          <w:szCs w:val="24"/>
        </w:rPr>
        <w:t>Coordination of the Trucking and Road Freight Industries stand-off and ensuring the participation of the various stakeholders in the established Bargaining Council to resolve their disputes</w:t>
      </w:r>
      <w:r>
        <w:rPr>
          <w:rFonts w:cs="Arial"/>
          <w:szCs w:val="24"/>
        </w:rPr>
        <w:t>.</w:t>
      </w:r>
    </w:p>
    <w:p w:rsidR="00032342" w:rsidRPr="004D38BD" w:rsidRDefault="00E642F2" w:rsidP="00E642F2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4D38BD">
        <w:rPr>
          <w:rFonts w:ascii="Arial" w:hAnsi="Arial" w:cs="Arial"/>
          <w:sz w:val="24"/>
          <w:szCs w:val="24"/>
        </w:rPr>
        <w:lastRenderedPageBreak/>
        <w:t xml:space="preserve">To develop and present a Draft National Labour Migration Policy as a sub-theme of the broader National Employment Policy that </w:t>
      </w:r>
      <w:r w:rsidR="00032342" w:rsidRPr="004D38BD">
        <w:rPr>
          <w:rFonts w:ascii="Arial" w:hAnsi="Arial" w:cs="Arial"/>
          <w:sz w:val="24"/>
          <w:szCs w:val="24"/>
        </w:rPr>
        <w:t>we have been tasked to develop.</w:t>
      </w:r>
    </w:p>
    <w:p w:rsidR="00032342" w:rsidRDefault="00032342" w:rsidP="00E642F2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cs="Arial"/>
          <w:szCs w:val="24"/>
        </w:rPr>
      </w:pPr>
      <w:r w:rsidRPr="004D38BD">
        <w:rPr>
          <w:rFonts w:ascii="Arial" w:hAnsi="Arial" w:cs="Arial"/>
          <w:sz w:val="24"/>
          <w:szCs w:val="24"/>
        </w:rPr>
        <w:t>To present Draft legislative provisions to realise proposals outlined in the Draft Policy.</w:t>
      </w:r>
    </w:p>
    <w:p w:rsidR="00032342" w:rsidRDefault="00032342" w:rsidP="00032342">
      <w:pPr>
        <w:spacing w:after="160" w:line="259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We have done our part and I have instructed the Director General of the Department to convene a Technical Task Team meeting of the IMC to gather progress report from each of the member departments. We will be approa</w:t>
      </w:r>
      <w:r w:rsidR="004D38BD">
        <w:rPr>
          <w:rFonts w:cs="Arial"/>
          <w:szCs w:val="24"/>
        </w:rPr>
        <w:t>ching the IMC to secure a sign-</w:t>
      </w:r>
      <w:r>
        <w:rPr>
          <w:rFonts w:cs="Arial"/>
          <w:szCs w:val="24"/>
        </w:rPr>
        <w:t xml:space="preserve">off on the second progress report that we are </w:t>
      </w:r>
      <w:r w:rsidR="004D38BD">
        <w:rPr>
          <w:rFonts w:cs="Arial"/>
          <w:szCs w:val="24"/>
        </w:rPr>
        <w:t>going to table to Cabinet somewhere in</w:t>
      </w:r>
      <w:bookmarkStart w:id="0" w:name="_GoBack"/>
      <w:bookmarkEnd w:id="0"/>
      <w:r>
        <w:rPr>
          <w:rFonts w:cs="Arial"/>
          <w:szCs w:val="24"/>
        </w:rPr>
        <w:t xml:space="preserve"> June 2021.</w:t>
      </w:r>
    </w:p>
    <w:p w:rsidR="00032342" w:rsidRDefault="00032342" w:rsidP="00032342">
      <w:pPr>
        <w:spacing w:after="160" w:line="259" w:lineRule="auto"/>
        <w:jc w:val="both"/>
        <w:rPr>
          <w:rFonts w:cs="Arial"/>
          <w:szCs w:val="24"/>
        </w:rPr>
      </w:pPr>
    </w:p>
    <w:p w:rsidR="006E0BA4" w:rsidRPr="006D5EE6" w:rsidRDefault="006E0BA4" w:rsidP="00102EE2">
      <w:pPr>
        <w:spacing w:after="160" w:line="259" w:lineRule="auto"/>
        <w:jc w:val="both"/>
        <w:rPr>
          <w:rFonts w:eastAsia="Calibri" w:cs="Arial"/>
          <w:szCs w:val="24"/>
          <w:lang w:val="en-ZA"/>
        </w:rPr>
      </w:pPr>
    </w:p>
    <w:p w:rsidR="006D5EE6" w:rsidRPr="006D5EE6" w:rsidRDefault="006D5EE6" w:rsidP="006D5EE6">
      <w:pPr>
        <w:spacing w:after="160" w:line="259" w:lineRule="auto"/>
        <w:jc w:val="both"/>
        <w:rPr>
          <w:rFonts w:ascii="Arial Black" w:eastAsia="Calibri" w:hAnsi="Arial Black" w:cs="Arial"/>
          <w:b/>
          <w:szCs w:val="24"/>
          <w:lang w:val="en-ZA"/>
        </w:rPr>
      </w:pPr>
    </w:p>
    <w:p w:rsidR="006D5EE6" w:rsidRPr="006D5EE6" w:rsidRDefault="006D5EE6" w:rsidP="006D5EE6">
      <w:pPr>
        <w:spacing w:after="160" w:line="259" w:lineRule="auto"/>
        <w:jc w:val="both"/>
        <w:rPr>
          <w:rFonts w:ascii="Arial Black" w:eastAsia="Calibri" w:hAnsi="Arial Black" w:cs="Arial"/>
          <w:b/>
          <w:szCs w:val="24"/>
          <w:lang w:val="en-ZA"/>
        </w:rPr>
      </w:pPr>
    </w:p>
    <w:p w:rsidR="006D5EE6" w:rsidRPr="00204CF1" w:rsidRDefault="006D5EE6" w:rsidP="00102EE2">
      <w:pPr>
        <w:spacing w:after="160" w:line="259" w:lineRule="auto"/>
        <w:jc w:val="both"/>
        <w:rPr>
          <w:rFonts w:ascii="Arial Black" w:eastAsia="Calibri" w:hAnsi="Arial Black" w:cs="Arial"/>
          <w:b/>
          <w:szCs w:val="24"/>
          <w:lang w:val="en-ZA"/>
        </w:rPr>
      </w:pPr>
    </w:p>
    <w:p w:rsidR="00204CF1" w:rsidRDefault="00204CF1" w:rsidP="00933E1F">
      <w:pPr>
        <w:pStyle w:val="Default"/>
        <w:rPr>
          <w:b/>
          <w:bCs/>
          <w:sz w:val="23"/>
          <w:szCs w:val="23"/>
        </w:rPr>
      </w:pPr>
    </w:p>
    <w:sectPr w:rsidR="00204CF1" w:rsidSect="00337B29">
      <w:footerReference w:type="default" r:id="rId9"/>
      <w:pgSz w:w="12240" w:h="15840"/>
      <w:pgMar w:top="284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A66" w:rsidRDefault="00F72A66" w:rsidP="00646E39">
      <w:r>
        <w:separator/>
      </w:r>
    </w:p>
  </w:endnote>
  <w:endnote w:type="continuationSeparator" w:id="0">
    <w:p w:rsidR="00F72A66" w:rsidRDefault="00F72A66" w:rsidP="00646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E39" w:rsidRDefault="00AB6107">
    <w:pPr>
      <w:pStyle w:val="Footer"/>
      <w:jc w:val="center"/>
    </w:pPr>
    <w:r>
      <w:fldChar w:fldCharType="begin"/>
    </w:r>
    <w:r w:rsidR="00646E39">
      <w:instrText xml:space="preserve"> PAGE   \* MERGEFORMAT </w:instrText>
    </w:r>
    <w:r>
      <w:fldChar w:fldCharType="separate"/>
    </w:r>
    <w:r w:rsidR="00EE0719">
      <w:rPr>
        <w:noProof/>
      </w:rPr>
      <w:t>1</w:t>
    </w:r>
    <w:r>
      <w:rPr>
        <w:noProof/>
      </w:rPr>
      <w:fldChar w:fldCharType="end"/>
    </w:r>
  </w:p>
  <w:p w:rsidR="00646E39" w:rsidRDefault="00646E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A66" w:rsidRDefault="00F72A66" w:rsidP="00646E39">
      <w:r>
        <w:separator/>
      </w:r>
    </w:p>
  </w:footnote>
  <w:footnote w:type="continuationSeparator" w:id="0">
    <w:p w:rsidR="00F72A66" w:rsidRDefault="00F72A66" w:rsidP="00646E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600"/>
    <w:multiLevelType w:val="hybridMultilevel"/>
    <w:tmpl w:val="B5D0A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995F26"/>
    <w:multiLevelType w:val="hybridMultilevel"/>
    <w:tmpl w:val="1FF6837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E3303"/>
    <w:multiLevelType w:val="hybridMultilevel"/>
    <w:tmpl w:val="8F2AE64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5D1D5E"/>
    <w:multiLevelType w:val="hybridMultilevel"/>
    <w:tmpl w:val="78D87614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4BE1854"/>
    <w:multiLevelType w:val="hybridMultilevel"/>
    <w:tmpl w:val="C616B97E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2A7"/>
    <w:rsid w:val="000034D3"/>
    <w:rsid w:val="0002334E"/>
    <w:rsid w:val="0003208E"/>
    <w:rsid w:val="00032342"/>
    <w:rsid w:val="0004639E"/>
    <w:rsid w:val="00053D39"/>
    <w:rsid w:val="00060BC9"/>
    <w:rsid w:val="00070E30"/>
    <w:rsid w:val="000A415E"/>
    <w:rsid w:val="000B46BB"/>
    <w:rsid w:val="000E3E84"/>
    <w:rsid w:val="00102EE2"/>
    <w:rsid w:val="00107F7C"/>
    <w:rsid w:val="001160E8"/>
    <w:rsid w:val="00132042"/>
    <w:rsid w:val="0013744A"/>
    <w:rsid w:val="00146B10"/>
    <w:rsid w:val="001872A7"/>
    <w:rsid w:val="00197D8E"/>
    <w:rsid w:val="00204CF1"/>
    <w:rsid w:val="002064B8"/>
    <w:rsid w:val="00210A29"/>
    <w:rsid w:val="00210E97"/>
    <w:rsid w:val="002244FC"/>
    <w:rsid w:val="00227098"/>
    <w:rsid w:val="0024010C"/>
    <w:rsid w:val="002864BC"/>
    <w:rsid w:val="00287415"/>
    <w:rsid w:val="002A5795"/>
    <w:rsid w:val="002D38A3"/>
    <w:rsid w:val="002E1C5F"/>
    <w:rsid w:val="002E29A3"/>
    <w:rsid w:val="002E2FA2"/>
    <w:rsid w:val="00303EA7"/>
    <w:rsid w:val="00303FE9"/>
    <w:rsid w:val="00337B29"/>
    <w:rsid w:val="00344247"/>
    <w:rsid w:val="00356381"/>
    <w:rsid w:val="003855C4"/>
    <w:rsid w:val="003946AA"/>
    <w:rsid w:val="0039754E"/>
    <w:rsid w:val="003C2B89"/>
    <w:rsid w:val="003C4F07"/>
    <w:rsid w:val="003C538B"/>
    <w:rsid w:val="003E7F6C"/>
    <w:rsid w:val="003F2860"/>
    <w:rsid w:val="0041333B"/>
    <w:rsid w:val="00464D0D"/>
    <w:rsid w:val="00472A7F"/>
    <w:rsid w:val="00473D97"/>
    <w:rsid w:val="00491D11"/>
    <w:rsid w:val="00491FC8"/>
    <w:rsid w:val="004945A0"/>
    <w:rsid w:val="004B0E63"/>
    <w:rsid w:val="004B134A"/>
    <w:rsid w:val="004D1B84"/>
    <w:rsid w:val="004D38BD"/>
    <w:rsid w:val="004D3E5D"/>
    <w:rsid w:val="004D7AAE"/>
    <w:rsid w:val="004F066C"/>
    <w:rsid w:val="004F353A"/>
    <w:rsid w:val="00503D24"/>
    <w:rsid w:val="0051244B"/>
    <w:rsid w:val="005136D8"/>
    <w:rsid w:val="00531FBB"/>
    <w:rsid w:val="005454F7"/>
    <w:rsid w:val="00551E1A"/>
    <w:rsid w:val="0057390A"/>
    <w:rsid w:val="005A270F"/>
    <w:rsid w:val="005B0B22"/>
    <w:rsid w:val="005D4FC4"/>
    <w:rsid w:val="00604BB8"/>
    <w:rsid w:val="00611C65"/>
    <w:rsid w:val="00624906"/>
    <w:rsid w:val="00646E39"/>
    <w:rsid w:val="00682242"/>
    <w:rsid w:val="00683A8C"/>
    <w:rsid w:val="006A3CC4"/>
    <w:rsid w:val="006B2322"/>
    <w:rsid w:val="006B3814"/>
    <w:rsid w:val="006B59F9"/>
    <w:rsid w:val="006B5A19"/>
    <w:rsid w:val="006B66A3"/>
    <w:rsid w:val="006C3BCE"/>
    <w:rsid w:val="006D24EA"/>
    <w:rsid w:val="006D5EE6"/>
    <w:rsid w:val="006E0BA4"/>
    <w:rsid w:val="00701F0B"/>
    <w:rsid w:val="00720156"/>
    <w:rsid w:val="00723C32"/>
    <w:rsid w:val="00736601"/>
    <w:rsid w:val="007426A8"/>
    <w:rsid w:val="00747C60"/>
    <w:rsid w:val="00760FB3"/>
    <w:rsid w:val="00773011"/>
    <w:rsid w:val="007A6E83"/>
    <w:rsid w:val="007B5AD1"/>
    <w:rsid w:val="007B7129"/>
    <w:rsid w:val="007D1A78"/>
    <w:rsid w:val="007D51CE"/>
    <w:rsid w:val="007D67F5"/>
    <w:rsid w:val="007D7ABD"/>
    <w:rsid w:val="007E3ECB"/>
    <w:rsid w:val="007E6F52"/>
    <w:rsid w:val="007F7723"/>
    <w:rsid w:val="008106C5"/>
    <w:rsid w:val="00810C11"/>
    <w:rsid w:val="008402E5"/>
    <w:rsid w:val="0084624F"/>
    <w:rsid w:val="0084742A"/>
    <w:rsid w:val="00884C10"/>
    <w:rsid w:val="0088630C"/>
    <w:rsid w:val="0089052F"/>
    <w:rsid w:val="00913C59"/>
    <w:rsid w:val="00917A69"/>
    <w:rsid w:val="0093224E"/>
    <w:rsid w:val="00933E1F"/>
    <w:rsid w:val="009357A9"/>
    <w:rsid w:val="00961B84"/>
    <w:rsid w:val="009B0C6D"/>
    <w:rsid w:val="009B14B2"/>
    <w:rsid w:val="009B779E"/>
    <w:rsid w:val="009D7180"/>
    <w:rsid w:val="009E7E58"/>
    <w:rsid w:val="009F46AD"/>
    <w:rsid w:val="009F48F8"/>
    <w:rsid w:val="00A17A42"/>
    <w:rsid w:val="00A21ED3"/>
    <w:rsid w:val="00A32CCC"/>
    <w:rsid w:val="00A55C17"/>
    <w:rsid w:val="00A601AA"/>
    <w:rsid w:val="00A67EE2"/>
    <w:rsid w:val="00A76353"/>
    <w:rsid w:val="00AA30CC"/>
    <w:rsid w:val="00AB09D1"/>
    <w:rsid w:val="00AB6107"/>
    <w:rsid w:val="00AB7EDD"/>
    <w:rsid w:val="00AC0747"/>
    <w:rsid w:val="00AC170C"/>
    <w:rsid w:val="00AD7C35"/>
    <w:rsid w:val="00AE027F"/>
    <w:rsid w:val="00AF5608"/>
    <w:rsid w:val="00B0592D"/>
    <w:rsid w:val="00B371F7"/>
    <w:rsid w:val="00B4092E"/>
    <w:rsid w:val="00B506F8"/>
    <w:rsid w:val="00B6152D"/>
    <w:rsid w:val="00B66D4B"/>
    <w:rsid w:val="00B70947"/>
    <w:rsid w:val="00B711C5"/>
    <w:rsid w:val="00B86FFB"/>
    <w:rsid w:val="00BB0477"/>
    <w:rsid w:val="00BB75DA"/>
    <w:rsid w:val="00BC26EE"/>
    <w:rsid w:val="00C0505E"/>
    <w:rsid w:val="00C15480"/>
    <w:rsid w:val="00C60A5C"/>
    <w:rsid w:val="00C75C93"/>
    <w:rsid w:val="00C83434"/>
    <w:rsid w:val="00CB1F54"/>
    <w:rsid w:val="00CB422B"/>
    <w:rsid w:val="00CC4066"/>
    <w:rsid w:val="00CE4338"/>
    <w:rsid w:val="00CF0FEF"/>
    <w:rsid w:val="00D11DAC"/>
    <w:rsid w:val="00D13158"/>
    <w:rsid w:val="00D208A6"/>
    <w:rsid w:val="00D46D12"/>
    <w:rsid w:val="00D64996"/>
    <w:rsid w:val="00D66930"/>
    <w:rsid w:val="00D833A0"/>
    <w:rsid w:val="00D91831"/>
    <w:rsid w:val="00DC4EA3"/>
    <w:rsid w:val="00E26639"/>
    <w:rsid w:val="00E335AE"/>
    <w:rsid w:val="00E459A9"/>
    <w:rsid w:val="00E46C6E"/>
    <w:rsid w:val="00E47DA5"/>
    <w:rsid w:val="00E516AA"/>
    <w:rsid w:val="00E60511"/>
    <w:rsid w:val="00E61C25"/>
    <w:rsid w:val="00E62F07"/>
    <w:rsid w:val="00E642F2"/>
    <w:rsid w:val="00E65D3A"/>
    <w:rsid w:val="00E7319D"/>
    <w:rsid w:val="00E83359"/>
    <w:rsid w:val="00E87985"/>
    <w:rsid w:val="00E91253"/>
    <w:rsid w:val="00E91284"/>
    <w:rsid w:val="00E95CE7"/>
    <w:rsid w:val="00EB549B"/>
    <w:rsid w:val="00EB7C76"/>
    <w:rsid w:val="00EC354B"/>
    <w:rsid w:val="00EC6A69"/>
    <w:rsid w:val="00ED1014"/>
    <w:rsid w:val="00EE0719"/>
    <w:rsid w:val="00F32F6D"/>
    <w:rsid w:val="00F43048"/>
    <w:rsid w:val="00F46215"/>
    <w:rsid w:val="00F56979"/>
    <w:rsid w:val="00F62E57"/>
    <w:rsid w:val="00F72A66"/>
    <w:rsid w:val="00FB44EE"/>
    <w:rsid w:val="00FC653D"/>
    <w:rsid w:val="00FD10C7"/>
    <w:rsid w:val="00FD4216"/>
    <w:rsid w:val="00FE03A4"/>
    <w:rsid w:val="00FE1D66"/>
    <w:rsid w:val="00FE5CF3"/>
    <w:rsid w:val="00FF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A7"/>
    <w:rPr>
      <w:rFonts w:ascii="Arial" w:eastAsia="Times New Roman" w:hAnsi="Arial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Normal"/>
    <w:rsid w:val="001872A7"/>
    <w:pPr>
      <w:spacing w:after="160" w:line="240" w:lineRule="exact"/>
      <w:ind w:left="794"/>
    </w:pPr>
    <w:rPr>
      <w:rFonts w:ascii="Verdana" w:eastAsia="Times" w:hAnsi="Verdana"/>
      <w:sz w:val="20"/>
      <w:lang w:val="en-US"/>
    </w:rPr>
  </w:style>
  <w:style w:type="character" w:styleId="Hyperlink">
    <w:name w:val="Hyperlink"/>
    <w:rsid w:val="001872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72A7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B7E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table" w:styleId="TableGrid">
    <w:name w:val="Table Grid"/>
    <w:basedOn w:val="TableNormal"/>
    <w:uiPriority w:val="39"/>
    <w:rsid w:val="00AB7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customStyle="1" w:styleId="Default">
    <w:name w:val="Default"/>
    <w:rsid w:val="00933E1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9357A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9357A9"/>
    <w:rPr>
      <w:rFonts w:ascii="CG Times" w:eastAsia="Times New Roman" w:hAnsi="CG Times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our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2214</CharactersWithSpaces>
  <SharedDoc>false</SharedDoc>
  <HLinks>
    <vt:vector size="6" baseType="variant">
      <vt:variant>
        <vt:i4>6160455</vt:i4>
      </vt:variant>
      <vt:variant>
        <vt:i4>0</vt:i4>
      </vt:variant>
      <vt:variant>
        <vt:i4>0</vt:i4>
      </vt:variant>
      <vt:variant>
        <vt:i4>5</vt:i4>
      </vt:variant>
      <vt:variant>
        <vt:lpwstr>http://www.labour.gov.za/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Liapeng Makhele</dc:creator>
  <cp:lastModifiedBy>USER</cp:lastModifiedBy>
  <cp:revision>2</cp:revision>
  <cp:lastPrinted>2019-09-26T13:40:00Z</cp:lastPrinted>
  <dcterms:created xsi:type="dcterms:W3CDTF">2021-05-20T13:02:00Z</dcterms:created>
  <dcterms:modified xsi:type="dcterms:W3CDTF">2021-05-20T13:02:00Z</dcterms:modified>
</cp:coreProperties>
</file>