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42" w:rsidRPr="00F25D8D" w:rsidRDefault="000A7A42" w:rsidP="000A7A4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F25D8D">
        <w:rPr>
          <w:rFonts w:cs="Arial"/>
          <w:b/>
          <w:color w:val="000000" w:themeColor="text1"/>
          <w:sz w:val="32"/>
          <w:szCs w:val="32"/>
        </w:rPr>
        <w:t>NATIONAL ASSEMBLY</w:t>
      </w:r>
    </w:p>
    <w:p w:rsidR="000A7A42" w:rsidRPr="00F25D8D" w:rsidRDefault="000A7A42" w:rsidP="000A7A42">
      <w:pPr>
        <w:pStyle w:val="DACBODYTEXT"/>
        <w:ind w:left="0"/>
        <w:jc w:val="both"/>
        <w:rPr>
          <w:rFonts w:cs="Arial"/>
          <w:b/>
          <w:color w:val="000000" w:themeColor="text1"/>
          <w:sz w:val="32"/>
          <w:szCs w:val="32"/>
          <w:u w:val="single"/>
        </w:rPr>
      </w:pPr>
      <w:r w:rsidRPr="00F25D8D">
        <w:rPr>
          <w:rFonts w:cs="Arial"/>
          <w:b/>
          <w:color w:val="000000" w:themeColor="text1"/>
          <w:sz w:val="32"/>
          <w:szCs w:val="32"/>
          <w:u w:val="single"/>
        </w:rPr>
        <w:t>QUESTION 1190</w:t>
      </w:r>
    </w:p>
    <w:p w:rsidR="000A7A42" w:rsidRPr="00F25D8D" w:rsidRDefault="000A7A42" w:rsidP="000A7A42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32"/>
          <w:szCs w:val="32"/>
        </w:rPr>
      </w:pPr>
      <w:r w:rsidRPr="00F25D8D">
        <w:rPr>
          <w:rFonts w:cs="Arial"/>
          <w:b/>
          <w:color w:val="000000" w:themeColor="text1"/>
          <w:sz w:val="32"/>
          <w:szCs w:val="32"/>
          <w:u w:val="single"/>
        </w:rPr>
        <w:t>FOR WRITTEN REPLY</w:t>
      </w:r>
    </w:p>
    <w:p w:rsidR="000A7A42" w:rsidRPr="00F25D8D" w:rsidRDefault="000A7A42" w:rsidP="000A7A42">
      <w:pPr>
        <w:pStyle w:val="DACBODYTEXT"/>
        <w:ind w:left="90"/>
        <w:jc w:val="both"/>
        <w:rPr>
          <w:rFonts w:cs="Arial"/>
          <w:b/>
          <w:color w:val="000000" w:themeColor="text1"/>
          <w:sz w:val="32"/>
          <w:szCs w:val="32"/>
        </w:rPr>
      </w:pPr>
      <w:r w:rsidRPr="00F25D8D">
        <w:rPr>
          <w:rFonts w:cs="Arial"/>
          <w:b/>
          <w:color w:val="000000" w:themeColor="text1"/>
          <w:sz w:val="32"/>
          <w:szCs w:val="32"/>
        </w:rPr>
        <w:t>INTERNAL QUESTION PAPER NO:  20-2020, DATE OF PUBLICATION 12-06- 2020: “</w:t>
      </w:r>
      <w:proofErr w:type="gramStart"/>
      <w:r w:rsidRPr="00F25D8D">
        <w:rPr>
          <w:rFonts w:cs="Arial"/>
          <w:b/>
          <w:color w:val="000000" w:themeColor="text1"/>
          <w:sz w:val="32"/>
          <w:szCs w:val="32"/>
        </w:rPr>
        <w:t>Mrs  V</w:t>
      </w:r>
      <w:proofErr w:type="gramEnd"/>
      <w:r w:rsidRPr="00F25D8D">
        <w:rPr>
          <w:rFonts w:cs="Arial"/>
          <w:b/>
          <w:color w:val="000000" w:themeColor="text1"/>
          <w:sz w:val="32"/>
          <w:szCs w:val="32"/>
        </w:rPr>
        <w:t xml:space="preserve"> van </w:t>
      </w:r>
      <w:proofErr w:type="spellStart"/>
      <w:r w:rsidRPr="00F25D8D">
        <w:rPr>
          <w:rFonts w:cs="Arial"/>
          <w:b/>
          <w:color w:val="000000" w:themeColor="text1"/>
          <w:sz w:val="32"/>
          <w:szCs w:val="32"/>
        </w:rPr>
        <w:t>Dyk</w:t>
      </w:r>
      <w:proofErr w:type="spellEnd"/>
      <w:r w:rsidRPr="00F25D8D">
        <w:rPr>
          <w:rFonts w:cs="Arial"/>
          <w:b/>
          <w:color w:val="000000" w:themeColor="text1"/>
          <w:sz w:val="32"/>
          <w:szCs w:val="32"/>
        </w:rPr>
        <w:t xml:space="preserve"> (DA) to ask the Minister of Sports, Arts and Culture”</w:t>
      </w:r>
    </w:p>
    <w:p w:rsidR="000A7A42" w:rsidRPr="00F25D8D" w:rsidRDefault="000A7A42" w:rsidP="000A7A42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25D8D">
        <w:rPr>
          <w:rFonts w:ascii="Arial" w:hAnsi="Arial" w:cs="Arial"/>
          <w:color w:val="000000" w:themeColor="text1"/>
          <w:sz w:val="32"/>
          <w:szCs w:val="32"/>
        </w:rPr>
        <w:t>(1)</w:t>
      </w:r>
      <w:r w:rsidRPr="00F25D8D">
        <w:rPr>
          <w:rFonts w:ascii="Arial" w:hAnsi="Arial" w:cs="Arial"/>
          <w:color w:val="000000" w:themeColor="text1"/>
          <w:sz w:val="32"/>
          <w:szCs w:val="32"/>
        </w:rPr>
        <w:tab/>
        <w:t xml:space="preserve">Whether the National Library of South Africa will provide Mrs V van </w:t>
      </w:r>
      <w:proofErr w:type="spellStart"/>
      <w:r w:rsidRPr="00F25D8D">
        <w:rPr>
          <w:rFonts w:ascii="Arial" w:hAnsi="Arial" w:cs="Arial"/>
          <w:color w:val="000000" w:themeColor="text1"/>
          <w:sz w:val="32"/>
          <w:szCs w:val="32"/>
        </w:rPr>
        <w:t>Dyk</w:t>
      </w:r>
      <w:proofErr w:type="spellEnd"/>
      <w:r w:rsidRPr="00F25D8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25D8D">
        <w:rPr>
          <w:rFonts w:ascii="Arial" w:hAnsi="Arial" w:cs="Arial"/>
          <w:color w:val="000000" w:themeColor="text1"/>
          <w:sz w:val="32"/>
          <w:szCs w:val="32"/>
        </w:rPr>
        <w:t>with</w:t>
      </w:r>
      <w:r w:rsidRPr="00F25D8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25D8D">
        <w:rPr>
          <w:rFonts w:ascii="Arial" w:hAnsi="Arial" w:cs="Arial"/>
          <w:color w:val="000000" w:themeColor="text1"/>
          <w:sz w:val="32"/>
          <w:szCs w:val="32"/>
        </w:rPr>
        <w:t>a list of all persons who have acted in any positions since 1 January 2017; if not, why not; if so, by what date;</w:t>
      </w:r>
    </w:p>
    <w:p w:rsidR="000A7A42" w:rsidRPr="00F25D8D" w:rsidRDefault="000A7A42" w:rsidP="000A7A42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25D8D">
        <w:rPr>
          <w:rFonts w:ascii="Arial" w:hAnsi="Arial" w:cs="Arial"/>
          <w:color w:val="000000" w:themeColor="text1"/>
          <w:sz w:val="32"/>
          <w:szCs w:val="32"/>
        </w:rPr>
        <w:t>(2)</w:t>
      </w:r>
      <w:r w:rsidRPr="00F25D8D">
        <w:rPr>
          <w:rFonts w:ascii="Arial" w:hAnsi="Arial" w:cs="Arial"/>
          <w:color w:val="000000" w:themeColor="text1"/>
          <w:sz w:val="32"/>
          <w:szCs w:val="32"/>
        </w:rPr>
        <w:tab/>
        <w:t>what (a) was the total cost of the acting allowances paid (</w:t>
      </w:r>
      <w:proofErr w:type="spellStart"/>
      <w:r w:rsidRPr="00F25D8D">
        <w:rPr>
          <w:rFonts w:ascii="Arial" w:hAnsi="Arial" w:cs="Arial"/>
          <w:color w:val="000000" w:themeColor="text1"/>
          <w:sz w:val="32"/>
          <w:szCs w:val="32"/>
        </w:rPr>
        <w:t>i</w:t>
      </w:r>
      <w:proofErr w:type="spellEnd"/>
      <w:r w:rsidRPr="00F25D8D">
        <w:rPr>
          <w:rFonts w:ascii="Arial" w:hAnsi="Arial" w:cs="Arial"/>
          <w:color w:val="000000" w:themeColor="text1"/>
          <w:sz w:val="32"/>
          <w:szCs w:val="32"/>
        </w:rPr>
        <w:t>) in the specified period and (ii) to each person and (b) were the requirements for the jobs that each person acted in versus their own qualifications and experience;</w:t>
      </w:r>
    </w:p>
    <w:p w:rsidR="000A7A42" w:rsidRPr="00F25D8D" w:rsidRDefault="000A7A42" w:rsidP="000A7A42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25D8D">
        <w:rPr>
          <w:rFonts w:ascii="Arial" w:hAnsi="Arial" w:cs="Arial"/>
          <w:color w:val="000000" w:themeColor="text1"/>
          <w:sz w:val="32"/>
          <w:szCs w:val="32"/>
        </w:rPr>
        <w:t>(3)</w:t>
      </w:r>
      <w:r w:rsidRPr="00F25D8D">
        <w:rPr>
          <w:rFonts w:ascii="Arial" w:hAnsi="Arial" w:cs="Arial"/>
          <w:color w:val="000000" w:themeColor="text1"/>
          <w:sz w:val="32"/>
          <w:szCs w:val="32"/>
        </w:rPr>
        <w:tab/>
        <w:t>what (a) number of persons have been sitting at home because of pending disciplinary hearings and are still receiving full salaries since 1 January 2017, (b) is the status of their hearings and (c) number of the specified positions have a person in a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n acting capacity? </w:t>
      </w:r>
      <w:r w:rsidRPr="00F25D8D">
        <w:rPr>
          <w:rFonts w:ascii="Arial" w:hAnsi="Arial" w:cs="Arial"/>
          <w:b/>
          <w:color w:val="000000" w:themeColor="text1"/>
          <w:sz w:val="32"/>
          <w:szCs w:val="32"/>
        </w:rPr>
        <w:t>NW1495E</w:t>
      </w:r>
    </w:p>
    <w:p w:rsidR="000A7A42" w:rsidRPr="00F25D8D" w:rsidRDefault="000A7A42" w:rsidP="000A7A42">
      <w:pPr>
        <w:tabs>
          <w:tab w:val="left" w:pos="8931"/>
        </w:tabs>
        <w:spacing w:after="0"/>
        <w:ind w:left="70"/>
        <w:jc w:val="both"/>
        <w:rPr>
          <w:rFonts w:cs="Arial"/>
          <w:b/>
          <w:color w:val="000000" w:themeColor="text1"/>
          <w:sz w:val="32"/>
          <w:szCs w:val="32"/>
        </w:rPr>
      </w:pPr>
      <w:r w:rsidRPr="00F25D8D">
        <w:rPr>
          <w:rFonts w:cs="Arial"/>
          <w:b/>
          <w:color w:val="000000" w:themeColor="text1"/>
          <w:sz w:val="32"/>
          <w:szCs w:val="32"/>
        </w:rPr>
        <w:t>REPLY:</w:t>
      </w:r>
    </w:p>
    <w:p w:rsidR="000A7A42" w:rsidRDefault="000A7A42" w:rsidP="000A7A42">
      <w:pPr>
        <w:spacing w:after="0" w:line="240" w:lineRule="auto"/>
        <w:ind w:left="360" w:right="-20"/>
        <w:jc w:val="both"/>
        <w:rPr>
          <w:rFonts w:cs="Arial"/>
          <w:color w:val="000000" w:themeColor="text1"/>
          <w:sz w:val="32"/>
          <w:szCs w:val="32"/>
        </w:rPr>
      </w:pPr>
      <w:r w:rsidRPr="00F25D8D">
        <w:rPr>
          <w:rFonts w:cs="Arial"/>
          <w:color w:val="000000" w:themeColor="text1"/>
          <w:sz w:val="32"/>
          <w:szCs w:val="32"/>
        </w:rPr>
        <w:t xml:space="preserve">(1) </w:t>
      </w:r>
      <w:r>
        <w:rPr>
          <w:rFonts w:cs="Arial"/>
          <w:color w:val="000000" w:themeColor="text1"/>
          <w:sz w:val="32"/>
          <w:szCs w:val="32"/>
        </w:rPr>
        <w:t>Due to lock down, t</w:t>
      </w:r>
      <w:r w:rsidRPr="00F25D8D">
        <w:rPr>
          <w:rFonts w:cs="Arial"/>
          <w:color w:val="000000" w:themeColor="text1"/>
          <w:sz w:val="32"/>
          <w:szCs w:val="32"/>
        </w:rPr>
        <w:t xml:space="preserve">he requested information will be </w:t>
      </w:r>
      <w:r>
        <w:rPr>
          <w:rFonts w:cs="Arial"/>
          <w:color w:val="000000" w:themeColor="text1"/>
          <w:sz w:val="32"/>
          <w:szCs w:val="32"/>
        </w:rPr>
        <w:t xml:space="preserve">available after </w:t>
      </w:r>
      <w:r w:rsidRPr="00F25D8D">
        <w:rPr>
          <w:rFonts w:cs="Arial"/>
          <w:color w:val="000000" w:themeColor="text1"/>
          <w:sz w:val="32"/>
          <w:szCs w:val="32"/>
        </w:rPr>
        <w:t>June 2020.</w:t>
      </w:r>
    </w:p>
    <w:p w:rsidR="000A7A42" w:rsidRPr="00F25D8D" w:rsidRDefault="000A7A42" w:rsidP="000A7A42">
      <w:pPr>
        <w:spacing w:after="0" w:line="240" w:lineRule="auto"/>
        <w:ind w:left="360" w:right="-20"/>
        <w:jc w:val="both"/>
        <w:rPr>
          <w:rFonts w:cs="Arial"/>
          <w:color w:val="000000" w:themeColor="text1"/>
          <w:sz w:val="32"/>
          <w:szCs w:val="32"/>
        </w:rPr>
      </w:pPr>
      <w:r w:rsidRPr="00F25D8D">
        <w:rPr>
          <w:rFonts w:cs="Arial"/>
          <w:color w:val="000000" w:themeColor="text1"/>
          <w:sz w:val="32"/>
          <w:szCs w:val="32"/>
        </w:rPr>
        <w:t xml:space="preserve">(2) </w:t>
      </w:r>
      <w:r>
        <w:rPr>
          <w:rFonts w:cs="Arial"/>
          <w:color w:val="000000" w:themeColor="text1"/>
          <w:sz w:val="32"/>
          <w:szCs w:val="32"/>
        </w:rPr>
        <w:t>Due to lockdown t</w:t>
      </w:r>
      <w:r w:rsidRPr="00F25D8D">
        <w:rPr>
          <w:rFonts w:cs="Arial"/>
          <w:color w:val="000000" w:themeColor="text1"/>
          <w:sz w:val="32"/>
          <w:szCs w:val="32"/>
        </w:rPr>
        <w:t>he requested information will be</w:t>
      </w:r>
      <w:r>
        <w:rPr>
          <w:rFonts w:cs="Arial"/>
          <w:color w:val="000000" w:themeColor="text1"/>
          <w:sz w:val="32"/>
          <w:szCs w:val="32"/>
        </w:rPr>
        <w:t xml:space="preserve"> provided after June 2020.</w:t>
      </w:r>
    </w:p>
    <w:p w:rsidR="000A7A42" w:rsidRPr="00F25D8D" w:rsidRDefault="000A7A42" w:rsidP="000A7A42">
      <w:pPr>
        <w:spacing w:after="0" w:line="240" w:lineRule="auto"/>
        <w:ind w:left="360" w:right="-20"/>
        <w:jc w:val="both"/>
        <w:rPr>
          <w:rFonts w:cs="Arial"/>
          <w:color w:val="000000" w:themeColor="text1"/>
          <w:sz w:val="32"/>
          <w:szCs w:val="32"/>
        </w:rPr>
      </w:pPr>
      <w:r w:rsidRPr="00F25D8D">
        <w:rPr>
          <w:rFonts w:cs="Arial"/>
          <w:color w:val="000000" w:themeColor="text1"/>
          <w:sz w:val="32"/>
          <w:szCs w:val="32"/>
          <w:lang w:val="en-US"/>
        </w:rPr>
        <w:t xml:space="preserve">(3) (a) </w:t>
      </w:r>
      <w:r w:rsidRPr="00F25D8D">
        <w:rPr>
          <w:rFonts w:cs="Arial"/>
          <w:color w:val="000000" w:themeColor="text1"/>
          <w:sz w:val="32"/>
          <w:szCs w:val="32"/>
        </w:rPr>
        <w:t>There are no persons sitting at home because of pending disciplinary hearings</w:t>
      </w:r>
      <w:r>
        <w:rPr>
          <w:rFonts w:cs="Arial"/>
          <w:color w:val="000000" w:themeColor="text1"/>
          <w:sz w:val="32"/>
          <w:szCs w:val="32"/>
        </w:rPr>
        <w:t xml:space="preserve">. </w:t>
      </w:r>
      <w:r w:rsidRPr="00F25D8D">
        <w:rPr>
          <w:rFonts w:cs="Arial"/>
          <w:color w:val="000000" w:themeColor="text1"/>
          <w:sz w:val="32"/>
          <w:szCs w:val="32"/>
        </w:rPr>
        <w:t>(b) and (c) falls off as there are no disciplinary hearings.</w:t>
      </w:r>
    </w:p>
    <w:p w:rsidR="001F4215" w:rsidRDefault="001F4215"/>
    <w:sectPr w:rsidR="001F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42"/>
    <w:rsid w:val="000A7A42"/>
    <w:rsid w:val="001F4215"/>
    <w:rsid w:val="006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DCC1B-6260-4BF1-BFA7-812050C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A7A4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A7A42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A7A4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A7A4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2020-06-22T17:10:00Z</dcterms:created>
  <dcterms:modified xsi:type="dcterms:W3CDTF">2020-06-22T17:10:00Z</dcterms:modified>
</cp:coreProperties>
</file>