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9C0D3" w14:textId="77777777" w:rsidR="000479EE" w:rsidRPr="006754FF" w:rsidRDefault="000479EE" w:rsidP="000479EE">
      <w:pPr>
        <w:spacing w:before="100" w:beforeAutospacing="1" w:after="100" w:afterAutospacing="1"/>
        <w:ind w:left="720" w:hanging="720"/>
        <w:jc w:val="center"/>
        <w:outlineLvl w:val="0"/>
        <w:rPr>
          <w:rFonts w:ascii="Arial" w:hAnsi="Arial" w:cs="Arial"/>
          <w:b/>
          <w:szCs w:val="24"/>
        </w:rPr>
      </w:pPr>
    </w:p>
    <w:p w14:paraId="6D474A5C" w14:textId="77777777" w:rsidR="000479EE" w:rsidRPr="006754FF" w:rsidRDefault="000479EE" w:rsidP="000479EE">
      <w:pPr>
        <w:spacing w:before="100" w:beforeAutospacing="1" w:after="100" w:afterAutospacing="1"/>
        <w:ind w:left="720" w:hanging="720"/>
        <w:jc w:val="center"/>
        <w:outlineLvl w:val="0"/>
        <w:rPr>
          <w:rFonts w:ascii="Arial" w:hAnsi="Arial" w:cs="Arial"/>
          <w:b/>
          <w:szCs w:val="24"/>
        </w:rPr>
      </w:pPr>
      <w:r w:rsidRPr="006754FF">
        <w:rPr>
          <w:rFonts w:ascii="Arial" w:hAnsi="Arial" w:cs="Arial"/>
          <w:b/>
          <w:szCs w:val="24"/>
        </w:rPr>
        <w:t>NA QUESTION FOR WRITTEN REPLY</w:t>
      </w:r>
    </w:p>
    <w:p w14:paraId="62FC9CA3" w14:textId="77777777" w:rsidR="000479EE" w:rsidRPr="006754FF" w:rsidRDefault="000479EE" w:rsidP="000479EE">
      <w:pPr>
        <w:spacing w:before="100" w:beforeAutospacing="1" w:after="100" w:afterAutospacing="1"/>
        <w:ind w:left="720" w:hanging="720"/>
        <w:jc w:val="center"/>
        <w:outlineLvl w:val="0"/>
        <w:rPr>
          <w:rFonts w:ascii="Arial" w:hAnsi="Arial" w:cs="Arial"/>
          <w:b/>
          <w:szCs w:val="24"/>
        </w:rPr>
      </w:pPr>
      <w:r w:rsidRPr="006754FF">
        <w:rPr>
          <w:rFonts w:ascii="Arial" w:hAnsi="Arial" w:cs="Arial"/>
          <w:b/>
          <w:szCs w:val="24"/>
        </w:rPr>
        <w:t>QUESTION NUMBER:</w:t>
      </w:r>
      <w:r w:rsidRPr="006754FF">
        <w:rPr>
          <w:rFonts w:ascii="Arial" w:hAnsi="Arial" w:cs="Arial"/>
          <w:b/>
          <w:szCs w:val="24"/>
        </w:rPr>
        <w:tab/>
      </w:r>
      <w:r w:rsidR="001224E7" w:rsidRPr="006754FF">
        <w:rPr>
          <w:rFonts w:ascii="Arial" w:hAnsi="Arial" w:cs="Arial"/>
          <w:b/>
          <w:szCs w:val="24"/>
        </w:rPr>
        <w:t>1186</w:t>
      </w:r>
      <w:r w:rsidRPr="006754FF">
        <w:rPr>
          <w:rFonts w:ascii="Arial" w:hAnsi="Arial" w:cs="Arial"/>
          <w:b/>
          <w:szCs w:val="24"/>
        </w:rPr>
        <w:tab/>
        <w:t xml:space="preserve">: </w:t>
      </w:r>
      <w:r w:rsidR="003E3103" w:rsidRPr="006754FF">
        <w:rPr>
          <w:rFonts w:ascii="Arial" w:hAnsi="Arial" w:cs="Arial"/>
          <w:b/>
          <w:szCs w:val="24"/>
        </w:rPr>
        <w:t>NW1325</w:t>
      </w:r>
      <w:r w:rsidRPr="006754FF">
        <w:rPr>
          <w:rFonts w:ascii="Arial" w:hAnsi="Arial" w:cs="Arial"/>
          <w:b/>
          <w:szCs w:val="24"/>
        </w:rPr>
        <w:t>E</w:t>
      </w:r>
    </w:p>
    <w:p w14:paraId="101204BD" w14:textId="77777777" w:rsidR="000479EE" w:rsidRPr="006754FF" w:rsidRDefault="000479EE" w:rsidP="000479EE">
      <w:pPr>
        <w:jc w:val="center"/>
        <w:rPr>
          <w:rFonts w:ascii="Arial" w:hAnsi="Arial" w:cs="Arial"/>
          <w:b/>
          <w:color w:val="FF0000"/>
          <w:szCs w:val="24"/>
        </w:rPr>
      </w:pPr>
      <w:r w:rsidRPr="006754FF">
        <w:rPr>
          <w:rFonts w:ascii="Arial" w:hAnsi="Arial" w:cs="Arial"/>
          <w:b/>
          <w:szCs w:val="24"/>
        </w:rPr>
        <w:t>DATE OF PUBLICATION IN INTERNAL QUESTION PAPER: 22 April 2016</w:t>
      </w:r>
    </w:p>
    <w:p w14:paraId="1E4C933D" w14:textId="77777777" w:rsidR="000479EE" w:rsidRPr="006754FF" w:rsidRDefault="000479EE" w:rsidP="000479EE">
      <w:pPr>
        <w:pBdr>
          <w:bottom w:val="single" w:sz="12" w:space="1" w:color="auto"/>
        </w:pBdr>
        <w:jc w:val="center"/>
        <w:rPr>
          <w:rFonts w:ascii="Arial" w:hAnsi="Arial" w:cs="Arial"/>
          <w:b/>
          <w:color w:val="FF0000"/>
          <w:szCs w:val="24"/>
        </w:rPr>
      </w:pPr>
      <w:r w:rsidRPr="006754FF">
        <w:rPr>
          <w:rFonts w:ascii="Arial" w:hAnsi="Arial" w:cs="Arial"/>
          <w:b/>
          <w:szCs w:val="24"/>
        </w:rPr>
        <w:t>INTERNAL QUESTION PAPER NUMBER: 12</w:t>
      </w:r>
    </w:p>
    <w:p w14:paraId="7AB9570F" w14:textId="77777777" w:rsidR="001224E7" w:rsidRPr="006754FF" w:rsidRDefault="001224E7" w:rsidP="001224E7">
      <w:pPr>
        <w:spacing w:before="100" w:beforeAutospacing="1" w:after="100" w:afterAutospacing="1"/>
        <w:ind w:left="851" w:hanging="851"/>
        <w:outlineLvl w:val="0"/>
        <w:rPr>
          <w:rFonts w:ascii="Arial" w:eastAsia="Calibri" w:hAnsi="Arial" w:cs="Arial"/>
          <w:b/>
          <w:snapToGrid/>
          <w:color w:val="auto"/>
          <w:szCs w:val="24"/>
        </w:rPr>
      </w:pPr>
      <w:r w:rsidRPr="006754FF">
        <w:rPr>
          <w:rFonts w:ascii="Arial" w:eastAsia="Calibri" w:hAnsi="Arial" w:cs="Arial"/>
          <w:b/>
          <w:snapToGrid/>
          <w:color w:val="auto"/>
          <w:szCs w:val="24"/>
        </w:rPr>
        <w:t>1186.</w:t>
      </w:r>
      <w:r w:rsidRPr="006754FF">
        <w:rPr>
          <w:rFonts w:ascii="Arial" w:eastAsia="Calibri" w:hAnsi="Arial" w:cs="Arial"/>
          <w:b/>
          <w:snapToGrid/>
          <w:color w:val="auto"/>
          <w:szCs w:val="24"/>
        </w:rPr>
        <w:tab/>
        <w:t>Mr J R B Lorimer (DA) to ask the Minister of Mineral Resources:</w:t>
      </w:r>
    </w:p>
    <w:p w14:paraId="334DDABA" w14:textId="77777777" w:rsidR="001224E7" w:rsidRPr="006754FF" w:rsidRDefault="001224E7" w:rsidP="001224E7">
      <w:pPr>
        <w:spacing w:before="100" w:beforeAutospacing="1" w:after="100" w:afterAutospacing="1"/>
        <w:ind w:left="851"/>
        <w:outlineLvl w:val="0"/>
        <w:rPr>
          <w:rFonts w:ascii="Arial" w:eastAsia="Calibri" w:hAnsi="Arial" w:cs="Arial"/>
          <w:snapToGrid/>
          <w:color w:val="auto"/>
          <w:szCs w:val="24"/>
          <w:lang w:val="af-ZA"/>
        </w:rPr>
      </w:pPr>
      <w:r w:rsidRPr="006754FF">
        <w:rPr>
          <w:rFonts w:ascii="Arial" w:eastAsia="Calibri" w:hAnsi="Arial" w:cs="Arial"/>
          <w:snapToGrid/>
          <w:color w:val="auto"/>
          <w:szCs w:val="24"/>
          <w:lang w:val="af-ZA"/>
        </w:rPr>
        <w:t>(a) What ar</w:t>
      </w:r>
      <w:bookmarkStart w:id="0" w:name="_GoBack"/>
      <w:bookmarkEnd w:id="0"/>
      <w:r w:rsidRPr="006754FF">
        <w:rPr>
          <w:rFonts w:ascii="Arial" w:eastAsia="Calibri" w:hAnsi="Arial" w:cs="Arial"/>
          <w:snapToGrid/>
          <w:color w:val="auto"/>
          <w:szCs w:val="24"/>
          <w:lang w:val="af-ZA"/>
        </w:rPr>
        <w:t>e the (i) names of each of his advisors and (ii) relevant details of their (aa) professional qualifications, (bb) experience and (cc) previous employers and (b) what is the (i) job description, (ii) date of hiring and (iii) length of contract of each specified advisor?</w:t>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r>
      <w:r w:rsidRPr="006754FF">
        <w:rPr>
          <w:rFonts w:ascii="Arial" w:eastAsia="Calibri" w:hAnsi="Arial" w:cs="Arial"/>
          <w:snapToGrid/>
          <w:color w:val="auto"/>
          <w:szCs w:val="24"/>
          <w:lang w:val="af-ZA"/>
        </w:rPr>
        <w:tab/>
        <w:t>NW1326E</w:t>
      </w:r>
    </w:p>
    <w:p w14:paraId="4CCCEA36" w14:textId="77777777" w:rsidR="0011292E" w:rsidRPr="006754FF" w:rsidRDefault="0011292E" w:rsidP="005B445D">
      <w:pPr>
        <w:rPr>
          <w:rFonts w:ascii="Arial" w:hAnsi="Arial" w:cs="Arial"/>
          <w:szCs w:val="24"/>
        </w:rPr>
      </w:pPr>
    </w:p>
    <w:p w14:paraId="6C41EEE2" w14:textId="77777777" w:rsidR="004B42FC" w:rsidRPr="006754FF" w:rsidRDefault="004B42FC" w:rsidP="005B445D">
      <w:pPr>
        <w:rPr>
          <w:rFonts w:ascii="Arial" w:hAnsi="Arial" w:cs="Arial"/>
          <w:szCs w:val="24"/>
        </w:rPr>
      </w:pPr>
    </w:p>
    <w:p w14:paraId="38764911" w14:textId="32A4EAF0" w:rsidR="004B42FC" w:rsidRPr="006754FF" w:rsidRDefault="006754FF" w:rsidP="004B42FC">
      <w:pPr>
        <w:rPr>
          <w:rFonts w:ascii="Arial" w:hAnsi="Arial" w:cs="Arial"/>
          <w:b/>
          <w:color w:val="auto"/>
          <w:szCs w:val="24"/>
        </w:rPr>
      </w:pPr>
      <w:r w:rsidRPr="006754FF">
        <w:rPr>
          <w:rFonts w:ascii="Arial" w:hAnsi="Arial" w:cs="Arial"/>
          <w:b/>
          <w:color w:val="auto"/>
          <w:szCs w:val="24"/>
        </w:rPr>
        <w:t>Reply</w:t>
      </w:r>
    </w:p>
    <w:p w14:paraId="2CDDD97C" w14:textId="77777777" w:rsidR="004B42FC" w:rsidRPr="006754FF" w:rsidRDefault="004B42FC" w:rsidP="004B42FC">
      <w:pPr>
        <w:rPr>
          <w:rFonts w:ascii="Arial" w:hAnsi="Arial" w:cs="Arial"/>
          <w:b/>
          <w:color w:val="C00000"/>
          <w:szCs w:val="24"/>
          <w:u w:val="single"/>
        </w:rPr>
      </w:pPr>
    </w:p>
    <w:p w14:paraId="55ED2863" w14:textId="77777777" w:rsidR="004B42FC" w:rsidRPr="006754FF" w:rsidRDefault="004B42FC" w:rsidP="004B42FC">
      <w:pPr>
        <w:rPr>
          <w:rFonts w:ascii="Arial" w:hAnsi="Arial" w:cs="Arial"/>
          <w:color w:val="auto"/>
          <w:szCs w:val="24"/>
        </w:rPr>
      </w:pPr>
      <w:r w:rsidRPr="006754FF">
        <w:rPr>
          <w:rFonts w:ascii="Arial" w:hAnsi="Arial" w:cs="Arial"/>
          <w:color w:val="auto"/>
          <w:szCs w:val="24"/>
        </w:rPr>
        <w:t xml:space="preserve">The Minister has two advisors, Mr Malcolm Mabaso and Advocate Zarina Kellerman (BA, LLB, FA </w:t>
      </w:r>
      <w:proofErr w:type="spellStart"/>
      <w:r w:rsidRPr="006754FF">
        <w:rPr>
          <w:rFonts w:ascii="Arial" w:hAnsi="Arial" w:cs="Arial"/>
          <w:color w:val="auto"/>
          <w:szCs w:val="24"/>
        </w:rPr>
        <w:t>ARb</w:t>
      </w:r>
      <w:proofErr w:type="spellEnd"/>
      <w:r w:rsidRPr="006754FF">
        <w:rPr>
          <w:rFonts w:ascii="Arial" w:hAnsi="Arial" w:cs="Arial"/>
          <w:color w:val="auto"/>
          <w:szCs w:val="24"/>
        </w:rPr>
        <w:t xml:space="preserve">, ACI Arb, CEDR UK). Between them, the Minister’s advisors have a wealth of knowledge and experience (spanning over 25 years collectively) in the commercial, legal, governance and mining sectors. They advise Minister on the political environment, legal and regulatory environment, compliance matters and corporate and commercial sectors. Mr Mabaso is a businessman and entrepreneur, having owned and run a number of companies and Advocate Kellerman’s CV is already a matter of public record. Mr Mabaso was employed in October 2015 and Advocate Kellerman in April 2016. Both advisors’ contracts are linked to that of the Minister, with a contractual period of 3 years. </w:t>
      </w:r>
    </w:p>
    <w:p w14:paraId="06333C9A" w14:textId="77777777" w:rsidR="004B42FC" w:rsidRPr="006754FF" w:rsidRDefault="004B42FC" w:rsidP="004B42FC">
      <w:pPr>
        <w:rPr>
          <w:rFonts w:ascii="Arial" w:hAnsi="Arial" w:cs="Arial"/>
          <w:color w:val="auto"/>
        </w:rPr>
      </w:pPr>
    </w:p>
    <w:p w14:paraId="76A8A33A" w14:textId="77777777" w:rsidR="004B42FC" w:rsidRDefault="004B42FC" w:rsidP="004B42FC">
      <w:pPr>
        <w:rPr>
          <w:b/>
          <w:color w:val="C00000"/>
          <w:u w:val="single"/>
        </w:rPr>
      </w:pPr>
    </w:p>
    <w:p w14:paraId="3E8AEC9E" w14:textId="77777777" w:rsidR="004B42FC" w:rsidRDefault="004B42FC" w:rsidP="004B42FC">
      <w:pPr>
        <w:rPr>
          <w:b/>
          <w:color w:val="C00000"/>
          <w:u w:val="single"/>
        </w:rPr>
      </w:pPr>
    </w:p>
    <w:p w14:paraId="72A44FAC" w14:textId="77777777" w:rsidR="004B42FC" w:rsidRPr="003F4772" w:rsidRDefault="004B42FC" w:rsidP="005B445D">
      <w:pPr>
        <w:rPr>
          <w:rFonts w:ascii="Arial" w:hAnsi="Arial" w:cs="Arial"/>
        </w:rPr>
      </w:pPr>
    </w:p>
    <w:p w14:paraId="2491775E" w14:textId="77777777" w:rsidR="0011292E" w:rsidRPr="003F4772" w:rsidRDefault="0011292E" w:rsidP="005B445D">
      <w:pPr>
        <w:rPr>
          <w:rFonts w:ascii="Arial" w:hAnsi="Arial" w:cs="Arial"/>
        </w:rPr>
      </w:pPr>
    </w:p>
    <w:p w14:paraId="7B9D0A9D" w14:textId="77777777" w:rsidR="00307504" w:rsidRPr="003F4772" w:rsidRDefault="00307504" w:rsidP="005B445D">
      <w:pPr>
        <w:rPr>
          <w:rFonts w:ascii="Arial" w:hAnsi="Arial" w:cs="Arial"/>
          <w:b/>
          <w:szCs w:val="24"/>
          <w:lang w:val="en-ZA"/>
        </w:rPr>
      </w:pPr>
      <w:r w:rsidRPr="003F4772">
        <w:rPr>
          <w:rFonts w:ascii="Arial" w:hAnsi="Arial" w:cs="Arial"/>
          <w:b/>
          <w:szCs w:val="24"/>
          <w:lang w:val="en-ZA"/>
        </w:rPr>
        <w:t>Approved/not approved</w:t>
      </w:r>
    </w:p>
    <w:p w14:paraId="52AD3573" w14:textId="77777777" w:rsidR="00307504" w:rsidRPr="003F4772" w:rsidRDefault="00307504" w:rsidP="005B445D">
      <w:pPr>
        <w:rPr>
          <w:rFonts w:ascii="Arial" w:hAnsi="Arial" w:cs="Arial"/>
          <w:szCs w:val="24"/>
          <w:lang w:val="en-ZA"/>
        </w:rPr>
      </w:pPr>
    </w:p>
    <w:p w14:paraId="59E865E7" w14:textId="77777777" w:rsidR="00307504" w:rsidRPr="003F4772" w:rsidRDefault="00307504" w:rsidP="005B445D">
      <w:pPr>
        <w:rPr>
          <w:rFonts w:ascii="Arial" w:hAnsi="Arial" w:cs="Arial"/>
        </w:rPr>
      </w:pPr>
    </w:p>
    <w:p w14:paraId="439A22B0" w14:textId="77777777" w:rsidR="00307504" w:rsidRPr="003F4772" w:rsidRDefault="00307504" w:rsidP="005B445D">
      <w:pPr>
        <w:rPr>
          <w:rFonts w:ascii="Arial" w:hAnsi="Arial" w:cs="Arial"/>
        </w:rPr>
      </w:pPr>
    </w:p>
    <w:p w14:paraId="0B3196A1" w14:textId="77777777" w:rsidR="00784604" w:rsidRPr="003F4772" w:rsidRDefault="00784604" w:rsidP="005B445D">
      <w:pPr>
        <w:rPr>
          <w:rFonts w:ascii="Arial" w:hAnsi="Arial" w:cs="Arial"/>
        </w:rPr>
      </w:pPr>
    </w:p>
    <w:p w14:paraId="086C460E" w14:textId="77777777" w:rsidR="00C21927" w:rsidRPr="003F4772" w:rsidRDefault="00434A16" w:rsidP="005B445D">
      <w:pPr>
        <w:rPr>
          <w:rFonts w:ascii="Arial" w:hAnsi="Arial" w:cs="Arial"/>
          <w:b/>
          <w:szCs w:val="24"/>
          <w:lang w:val="en-ZA"/>
        </w:rPr>
      </w:pPr>
      <w:r w:rsidRPr="003F4772">
        <w:rPr>
          <w:rFonts w:ascii="Arial" w:hAnsi="Arial" w:cs="Arial"/>
          <w:b/>
          <w:szCs w:val="24"/>
          <w:lang w:val="en-ZA"/>
        </w:rPr>
        <w:lastRenderedPageBreak/>
        <w:t>Mr MJ Zwane</w:t>
      </w:r>
    </w:p>
    <w:p w14:paraId="3CC836F7" w14:textId="77777777" w:rsidR="00C21927" w:rsidRPr="003F4772" w:rsidRDefault="00C21927" w:rsidP="005B445D">
      <w:pPr>
        <w:rPr>
          <w:rFonts w:ascii="Arial" w:hAnsi="Arial" w:cs="Arial"/>
          <w:b/>
          <w:szCs w:val="24"/>
          <w:lang w:val="en-ZA"/>
        </w:rPr>
      </w:pPr>
      <w:r w:rsidRPr="003F4772">
        <w:rPr>
          <w:rFonts w:ascii="Arial" w:hAnsi="Arial" w:cs="Arial"/>
          <w:b/>
          <w:szCs w:val="24"/>
          <w:lang w:val="en-ZA"/>
        </w:rPr>
        <w:t>Minister of Mineral Resources</w:t>
      </w:r>
    </w:p>
    <w:p w14:paraId="67F17E31" w14:textId="77777777" w:rsidR="00C21927" w:rsidRPr="003F4772" w:rsidRDefault="00C21927" w:rsidP="005B445D">
      <w:pPr>
        <w:rPr>
          <w:rFonts w:ascii="Arial" w:hAnsi="Arial" w:cs="Arial"/>
          <w:b/>
          <w:szCs w:val="24"/>
          <w:lang w:val="en-ZA"/>
        </w:rPr>
      </w:pPr>
    </w:p>
    <w:p w14:paraId="3682FD2F" w14:textId="77777777" w:rsidR="00C21927" w:rsidRPr="003F4772" w:rsidRDefault="00C21927" w:rsidP="005B445D">
      <w:pPr>
        <w:rPr>
          <w:rFonts w:ascii="Arial" w:hAnsi="Arial" w:cs="Arial"/>
          <w:b/>
          <w:szCs w:val="24"/>
          <w:lang w:val="en-ZA"/>
        </w:rPr>
      </w:pPr>
    </w:p>
    <w:p w14:paraId="5A37D6AE" w14:textId="77777777" w:rsidR="00C21927" w:rsidRPr="003F4772" w:rsidRDefault="00C21927" w:rsidP="005B445D">
      <w:pPr>
        <w:rPr>
          <w:rFonts w:ascii="Arial" w:hAnsi="Arial" w:cs="Arial"/>
          <w:szCs w:val="24"/>
          <w:lang w:val="en-ZA"/>
        </w:rPr>
      </w:pPr>
      <w:r w:rsidRPr="003F4772">
        <w:rPr>
          <w:rFonts w:ascii="Arial" w:hAnsi="Arial" w:cs="Arial"/>
          <w:b/>
          <w:szCs w:val="24"/>
          <w:lang w:val="en-ZA"/>
        </w:rPr>
        <w:t>Date Submitted:-</w:t>
      </w:r>
      <w:r w:rsidR="003F4772">
        <w:rPr>
          <w:rFonts w:ascii="Arial" w:hAnsi="Arial" w:cs="Arial"/>
          <w:szCs w:val="24"/>
          <w:lang w:val="en-ZA"/>
        </w:rPr>
        <w:t>……………/………………/2016</w:t>
      </w:r>
    </w:p>
    <w:p w14:paraId="2B33AC8D" w14:textId="77777777" w:rsidR="00C21927" w:rsidRPr="003F4772" w:rsidRDefault="00C21927">
      <w:pPr>
        <w:rPr>
          <w:rFonts w:ascii="Arial" w:hAnsi="Arial" w:cs="Arial"/>
        </w:rPr>
      </w:pPr>
    </w:p>
    <w:p w14:paraId="786F60CE" w14:textId="77777777" w:rsidR="003F4772" w:rsidRPr="003F4772" w:rsidRDefault="003F4772">
      <w:pPr>
        <w:rPr>
          <w:rFonts w:ascii="Arial" w:hAnsi="Arial" w:cs="Arial"/>
        </w:rPr>
      </w:pPr>
    </w:p>
    <w:sectPr w:rsidR="003F4772" w:rsidRPr="003F4772"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226B" w14:textId="77777777" w:rsidR="00F236BD" w:rsidRDefault="00F236BD" w:rsidP="0012321F">
      <w:r>
        <w:separator/>
      </w:r>
    </w:p>
  </w:endnote>
  <w:endnote w:type="continuationSeparator" w:id="0">
    <w:p w14:paraId="021158EE" w14:textId="77777777" w:rsidR="00F236BD" w:rsidRDefault="00F236BD"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FC60" w14:textId="77777777" w:rsidR="00F236BD" w:rsidRDefault="00F236BD" w:rsidP="0012321F">
      <w:r>
        <w:separator/>
      </w:r>
    </w:p>
  </w:footnote>
  <w:footnote w:type="continuationSeparator" w:id="0">
    <w:p w14:paraId="25EDE416" w14:textId="77777777" w:rsidR="00F236BD" w:rsidRDefault="00F236BD"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9252" w14:textId="77777777"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14:anchorId="6C0B0A7F" wp14:editId="7E9E926F">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2C5C2876" w14:textId="77777777" w:rsidR="00E677C4" w:rsidRDefault="00E677C4">
    <w:pPr>
      <w:pStyle w:val="Header"/>
      <w:rPr>
        <w:rFonts w:ascii="Trebuchet MS" w:hAnsi="Trebuchet MS"/>
        <w:b/>
        <w:bCs/>
      </w:rPr>
    </w:pPr>
  </w:p>
  <w:p w14:paraId="6688F415" w14:textId="77777777" w:rsidR="00E677C4" w:rsidRDefault="00E677C4">
    <w:pPr>
      <w:pStyle w:val="Header"/>
      <w:rPr>
        <w:rFonts w:ascii="Trebuchet MS" w:hAnsi="Trebuchet MS"/>
        <w:b/>
        <w:bCs/>
      </w:rPr>
    </w:pPr>
  </w:p>
  <w:p w14:paraId="2F08B2D4" w14:textId="77777777" w:rsidR="00E677C4" w:rsidRDefault="00E677C4" w:rsidP="00A81B0B">
    <w:pPr>
      <w:pStyle w:val="Header"/>
      <w:jc w:val="center"/>
      <w:rPr>
        <w:rFonts w:ascii="Trebuchet MS" w:hAnsi="Trebuchet MS"/>
        <w:b/>
        <w:bCs/>
      </w:rPr>
    </w:pPr>
  </w:p>
  <w:p w14:paraId="7BC149C0" w14:textId="77777777" w:rsidR="00E677C4" w:rsidRDefault="00E677C4" w:rsidP="00A81B0B">
    <w:pPr>
      <w:pStyle w:val="Header"/>
      <w:jc w:val="center"/>
      <w:rPr>
        <w:rFonts w:ascii="Trebuchet MS" w:hAnsi="Trebuchet MS"/>
        <w:b/>
        <w:bCs/>
      </w:rPr>
    </w:pPr>
    <w:r>
      <w:rPr>
        <w:rFonts w:ascii="Trebuchet MS" w:hAnsi="Trebuchet MS"/>
        <w:b/>
        <w:bCs/>
      </w:rPr>
      <w:t>MINISTRY OF MINERAL RESOURCES</w:t>
    </w:r>
  </w:p>
  <w:p w14:paraId="413749AE" w14:textId="77777777" w:rsidR="00E677C4" w:rsidRDefault="00E677C4" w:rsidP="00A81B0B">
    <w:pPr>
      <w:pStyle w:val="Header"/>
      <w:jc w:val="center"/>
      <w:rPr>
        <w:rFonts w:ascii="Trebuchet MS" w:hAnsi="Trebuchet MS"/>
        <w:b/>
        <w:bCs/>
      </w:rPr>
    </w:pPr>
    <w:r>
      <w:rPr>
        <w:rFonts w:ascii="Trebuchet MS" w:hAnsi="Trebuchet MS"/>
        <w:b/>
        <w:bCs/>
      </w:rPr>
      <w:t>REPUBLIC OF SOUTH AFRICA</w:t>
    </w:r>
  </w:p>
  <w:p w14:paraId="011266AA" w14:textId="77777777"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23"/>
    <w:multiLevelType w:val="hybridMultilevel"/>
    <w:tmpl w:val="128260E8"/>
    <w:lvl w:ilvl="0" w:tplc="1AFCAB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A52F2"/>
    <w:multiLevelType w:val="hybridMultilevel"/>
    <w:tmpl w:val="0D548D08"/>
    <w:lvl w:ilvl="0" w:tplc="DDD84116">
      <w:start w:val="1"/>
      <w:numFmt w:val="lowerLetter"/>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6D30"/>
    <w:rsid w:val="000479EE"/>
    <w:rsid w:val="000530B0"/>
    <w:rsid w:val="00073630"/>
    <w:rsid w:val="00092BBD"/>
    <w:rsid w:val="00101E6E"/>
    <w:rsid w:val="0011292E"/>
    <w:rsid w:val="001224E7"/>
    <w:rsid w:val="0012321F"/>
    <w:rsid w:val="00140786"/>
    <w:rsid w:val="00142115"/>
    <w:rsid w:val="00144B60"/>
    <w:rsid w:val="00160CF4"/>
    <w:rsid w:val="00181F96"/>
    <w:rsid w:val="001871C4"/>
    <w:rsid w:val="001E3C05"/>
    <w:rsid w:val="001F4B6F"/>
    <w:rsid w:val="002312A6"/>
    <w:rsid w:val="00235E41"/>
    <w:rsid w:val="00250E00"/>
    <w:rsid w:val="002555DE"/>
    <w:rsid w:val="00271A0D"/>
    <w:rsid w:val="002803CB"/>
    <w:rsid w:val="00294F5D"/>
    <w:rsid w:val="002C3F4B"/>
    <w:rsid w:val="002C4587"/>
    <w:rsid w:val="002F32B6"/>
    <w:rsid w:val="00307504"/>
    <w:rsid w:val="0031331C"/>
    <w:rsid w:val="00331B4A"/>
    <w:rsid w:val="00342AA4"/>
    <w:rsid w:val="0036284D"/>
    <w:rsid w:val="003653EA"/>
    <w:rsid w:val="0037542B"/>
    <w:rsid w:val="00393ADF"/>
    <w:rsid w:val="00396BEC"/>
    <w:rsid w:val="003B7A03"/>
    <w:rsid w:val="003D3AC3"/>
    <w:rsid w:val="003E3103"/>
    <w:rsid w:val="003F1003"/>
    <w:rsid w:val="003F4772"/>
    <w:rsid w:val="0040369E"/>
    <w:rsid w:val="00413030"/>
    <w:rsid w:val="00415C66"/>
    <w:rsid w:val="00420BEB"/>
    <w:rsid w:val="004219C1"/>
    <w:rsid w:val="00431CA3"/>
    <w:rsid w:val="00433EC6"/>
    <w:rsid w:val="00434280"/>
    <w:rsid w:val="00434A16"/>
    <w:rsid w:val="00453E03"/>
    <w:rsid w:val="004568DE"/>
    <w:rsid w:val="00463C75"/>
    <w:rsid w:val="00481E65"/>
    <w:rsid w:val="004859C3"/>
    <w:rsid w:val="004A1D94"/>
    <w:rsid w:val="004B42FC"/>
    <w:rsid w:val="004B54D0"/>
    <w:rsid w:val="004D56A7"/>
    <w:rsid w:val="004D7CCF"/>
    <w:rsid w:val="004F0568"/>
    <w:rsid w:val="004F4DFF"/>
    <w:rsid w:val="00526D94"/>
    <w:rsid w:val="00550010"/>
    <w:rsid w:val="00552B58"/>
    <w:rsid w:val="005625C5"/>
    <w:rsid w:val="005630FC"/>
    <w:rsid w:val="005700EF"/>
    <w:rsid w:val="005739B1"/>
    <w:rsid w:val="005745B0"/>
    <w:rsid w:val="0059631C"/>
    <w:rsid w:val="005B445D"/>
    <w:rsid w:val="005C10C6"/>
    <w:rsid w:val="005C7280"/>
    <w:rsid w:val="005D7A8A"/>
    <w:rsid w:val="005F42C7"/>
    <w:rsid w:val="00637660"/>
    <w:rsid w:val="0064174F"/>
    <w:rsid w:val="00650D3B"/>
    <w:rsid w:val="00656A54"/>
    <w:rsid w:val="006725C0"/>
    <w:rsid w:val="006754FF"/>
    <w:rsid w:val="006779F0"/>
    <w:rsid w:val="006813C3"/>
    <w:rsid w:val="00683EA0"/>
    <w:rsid w:val="006E0049"/>
    <w:rsid w:val="007009AE"/>
    <w:rsid w:val="007248BE"/>
    <w:rsid w:val="00740702"/>
    <w:rsid w:val="00765281"/>
    <w:rsid w:val="0077306F"/>
    <w:rsid w:val="00784604"/>
    <w:rsid w:val="00785489"/>
    <w:rsid w:val="007A0F40"/>
    <w:rsid w:val="007B3608"/>
    <w:rsid w:val="007D2AA0"/>
    <w:rsid w:val="007D5D3D"/>
    <w:rsid w:val="007E707B"/>
    <w:rsid w:val="007F0202"/>
    <w:rsid w:val="007F37B6"/>
    <w:rsid w:val="007F708D"/>
    <w:rsid w:val="00813A64"/>
    <w:rsid w:val="0083753D"/>
    <w:rsid w:val="00853CA4"/>
    <w:rsid w:val="00872C97"/>
    <w:rsid w:val="008838EC"/>
    <w:rsid w:val="008920DC"/>
    <w:rsid w:val="008A03F0"/>
    <w:rsid w:val="008A0458"/>
    <w:rsid w:val="008B33A5"/>
    <w:rsid w:val="008B51C1"/>
    <w:rsid w:val="008E3BE8"/>
    <w:rsid w:val="00902564"/>
    <w:rsid w:val="0090752A"/>
    <w:rsid w:val="00926281"/>
    <w:rsid w:val="00941541"/>
    <w:rsid w:val="009503BB"/>
    <w:rsid w:val="00985A6F"/>
    <w:rsid w:val="0099334A"/>
    <w:rsid w:val="009A2D48"/>
    <w:rsid w:val="009C2715"/>
    <w:rsid w:val="009C7542"/>
    <w:rsid w:val="009E7F84"/>
    <w:rsid w:val="00A236FF"/>
    <w:rsid w:val="00A46751"/>
    <w:rsid w:val="00A55C7D"/>
    <w:rsid w:val="00A6199B"/>
    <w:rsid w:val="00A63FAF"/>
    <w:rsid w:val="00A744FF"/>
    <w:rsid w:val="00A77E5F"/>
    <w:rsid w:val="00A81B0B"/>
    <w:rsid w:val="00AB3942"/>
    <w:rsid w:val="00AC54CF"/>
    <w:rsid w:val="00AE7899"/>
    <w:rsid w:val="00AF2149"/>
    <w:rsid w:val="00AF2EBD"/>
    <w:rsid w:val="00AF62A0"/>
    <w:rsid w:val="00AF7A09"/>
    <w:rsid w:val="00B23333"/>
    <w:rsid w:val="00B27BBA"/>
    <w:rsid w:val="00B36D33"/>
    <w:rsid w:val="00B631A4"/>
    <w:rsid w:val="00B81428"/>
    <w:rsid w:val="00B91B5B"/>
    <w:rsid w:val="00B941F3"/>
    <w:rsid w:val="00B95B9A"/>
    <w:rsid w:val="00BC1876"/>
    <w:rsid w:val="00BD55E4"/>
    <w:rsid w:val="00BD58C0"/>
    <w:rsid w:val="00BF4CB9"/>
    <w:rsid w:val="00C01D31"/>
    <w:rsid w:val="00C05847"/>
    <w:rsid w:val="00C05A5F"/>
    <w:rsid w:val="00C1782E"/>
    <w:rsid w:val="00C21927"/>
    <w:rsid w:val="00C30EC1"/>
    <w:rsid w:val="00C360D8"/>
    <w:rsid w:val="00C77CC9"/>
    <w:rsid w:val="00C8125C"/>
    <w:rsid w:val="00CB11CE"/>
    <w:rsid w:val="00CB7801"/>
    <w:rsid w:val="00CD28D9"/>
    <w:rsid w:val="00CD3CB5"/>
    <w:rsid w:val="00CE001E"/>
    <w:rsid w:val="00D15DCE"/>
    <w:rsid w:val="00D43532"/>
    <w:rsid w:val="00D43912"/>
    <w:rsid w:val="00D469AD"/>
    <w:rsid w:val="00D67958"/>
    <w:rsid w:val="00D755A4"/>
    <w:rsid w:val="00DB54AC"/>
    <w:rsid w:val="00DD5354"/>
    <w:rsid w:val="00E005B9"/>
    <w:rsid w:val="00E677C4"/>
    <w:rsid w:val="00EE0A89"/>
    <w:rsid w:val="00F2065C"/>
    <w:rsid w:val="00F2149C"/>
    <w:rsid w:val="00F236BD"/>
    <w:rsid w:val="00F330D1"/>
    <w:rsid w:val="00F46BAD"/>
    <w:rsid w:val="00F51A35"/>
    <w:rsid w:val="00F67BEB"/>
    <w:rsid w:val="00FF0AC4"/>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59323"/>
  <w15:docId w15:val="{51097420-8447-48A5-9CA0-C49E7338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7306F"/>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8A03F0"/>
    <w:rPr>
      <w:rFonts w:ascii="Arial Narrow" w:eastAsia="Times New Roman" w:hAnsi="Arial Narrow"/>
      <w:snapToGrid w:val="0"/>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8321">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8416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2016-02-26T12:00:00Z</cp:lastPrinted>
  <dcterms:created xsi:type="dcterms:W3CDTF">2016-10-25T07:15:00Z</dcterms:created>
  <dcterms:modified xsi:type="dcterms:W3CDTF">2016-10-25T07:15:00Z</dcterms:modified>
</cp:coreProperties>
</file>