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C3" w:rsidRDefault="00BE13C3" w:rsidP="00BE13C3">
      <w:pPr>
        <w:ind w:left="540" w:hanging="540"/>
        <w:rPr>
          <w:rFonts w:cs="Arial"/>
        </w:rPr>
      </w:pPr>
    </w:p>
    <w:p w:rsidR="00BA40F1" w:rsidRDefault="00BA40F1" w:rsidP="00BA40F1">
      <w:pPr>
        <w:ind w:left="540" w:hanging="540"/>
        <w:rPr>
          <w:rFonts w:cs="Arial"/>
          <w:b/>
        </w:rPr>
      </w:pPr>
    </w:p>
    <w:p w:rsidR="00BA40F1" w:rsidRDefault="00BA40F1" w:rsidP="00BA40F1">
      <w:pPr>
        <w:ind w:left="540" w:hanging="540"/>
        <w:rPr>
          <w:rFonts w:cs="Arial"/>
          <w:b/>
        </w:rPr>
      </w:pPr>
    </w:p>
    <w:p w:rsidR="00BA40F1" w:rsidRDefault="00B002FB" w:rsidP="00BA40F1">
      <w:pPr>
        <w:ind w:left="540" w:hanging="540"/>
        <w:jc w:val="center"/>
        <w:rPr>
          <w:rFonts w:cs="Arial"/>
          <w:b/>
        </w:rPr>
      </w:pPr>
      <w:r>
        <w:rPr>
          <w:rFonts w:eastAsia="Calibri" w:cs="Arial"/>
          <w:b/>
          <w:bCs/>
          <w:noProof/>
          <w:lang w:eastAsia="en-ZA"/>
        </w:rPr>
        <w:drawing>
          <wp:inline distT="0" distB="0" distL="0" distR="0">
            <wp:extent cx="962025" cy="8096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62025" cy="809625"/>
                    </a:xfrm>
                    <a:prstGeom prst="rect">
                      <a:avLst/>
                    </a:prstGeom>
                    <a:noFill/>
                  </pic:spPr>
                </pic:pic>
              </a:graphicData>
            </a:graphic>
          </wp:inline>
        </w:drawing>
      </w:r>
    </w:p>
    <w:p w:rsidR="00BA40F1" w:rsidRPr="00882CB7" w:rsidRDefault="00BA40F1" w:rsidP="00BA40F1">
      <w:pPr>
        <w:jc w:val="center"/>
        <w:rPr>
          <w:b/>
        </w:rPr>
      </w:pPr>
      <w:r w:rsidRPr="00882CB7">
        <w:rPr>
          <w:b/>
        </w:rPr>
        <w:t xml:space="preserve">MINISTRY  </w:t>
      </w:r>
    </w:p>
    <w:p w:rsidR="00BA40F1" w:rsidRPr="00882CB7" w:rsidRDefault="00BA40F1" w:rsidP="00BA40F1">
      <w:pPr>
        <w:jc w:val="center"/>
        <w:rPr>
          <w:b/>
        </w:rPr>
      </w:pPr>
      <w:r w:rsidRPr="00882CB7">
        <w:rPr>
          <w:b/>
        </w:rPr>
        <w:t>JUSTICE AND CORRECTIONAL SERVICES</w:t>
      </w:r>
    </w:p>
    <w:p w:rsidR="00BA40F1" w:rsidRPr="00882CB7" w:rsidRDefault="00BA40F1" w:rsidP="00BA40F1">
      <w:pPr>
        <w:jc w:val="center"/>
        <w:outlineLvl w:val="0"/>
        <w:rPr>
          <w:rFonts w:eastAsia="Arial Unicode MS"/>
          <w:b/>
          <w:color w:val="000000"/>
          <w:lang w:eastAsia="en-ZA"/>
        </w:rPr>
      </w:pPr>
      <w:r w:rsidRPr="00882CB7">
        <w:rPr>
          <w:rFonts w:eastAsia="Arial Unicode MS"/>
          <w:b/>
          <w:color w:val="000000"/>
          <w:lang w:eastAsia="en-ZA"/>
        </w:rPr>
        <w:t>REPUBLIC OF SOUTH AFRICA</w:t>
      </w:r>
    </w:p>
    <w:p w:rsidR="00BA40F1" w:rsidRDefault="00BA40F1" w:rsidP="00BA40F1">
      <w:pPr>
        <w:pBdr>
          <w:bottom w:val="single" w:sz="4" w:space="1" w:color="auto"/>
        </w:pBdr>
        <w:ind w:left="540" w:hanging="540"/>
        <w:jc w:val="center"/>
        <w:rPr>
          <w:rFonts w:cs="Arial"/>
          <w:b/>
        </w:rPr>
      </w:pPr>
    </w:p>
    <w:p w:rsidR="00BA40F1" w:rsidRDefault="00BA40F1" w:rsidP="00BA40F1">
      <w:pPr>
        <w:ind w:left="540" w:hanging="540"/>
        <w:rPr>
          <w:rFonts w:cs="Arial"/>
          <w:b/>
        </w:rPr>
      </w:pPr>
    </w:p>
    <w:p w:rsidR="00BA40F1" w:rsidRPr="00BA40F1" w:rsidRDefault="00BA40F1" w:rsidP="00BA40F1">
      <w:pPr>
        <w:spacing w:line="360" w:lineRule="auto"/>
        <w:rPr>
          <w:rFonts w:cs="Arial"/>
          <w:b/>
        </w:rPr>
      </w:pPr>
      <w:r w:rsidRPr="00BA40F1">
        <w:rPr>
          <w:rFonts w:cs="Arial"/>
          <w:b/>
        </w:rPr>
        <w:t>NATIONAL ASSEMBLY</w:t>
      </w:r>
    </w:p>
    <w:p w:rsidR="00BE13C3" w:rsidRPr="00BA40F1" w:rsidRDefault="00BA40F1" w:rsidP="00BA40F1">
      <w:pPr>
        <w:spacing w:line="360" w:lineRule="auto"/>
        <w:rPr>
          <w:rFonts w:cs="Arial"/>
          <w:b/>
        </w:rPr>
      </w:pPr>
      <w:r w:rsidRPr="00BA40F1">
        <w:rPr>
          <w:rFonts w:cs="Arial"/>
          <w:b/>
        </w:rPr>
        <w:t xml:space="preserve">QUESTION </w:t>
      </w:r>
      <w:r w:rsidR="00BE13C3" w:rsidRPr="00BA40F1">
        <w:rPr>
          <w:rFonts w:cs="Arial"/>
          <w:b/>
        </w:rPr>
        <w:t>FOR WRITTEN REPLY</w:t>
      </w:r>
    </w:p>
    <w:p w:rsidR="00B875C1" w:rsidRPr="00BA40F1" w:rsidRDefault="00BA40F1" w:rsidP="00BA40F1">
      <w:pPr>
        <w:spacing w:line="360" w:lineRule="auto"/>
        <w:jc w:val="both"/>
        <w:rPr>
          <w:rFonts w:cs="Arial"/>
          <w:b/>
          <w:sz w:val="24"/>
          <w:szCs w:val="24"/>
        </w:rPr>
      </w:pPr>
      <w:r w:rsidRPr="00BA40F1">
        <w:rPr>
          <w:rFonts w:cs="Arial"/>
          <w:b/>
          <w:sz w:val="24"/>
          <w:szCs w:val="24"/>
        </w:rPr>
        <w:t xml:space="preserve">PARLIAMENTARY </w:t>
      </w:r>
      <w:r w:rsidR="00BE13C3" w:rsidRPr="00BA40F1">
        <w:rPr>
          <w:rFonts w:cs="Arial"/>
          <w:b/>
          <w:sz w:val="24"/>
          <w:szCs w:val="24"/>
        </w:rPr>
        <w:t xml:space="preserve">QUESTION NO: </w:t>
      </w:r>
      <w:r w:rsidR="00D92196" w:rsidRPr="00BA40F1">
        <w:rPr>
          <w:rFonts w:cs="Arial"/>
          <w:b/>
          <w:sz w:val="24"/>
          <w:szCs w:val="24"/>
        </w:rPr>
        <w:t>11</w:t>
      </w:r>
      <w:r w:rsidR="009A5C4C" w:rsidRPr="00BA40F1">
        <w:rPr>
          <w:rFonts w:cs="Arial"/>
          <w:b/>
          <w:sz w:val="24"/>
          <w:szCs w:val="24"/>
        </w:rPr>
        <w:t>85</w:t>
      </w:r>
    </w:p>
    <w:p w:rsidR="00BA40F1" w:rsidRPr="00BA40F1" w:rsidRDefault="00BA40F1" w:rsidP="00BA40F1">
      <w:pPr>
        <w:spacing w:line="360" w:lineRule="auto"/>
        <w:jc w:val="both"/>
        <w:rPr>
          <w:rFonts w:cs="Arial"/>
          <w:b/>
          <w:sz w:val="24"/>
          <w:szCs w:val="24"/>
        </w:rPr>
      </w:pPr>
      <w:r w:rsidRPr="00BA40F1">
        <w:rPr>
          <w:rFonts w:cs="Arial"/>
          <w:b/>
          <w:sz w:val="24"/>
          <w:szCs w:val="24"/>
        </w:rPr>
        <w:t>DATE OF QUESTION: 31 MARCH 2023</w:t>
      </w:r>
    </w:p>
    <w:p w:rsidR="00BA40F1" w:rsidRPr="00BA40F1" w:rsidRDefault="00BA40F1" w:rsidP="00BA40F1">
      <w:pPr>
        <w:spacing w:line="360" w:lineRule="auto"/>
        <w:jc w:val="both"/>
        <w:rPr>
          <w:b/>
          <w:sz w:val="24"/>
          <w:szCs w:val="24"/>
        </w:rPr>
      </w:pPr>
      <w:r w:rsidRPr="00BA40F1">
        <w:rPr>
          <w:rFonts w:cs="Arial"/>
          <w:b/>
          <w:sz w:val="24"/>
          <w:szCs w:val="24"/>
        </w:rPr>
        <w:t>DATE OF SUBMISSION: 18 APRIL 2023</w:t>
      </w:r>
    </w:p>
    <w:p w:rsidR="006F3BAA" w:rsidRPr="00560DE0" w:rsidRDefault="006F3BAA" w:rsidP="006F3BAA">
      <w:pPr>
        <w:ind w:left="720" w:hanging="720"/>
        <w:rPr>
          <w:rFonts w:cs="Arial"/>
          <w:b/>
          <w:sz w:val="24"/>
          <w:szCs w:val="24"/>
        </w:rPr>
      </w:pPr>
    </w:p>
    <w:p w:rsidR="009A5C4C" w:rsidRPr="009A5C4C" w:rsidRDefault="00866917" w:rsidP="00866917">
      <w:pPr>
        <w:spacing w:before="100" w:beforeAutospacing="1" w:after="100" w:afterAutospacing="1"/>
        <w:ind w:left="-90" w:firstLine="90"/>
        <w:jc w:val="both"/>
        <w:rPr>
          <w:rFonts w:eastAsia="Calibri" w:cs="Arial"/>
          <w:b/>
          <w:sz w:val="24"/>
          <w:szCs w:val="24"/>
          <w:lang w:val="en-GB"/>
        </w:rPr>
      </w:pPr>
      <w:r>
        <w:rPr>
          <w:rFonts w:eastAsia="Calibri" w:cs="Arial"/>
          <w:b/>
          <w:sz w:val="24"/>
          <w:szCs w:val="24"/>
          <w:lang w:val="en-GB"/>
        </w:rPr>
        <w:t>Mrs Y.</w:t>
      </w:r>
      <w:r w:rsidR="009A5C4C" w:rsidRPr="009A5C4C">
        <w:rPr>
          <w:rFonts w:eastAsia="Calibri" w:cs="Arial"/>
          <w:b/>
          <w:sz w:val="24"/>
          <w:szCs w:val="24"/>
          <w:lang w:val="en-GB"/>
        </w:rPr>
        <w:t xml:space="preserve">N Yako (EFF) to ask the Minister of </w:t>
      </w:r>
      <w:r w:rsidR="009A5C4C" w:rsidRPr="009A5C4C">
        <w:rPr>
          <w:rFonts w:eastAsia="Calibri" w:cs="Arial"/>
          <w:b/>
          <w:bCs/>
          <w:sz w:val="24"/>
          <w:szCs w:val="24"/>
          <w:lang w:val="en-GB"/>
        </w:rPr>
        <w:t>Justice and Correctional Services</w:t>
      </w:r>
      <w:r>
        <w:rPr>
          <w:rFonts w:eastAsia="Calibri" w:cs="Arial"/>
          <w:b/>
          <w:bCs/>
          <w:sz w:val="24"/>
          <w:szCs w:val="24"/>
          <w:lang w:val="en-GB"/>
        </w:rPr>
        <w:t xml:space="preserve"> </w:t>
      </w:r>
      <w:r w:rsidR="009A5C4C" w:rsidRPr="009A5C4C">
        <w:rPr>
          <w:rFonts w:eastAsia="Calibri" w:cs="Arial"/>
          <w:b/>
          <w:bCs/>
          <w:sz w:val="24"/>
          <w:szCs w:val="24"/>
          <w:lang w:val="en-GB"/>
        </w:rPr>
        <w:fldChar w:fldCharType="begin"/>
      </w:r>
      <w:r w:rsidR="009A5C4C" w:rsidRPr="009A5C4C">
        <w:rPr>
          <w:rFonts w:eastAsia="Calibri" w:cs="Arial"/>
        </w:rPr>
        <w:instrText xml:space="preserve"> XE </w:instrText>
      </w:r>
      <w:r>
        <w:rPr>
          <w:rFonts w:eastAsia="Calibri" w:cs="Arial"/>
        </w:rPr>
        <w:instrText xml:space="preserve"> </w:instrText>
      </w:r>
      <w:r w:rsidR="009A5C4C" w:rsidRPr="009A5C4C">
        <w:rPr>
          <w:rFonts w:eastAsia="Calibri" w:cs="Arial"/>
        </w:rPr>
        <w:instrText>"</w:instrText>
      </w:r>
      <w:r w:rsidR="009A5C4C" w:rsidRPr="009A5C4C">
        <w:rPr>
          <w:rFonts w:eastAsia="Calibri" w:cs="Arial"/>
          <w:b/>
          <w:sz w:val="24"/>
          <w:szCs w:val="24"/>
          <w:lang w:val="en-GB"/>
        </w:rPr>
        <w:instrText>Minister of Justice and Correctional Services</w:instrText>
      </w:r>
      <w:r w:rsidR="009A5C4C" w:rsidRPr="009A5C4C">
        <w:rPr>
          <w:rFonts w:eastAsia="Calibri" w:cs="Arial"/>
        </w:rPr>
        <w:instrText xml:space="preserve">" </w:instrText>
      </w:r>
      <w:r w:rsidR="009A5C4C" w:rsidRPr="009A5C4C">
        <w:rPr>
          <w:rFonts w:eastAsia="Calibri" w:cs="Arial"/>
          <w:b/>
          <w:bCs/>
          <w:sz w:val="24"/>
          <w:szCs w:val="24"/>
          <w:lang w:val="en-GB"/>
        </w:rPr>
        <w:fldChar w:fldCharType="end"/>
      </w:r>
      <w:r w:rsidR="009A5C4C" w:rsidRPr="009A5C4C">
        <w:rPr>
          <w:rFonts w:eastAsia="Calibri" w:cs="Arial"/>
          <w:b/>
          <w:sz w:val="24"/>
          <w:szCs w:val="24"/>
          <w:lang w:val="en-GB"/>
        </w:rPr>
        <w:t>:</w:t>
      </w:r>
    </w:p>
    <w:p w:rsidR="009A5C4C" w:rsidRPr="009A5C4C" w:rsidRDefault="009A5C4C" w:rsidP="009A5C4C">
      <w:pPr>
        <w:autoSpaceDE w:val="0"/>
        <w:autoSpaceDN w:val="0"/>
        <w:adjustRightInd w:val="0"/>
        <w:spacing w:before="100" w:beforeAutospacing="1" w:after="100" w:afterAutospacing="1"/>
        <w:jc w:val="both"/>
        <w:rPr>
          <w:rFonts w:eastAsia="Calibri" w:cs="Arial"/>
          <w:sz w:val="24"/>
          <w:szCs w:val="24"/>
          <w:lang w:val="en-GB"/>
        </w:rPr>
      </w:pPr>
      <w:r w:rsidRPr="009A5C4C">
        <w:rPr>
          <w:rFonts w:eastAsia="Calibri" w:cs="Arial"/>
          <w:sz w:val="24"/>
          <w:szCs w:val="24"/>
          <w:lang w:val="en-GB"/>
        </w:rPr>
        <w:t xml:space="preserve">With regard to the breach of contract by G4S in the Mangaung Correctional Services Centre, where the contract with G4S will not extend beyond 2026, what alternative measures have been taken to ensure the smooth transition of prisoners from the specified correctional </w:t>
      </w:r>
      <w:r w:rsidRPr="009A5C4C">
        <w:rPr>
          <w:rFonts w:eastAsia="Calibri" w:cs="Arial"/>
          <w:bCs/>
          <w:sz w:val="24"/>
          <w:szCs w:val="24"/>
          <w:lang w:val="en-GB"/>
        </w:rPr>
        <w:t>services</w:t>
      </w:r>
      <w:r w:rsidRPr="009A5C4C">
        <w:rPr>
          <w:rFonts w:eastAsia="Calibri" w:cs="Arial"/>
          <w:sz w:val="24"/>
          <w:szCs w:val="24"/>
          <w:lang w:val="en-GB"/>
        </w:rPr>
        <w:t xml:space="preserve"> centre to another without causing overcrowding?</w:t>
      </w:r>
      <w:r w:rsidRPr="009A5C4C">
        <w:rPr>
          <w:rFonts w:eastAsia="Calibri" w:cs="Arial"/>
          <w:sz w:val="24"/>
          <w:szCs w:val="24"/>
          <w:lang w:val="en-GB"/>
        </w:rPr>
        <w:tab/>
      </w:r>
      <w:r w:rsidRPr="009A5C4C">
        <w:rPr>
          <w:rFonts w:eastAsia="Calibri" w:cs="Arial"/>
          <w:sz w:val="24"/>
          <w:szCs w:val="24"/>
          <w:lang w:val="en-GB"/>
        </w:rPr>
        <w:tab/>
      </w:r>
      <w:r w:rsidRPr="009A5C4C">
        <w:rPr>
          <w:rFonts w:eastAsia="Calibri" w:cs="Arial"/>
          <w:sz w:val="24"/>
          <w:szCs w:val="24"/>
          <w:lang w:val="en-GB"/>
        </w:rPr>
        <w:tab/>
      </w:r>
      <w:r w:rsidRPr="009A5C4C">
        <w:rPr>
          <w:rFonts w:eastAsia="Calibri" w:cs="Arial"/>
          <w:sz w:val="24"/>
          <w:szCs w:val="24"/>
          <w:lang w:val="en-GB"/>
        </w:rPr>
        <w:tab/>
      </w:r>
      <w:r w:rsidRPr="009A5C4C">
        <w:rPr>
          <w:rFonts w:eastAsia="Calibri" w:cs="Arial"/>
          <w:sz w:val="24"/>
          <w:szCs w:val="24"/>
          <w:lang w:val="en-GB"/>
        </w:rPr>
        <w:tab/>
      </w:r>
      <w:r w:rsidRPr="009A5C4C">
        <w:rPr>
          <w:rFonts w:eastAsia="Calibri" w:cs="Arial"/>
          <w:sz w:val="24"/>
          <w:szCs w:val="24"/>
          <w:lang w:val="en-GB"/>
        </w:rPr>
        <w:tab/>
      </w:r>
      <w:r w:rsidRPr="009A5C4C">
        <w:rPr>
          <w:rFonts w:eastAsia="Calibri" w:cs="Arial"/>
          <w:sz w:val="24"/>
          <w:szCs w:val="24"/>
          <w:lang w:val="en-GB"/>
        </w:rPr>
        <w:tab/>
      </w:r>
      <w:r w:rsidRPr="009A5C4C">
        <w:rPr>
          <w:rFonts w:eastAsia="Calibri" w:cs="Arial"/>
          <w:sz w:val="24"/>
          <w:szCs w:val="24"/>
          <w:lang w:val="en-GB"/>
        </w:rPr>
        <w:tab/>
      </w:r>
      <w:r w:rsidRPr="009A5C4C">
        <w:rPr>
          <w:rFonts w:eastAsia="Calibri" w:cs="Arial"/>
          <w:sz w:val="24"/>
          <w:szCs w:val="24"/>
          <w:lang w:val="en-GB"/>
        </w:rPr>
        <w:tab/>
      </w:r>
      <w:r w:rsidRPr="009A5C4C">
        <w:rPr>
          <w:rFonts w:eastAsia="Calibri" w:cs="Arial"/>
          <w:sz w:val="24"/>
          <w:szCs w:val="24"/>
          <w:lang w:val="en-GB"/>
        </w:rPr>
        <w:tab/>
      </w:r>
      <w:r w:rsidRPr="009A5C4C">
        <w:rPr>
          <w:rFonts w:eastAsia="Calibri" w:cs="Arial"/>
          <w:sz w:val="24"/>
          <w:szCs w:val="24"/>
          <w:lang w:val="en-GB"/>
        </w:rPr>
        <w:tab/>
      </w:r>
      <w:r w:rsidRPr="009A5C4C">
        <w:rPr>
          <w:rFonts w:eastAsia="Calibri" w:cs="Arial"/>
          <w:sz w:val="24"/>
          <w:szCs w:val="24"/>
          <w:lang w:val="en-GB"/>
        </w:rPr>
        <w:tab/>
      </w:r>
      <w:r w:rsidRPr="00866917">
        <w:rPr>
          <w:rFonts w:eastAsia="Calibri" w:cs="Arial"/>
          <w:b/>
          <w:color w:val="000000"/>
          <w:sz w:val="20"/>
          <w:szCs w:val="24"/>
          <w:lang w:val="en-GB"/>
        </w:rPr>
        <w:t>NW1326E</w:t>
      </w:r>
    </w:p>
    <w:p w:rsidR="00560DE0" w:rsidRPr="00560DE0" w:rsidRDefault="00560DE0" w:rsidP="00D92196">
      <w:pPr>
        <w:ind w:left="720" w:hanging="720"/>
        <w:jc w:val="both"/>
        <w:rPr>
          <w:rFonts w:cs="Arial"/>
          <w:b/>
          <w:sz w:val="24"/>
          <w:szCs w:val="24"/>
        </w:rPr>
      </w:pPr>
    </w:p>
    <w:p w:rsidR="00D92196" w:rsidRDefault="00D92196" w:rsidP="006F3BAA">
      <w:pPr>
        <w:ind w:left="720" w:hanging="720"/>
        <w:rPr>
          <w:rFonts w:cs="Arial"/>
          <w:b/>
          <w:sz w:val="24"/>
          <w:szCs w:val="24"/>
        </w:rPr>
      </w:pPr>
    </w:p>
    <w:p w:rsidR="006F3BAA" w:rsidRPr="00560DE0" w:rsidRDefault="006F3BAA" w:rsidP="006F3BAA">
      <w:pPr>
        <w:ind w:left="720" w:hanging="720"/>
        <w:rPr>
          <w:rFonts w:cs="Arial"/>
          <w:b/>
          <w:sz w:val="24"/>
          <w:szCs w:val="24"/>
        </w:rPr>
      </w:pPr>
      <w:r w:rsidRPr="00560DE0">
        <w:rPr>
          <w:rFonts w:cs="Arial"/>
          <w:b/>
          <w:sz w:val="24"/>
          <w:szCs w:val="24"/>
        </w:rPr>
        <w:t>REPLY:</w:t>
      </w:r>
    </w:p>
    <w:p w:rsidR="006F3BAA" w:rsidRDefault="006F3BAA" w:rsidP="006F3BAA">
      <w:pPr>
        <w:ind w:left="720" w:hanging="720"/>
        <w:rPr>
          <w:b/>
          <w:sz w:val="24"/>
          <w:szCs w:val="24"/>
        </w:rPr>
      </w:pPr>
    </w:p>
    <w:p w:rsidR="00482D68" w:rsidRDefault="00866917" w:rsidP="00866917">
      <w:pPr>
        <w:jc w:val="both"/>
        <w:rPr>
          <w:sz w:val="24"/>
          <w:szCs w:val="24"/>
        </w:rPr>
      </w:pPr>
      <w:r>
        <w:rPr>
          <w:sz w:val="24"/>
          <w:szCs w:val="24"/>
        </w:rPr>
        <w:t>The Department of Correctional Services (</w:t>
      </w:r>
      <w:r w:rsidR="00E33133">
        <w:rPr>
          <w:sz w:val="24"/>
          <w:szCs w:val="24"/>
        </w:rPr>
        <w:t>DCS</w:t>
      </w:r>
      <w:r>
        <w:rPr>
          <w:sz w:val="24"/>
          <w:szCs w:val="24"/>
        </w:rPr>
        <w:t>)</w:t>
      </w:r>
      <w:r w:rsidR="00E33133">
        <w:rPr>
          <w:sz w:val="24"/>
          <w:szCs w:val="24"/>
        </w:rPr>
        <w:t xml:space="preserve"> is </w:t>
      </w:r>
      <w:r>
        <w:rPr>
          <w:sz w:val="24"/>
          <w:szCs w:val="24"/>
        </w:rPr>
        <w:t xml:space="preserve">currently </w:t>
      </w:r>
      <w:r w:rsidR="00E33133">
        <w:rPr>
          <w:sz w:val="24"/>
          <w:szCs w:val="24"/>
        </w:rPr>
        <w:t xml:space="preserve">exploring </w:t>
      </w:r>
      <w:r w:rsidR="006B11C3">
        <w:rPr>
          <w:sz w:val="24"/>
          <w:szCs w:val="24"/>
        </w:rPr>
        <w:t>several</w:t>
      </w:r>
      <w:r w:rsidR="00E33133">
        <w:rPr>
          <w:sz w:val="24"/>
          <w:szCs w:val="24"/>
        </w:rPr>
        <w:t xml:space="preserve"> options relating to the takeover from </w:t>
      </w:r>
      <w:r w:rsidR="006B11C3">
        <w:rPr>
          <w:sz w:val="24"/>
          <w:szCs w:val="24"/>
        </w:rPr>
        <w:t xml:space="preserve">the </w:t>
      </w:r>
      <w:r w:rsidR="00E33133">
        <w:rPr>
          <w:sz w:val="24"/>
          <w:szCs w:val="24"/>
        </w:rPr>
        <w:t>C</w:t>
      </w:r>
      <w:r w:rsidR="006B11C3">
        <w:rPr>
          <w:sz w:val="24"/>
          <w:szCs w:val="24"/>
        </w:rPr>
        <w:t>ontractor</w:t>
      </w:r>
      <w:r w:rsidR="009C5B3E">
        <w:rPr>
          <w:sz w:val="24"/>
          <w:szCs w:val="24"/>
        </w:rPr>
        <w:t xml:space="preserve"> (G4S)</w:t>
      </w:r>
      <w:r w:rsidR="00E33133">
        <w:rPr>
          <w:sz w:val="24"/>
          <w:szCs w:val="24"/>
        </w:rPr>
        <w:t xml:space="preserve"> and all of t</w:t>
      </w:r>
      <w:r w:rsidR="00482D68">
        <w:rPr>
          <w:sz w:val="24"/>
          <w:szCs w:val="24"/>
        </w:rPr>
        <w:t>hese options require</w:t>
      </w:r>
      <w:r w:rsidR="00E33133">
        <w:rPr>
          <w:sz w:val="24"/>
          <w:szCs w:val="24"/>
        </w:rPr>
        <w:t xml:space="preserve"> Costing of the daily operations</w:t>
      </w:r>
      <w:r w:rsidR="00482D68">
        <w:rPr>
          <w:sz w:val="24"/>
          <w:szCs w:val="24"/>
        </w:rPr>
        <w:t xml:space="preserve"> of the Correctional Centre, </w:t>
      </w:r>
      <w:r w:rsidR="006B11C3">
        <w:rPr>
          <w:sz w:val="24"/>
          <w:szCs w:val="24"/>
        </w:rPr>
        <w:t xml:space="preserve">which amongst others include </w:t>
      </w:r>
      <w:r w:rsidR="00482D68">
        <w:rPr>
          <w:sz w:val="24"/>
          <w:szCs w:val="24"/>
        </w:rPr>
        <w:t>salaries</w:t>
      </w:r>
      <w:r w:rsidR="009C5B3E">
        <w:rPr>
          <w:sz w:val="24"/>
          <w:szCs w:val="24"/>
        </w:rPr>
        <w:t xml:space="preserve"> of the </w:t>
      </w:r>
      <w:r w:rsidR="00482D68">
        <w:rPr>
          <w:sz w:val="24"/>
          <w:szCs w:val="24"/>
        </w:rPr>
        <w:t>employees as well as the maintenance of the Centre</w:t>
      </w:r>
      <w:r w:rsidR="006B11C3">
        <w:rPr>
          <w:sz w:val="24"/>
          <w:szCs w:val="24"/>
        </w:rPr>
        <w:t xml:space="preserve"> as a whole</w:t>
      </w:r>
      <w:r w:rsidR="009C5B3E">
        <w:rPr>
          <w:sz w:val="24"/>
          <w:szCs w:val="24"/>
        </w:rPr>
        <w:t>.</w:t>
      </w:r>
    </w:p>
    <w:p w:rsidR="00482D68" w:rsidRDefault="00482D68" w:rsidP="00940468">
      <w:pPr>
        <w:ind w:hanging="720"/>
        <w:jc w:val="both"/>
        <w:rPr>
          <w:sz w:val="24"/>
          <w:szCs w:val="24"/>
        </w:rPr>
      </w:pPr>
    </w:p>
    <w:p w:rsidR="006B11C3" w:rsidRDefault="00482D68" w:rsidP="00940468">
      <w:pPr>
        <w:jc w:val="both"/>
        <w:rPr>
          <w:sz w:val="24"/>
          <w:szCs w:val="24"/>
        </w:rPr>
      </w:pPr>
      <w:r>
        <w:rPr>
          <w:sz w:val="24"/>
          <w:szCs w:val="24"/>
        </w:rPr>
        <w:t>The current plan include</w:t>
      </w:r>
      <w:r w:rsidR="00AC7BCC">
        <w:rPr>
          <w:sz w:val="24"/>
          <w:szCs w:val="24"/>
        </w:rPr>
        <w:t>s</w:t>
      </w:r>
      <w:r w:rsidR="00866917">
        <w:rPr>
          <w:sz w:val="24"/>
          <w:szCs w:val="24"/>
        </w:rPr>
        <w:t xml:space="preserve"> amongst others,</w:t>
      </w:r>
      <w:r>
        <w:rPr>
          <w:sz w:val="24"/>
          <w:szCs w:val="24"/>
        </w:rPr>
        <w:t xml:space="preserve"> a process whereby DCS will be working directly with the Contractor (G4S) </w:t>
      </w:r>
      <w:r w:rsidR="00866917">
        <w:rPr>
          <w:sz w:val="24"/>
          <w:szCs w:val="24"/>
        </w:rPr>
        <w:t>12</w:t>
      </w:r>
      <w:r w:rsidR="006B11C3">
        <w:rPr>
          <w:sz w:val="24"/>
          <w:szCs w:val="24"/>
        </w:rPr>
        <w:t xml:space="preserve"> months prior to the end of the Contract to </w:t>
      </w:r>
      <w:r w:rsidR="00866917">
        <w:rPr>
          <w:sz w:val="24"/>
          <w:szCs w:val="24"/>
        </w:rPr>
        <w:t xml:space="preserve">assist its employees to </w:t>
      </w:r>
      <w:r w:rsidR="00AC7BCC">
        <w:rPr>
          <w:sz w:val="24"/>
          <w:szCs w:val="24"/>
        </w:rPr>
        <w:t>acclimatise</w:t>
      </w:r>
      <w:r w:rsidR="006B11C3">
        <w:rPr>
          <w:sz w:val="24"/>
          <w:szCs w:val="24"/>
        </w:rPr>
        <w:t xml:space="preserve"> and accustom themselves </w:t>
      </w:r>
      <w:r w:rsidR="00AC7BCC">
        <w:rPr>
          <w:sz w:val="24"/>
          <w:szCs w:val="24"/>
        </w:rPr>
        <w:t>to</w:t>
      </w:r>
      <w:r w:rsidR="006B11C3">
        <w:rPr>
          <w:sz w:val="24"/>
          <w:szCs w:val="24"/>
        </w:rPr>
        <w:t xml:space="preserve"> the Centre as it is operating differently </w:t>
      </w:r>
      <w:r w:rsidR="00AC7BCC">
        <w:rPr>
          <w:sz w:val="24"/>
          <w:szCs w:val="24"/>
        </w:rPr>
        <w:t>from</w:t>
      </w:r>
      <w:r w:rsidR="006B11C3">
        <w:rPr>
          <w:sz w:val="24"/>
          <w:szCs w:val="24"/>
        </w:rPr>
        <w:t xml:space="preserve"> </w:t>
      </w:r>
      <w:r w:rsidR="00AC7BCC">
        <w:rPr>
          <w:sz w:val="24"/>
          <w:szCs w:val="24"/>
        </w:rPr>
        <w:t>DCS run</w:t>
      </w:r>
      <w:r w:rsidR="006B11C3">
        <w:rPr>
          <w:sz w:val="24"/>
          <w:szCs w:val="24"/>
        </w:rPr>
        <w:t xml:space="preserve"> Correctional Facilities. This will </w:t>
      </w:r>
      <w:r w:rsidR="00AC7BCC">
        <w:rPr>
          <w:sz w:val="24"/>
          <w:szCs w:val="24"/>
        </w:rPr>
        <w:t>facilitate for smooth</w:t>
      </w:r>
      <w:r w:rsidR="006B11C3">
        <w:rPr>
          <w:sz w:val="24"/>
          <w:szCs w:val="24"/>
        </w:rPr>
        <w:t xml:space="preserve"> transition </w:t>
      </w:r>
      <w:r w:rsidR="00AC7BCC">
        <w:rPr>
          <w:sz w:val="24"/>
          <w:szCs w:val="24"/>
        </w:rPr>
        <w:t>from G4S to DCS</w:t>
      </w:r>
      <w:r w:rsidR="006B11C3">
        <w:rPr>
          <w:sz w:val="24"/>
          <w:szCs w:val="24"/>
        </w:rPr>
        <w:t>.</w:t>
      </w:r>
    </w:p>
    <w:p w:rsidR="006B11C3" w:rsidRDefault="006B11C3" w:rsidP="00940468">
      <w:pPr>
        <w:ind w:left="720" w:hanging="720"/>
        <w:jc w:val="both"/>
        <w:rPr>
          <w:sz w:val="24"/>
          <w:szCs w:val="24"/>
        </w:rPr>
      </w:pPr>
    </w:p>
    <w:p w:rsidR="002D5549" w:rsidRDefault="00866917" w:rsidP="00940468">
      <w:pPr>
        <w:jc w:val="both"/>
        <w:rPr>
          <w:sz w:val="24"/>
          <w:szCs w:val="24"/>
        </w:rPr>
      </w:pPr>
      <w:r>
        <w:rPr>
          <w:sz w:val="24"/>
          <w:szCs w:val="24"/>
        </w:rPr>
        <w:lastRenderedPageBreak/>
        <w:t>DCS does not intend to move offenders out of the PPP facility as it will continue to serve as part of the available accommodation</w:t>
      </w:r>
      <w:r w:rsidR="00AC7BCC">
        <w:rPr>
          <w:sz w:val="24"/>
          <w:szCs w:val="24"/>
        </w:rPr>
        <w:t>, as such there will be no overcrowding impact on any other centre as a result of the take over of the Mangaung Correctional Centre</w:t>
      </w:r>
      <w:r>
        <w:rPr>
          <w:sz w:val="24"/>
          <w:szCs w:val="24"/>
        </w:rPr>
        <w:t xml:space="preserve">.  </w:t>
      </w:r>
    </w:p>
    <w:p w:rsidR="002D5549" w:rsidRDefault="002D5549" w:rsidP="00940468">
      <w:pPr>
        <w:jc w:val="both"/>
        <w:rPr>
          <w:sz w:val="24"/>
          <w:szCs w:val="24"/>
        </w:rPr>
      </w:pPr>
    </w:p>
    <w:p w:rsidR="002D5549" w:rsidRPr="00866917" w:rsidRDefault="00866917" w:rsidP="00940468">
      <w:pPr>
        <w:rPr>
          <w:b/>
          <w:sz w:val="24"/>
          <w:szCs w:val="24"/>
        </w:rPr>
      </w:pPr>
      <w:r w:rsidRPr="00866917">
        <w:rPr>
          <w:b/>
          <w:sz w:val="24"/>
          <w:szCs w:val="24"/>
        </w:rPr>
        <w:t>END</w:t>
      </w:r>
    </w:p>
    <w:sectPr w:rsidR="002D5549" w:rsidRPr="00866917" w:rsidSect="00B875C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370" w:rsidRDefault="00132370" w:rsidP="002D5549">
      <w:r>
        <w:separator/>
      </w:r>
    </w:p>
  </w:endnote>
  <w:endnote w:type="continuationSeparator" w:id="0">
    <w:p w:rsidR="00132370" w:rsidRDefault="00132370" w:rsidP="002D55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468" w:rsidRDefault="00940468">
    <w:pPr>
      <w:pStyle w:val="Footer"/>
    </w:pPr>
    <w:r>
      <w:t>PQ1185-NW1326E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13237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2370">
      <w:rPr>
        <w:b/>
        <w:bCs/>
        <w:noProof/>
      </w:rPr>
      <w:t>1</w:t>
    </w:r>
    <w:r>
      <w:rPr>
        <w:b/>
        <w:bCs/>
        <w:sz w:val="24"/>
        <w:szCs w:val="24"/>
      </w:rPr>
      <w:fldChar w:fldCharType="end"/>
    </w:r>
  </w:p>
  <w:p w:rsidR="002D5549" w:rsidRPr="00940468" w:rsidRDefault="002D5549" w:rsidP="009404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370" w:rsidRDefault="00132370" w:rsidP="002D5549">
      <w:r>
        <w:separator/>
      </w:r>
    </w:p>
  </w:footnote>
  <w:footnote w:type="continuationSeparator" w:id="0">
    <w:p w:rsidR="00132370" w:rsidRDefault="00132370" w:rsidP="002D55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footnotePr>
    <w:footnote w:id="-1"/>
    <w:footnote w:id="0"/>
  </w:footnotePr>
  <w:endnotePr>
    <w:endnote w:id="-1"/>
    <w:endnote w:id="0"/>
  </w:endnotePr>
  <w:compat/>
  <w:rsids>
    <w:rsidRoot w:val="00BE13C3"/>
    <w:rsid w:val="00132370"/>
    <w:rsid w:val="00146478"/>
    <w:rsid w:val="00177F6B"/>
    <w:rsid w:val="002C66B5"/>
    <w:rsid w:val="002D5549"/>
    <w:rsid w:val="003308FF"/>
    <w:rsid w:val="0038208C"/>
    <w:rsid w:val="0044178D"/>
    <w:rsid w:val="00472107"/>
    <w:rsid w:val="00482D68"/>
    <w:rsid w:val="0056023F"/>
    <w:rsid w:val="00560DE0"/>
    <w:rsid w:val="00692C16"/>
    <w:rsid w:val="006B11C3"/>
    <w:rsid w:val="006F3BAA"/>
    <w:rsid w:val="00702564"/>
    <w:rsid w:val="007177EB"/>
    <w:rsid w:val="00730725"/>
    <w:rsid w:val="00737344"/>
    <w:rsid w:val="00845BB4"/>
    <w:rsid w:val="00866917"/>
    <w:rsid w:val="008A2AE6"/>
    <w:rsid w:val="00940468"/>
    <w:rsid w:val="009516BB"/>
    <w:rsid w:val="009A5C4C"/>
    <w:rsid w:val="009B6F6F"/>
    <w:rsid w:val="009C5B3E"/>
    <w:rsid w:val="00A329E3"/>
    <w:rsid w:val="00A7787B"/>
    <w:rsid w:val="00AC7BCC"/>
    <w:rsid w:val="00AE2688"/>
    <w:rsid w:val="00B002FB"/>
    <w:rsid w:val="00B323B2"/>
    <w:rsid w:val="00B7713E"/>
    <w:rsid w:val="00B875C1"/>
    <w:rsid w:val="00BA40F1"/>
    <w:rsid w:val="00BE13C3"/>
    <w:rsid w:val="00CD0BEB"/>
    <w:rsid w:val="00CE3A37"/>
    <w:rsid w:val="00D92196"/>
    <w:rsid w:val="00E33133"/>
    <w:rsid w:val="00E912F0"/>
    <w:rsid w:val="00F3372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549"/>
    <w:pPr>
      <w:tabs>
        <w:tab w:val="center" w:pos="4513"/>
        <w:tab w:val="right" w:pos="9026"/>
      </w:tabs>
    </w:pPr>
  </w:style>
  <w:style w:type="character" w:customStyle="1" w:styleId="HeaderChar">
    <w:name w:val="Header Char"/>
    <w:link w:val="Header"/>
    <w:uiPriority w:val="99"/>
    <w:rsid w:val="002D5549"/>
    <w:rPr>
      <w:rFonts w:ascii="Arial" w:eastAsia="Times New Roman" w:hAnsi="Arial"/>
      <w:sz w:val="22"/>
      <w:szCs w:val="22"/>
      <w:lang w:eastAsia="en-US"/>
    </w:rPr>
  </w:style>
  <w:style w:type="paragraph" w:styleId="Footer">
    <w:name w:val="footer"/>
    <w:basedOn w:val="Normal"/>
    <w:link w:val="FooterChar"/>
    <w:uiPriority w:val="99"/>
    <w:unhideWhenUsed/>
    <w:rsid w:val="002D5549"/>
    <w:pPr>
      <w:tabs>
        <w:tab w:val="center" w:pos="4513"/>
        <w:tab w:val="right" w:pos="9026"/>
      </w:tabs>
    </w:pPr>
  </w:style>
  <w:style w:type="character" w:customStyle="1" w:styleId="FooterChar">
    <w:name w:val="Footer Char"/>
    <w:link w:val="Footer"/>
    <w:uiPriority w:val="99"/>
    <w:rsid w:val="002D5549"/>
    <w:rPr>
      <w:rFonts w:ascii="Arial" w:eastAsia="Times New Roman" w:hAnsi="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cp:lastPrinted>2023-05-03T18:36:00Z</cp:lastPrinted>
  <dcterms:created xsi:type="dcterms:W3CDTF">2023-05-10T08:51:00Z</dcterms:created>
  <dcterms:modified xsi:type="dcterms:W3CDTF">2023-05-10T08:51:00Z</dcterms:modified>
</cp:coreProperties>
</file>