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NATIONAL ASSEMBLY</w:t>
      </w:r>
      <w:r w:rsidRPr="00135757">
        <w:rPr>
          <w:rFonts w:ascii="Arial" w:hAnsi="Arial" w:cs="Arial"/>
          <w:b/>
          <w:bCs/>
          <w:color w:val="000000"/>
          <w:sz w:val="22"/>
          <w:szCs w:val="22"/>
        </w:rPr>
        <w:t xml:space="preserve"> </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 NUMBER 2021/</w:t>
      </w:r>
      <w:r w:rsidR="00686770">
        <w:rPr>
          <w:rFonts w:ascii="Arial" w:hAnsi="Arial" w:cs="Arial"/>
          <w:b/>
          <w:bCs/>
          <w:color w:val="000000"/>
          <w:sz w:val="22"/>
          <w:szCs w:val="22"/>
        </w:rPr>
        <w:t>118</w:t>
      </w:r>
      <w:r w:rsidR="00512BA6">
        <w:rPr>
          <w:rFonts w:ascii="Arial" w:hAnsi="Arial" w:cs="Arial"/>
          <w:b/>
          <w:bCs/>
          <w:color w:val="000000"/>
          <w:sz w:val="22"/>
          <w:szCs w:val="22"/>
        </w:rPr>
        <w:t>5</w:t>
      </w:r>
    </w:p>
    <w:p w:rsidR="00E83E3C"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B4963">
        <w:rPr>
          <w:rFonts w:ascii="Arial" w:hAnsi="Arial" w:cs="Arial"/>
          <w:b/>
          <w:bCs/>
          <w:color w:val="000000"/>
          <w:sz w:val="22"/>
          <w:szCs w:val="22"/>
        </w:rPr>
        <w:t>0</w:t>
      </w:r>
      <w:r w:rsidR="00686770">
        <w:rPr>
          <w:rFonts w:ascii="Arial" w:hAnsi="Arial" w:cs="Arial"/>
          <w:b/>
          <w:bCs/>
          <w:color w:val="000000"/>
          <w:sz w:val="22"/>
          <w:szCs w:val="22"/>
        </w:rPr>
        <w:t>7</w:t>
      </w:r>
      <w:r w:rsidRPr="00135757">
        <w:rPr>
          <w:rFonts w:ascii="Arial" w:hAnsi="Arial" w:cs="Arial"/>
          <w:b/>
          <w:bCs/>
          <w:color w:val="000000"/>
          <w:sz w:val="22"/>
          <w:szCs w:val="22"/>
        </w:rPr>
        <w:t xml:space="preserve"> </w:t>
      </w:r>
      <w:r w:rsidR="009B4963">
        <w:rPr>
          <w:rFonts w:ascii="Arial" w:hAnsi="Arial" w:cs="Arial"/>
          <w:b/>
          <w:bCs/>
          <w:color w:val="000000"/>
          <w:sz w:val="22"/>
          <w:szCs w:val="22"/>
        </w:rPr>
        <w:t>M</w:t>
      </w:r>
      <w:r w:rsidR="00686770">
        <w:rPr>
          <w:rFonts w:ascii="Arial" w:hAnsi="Arial" w:cs="Arial"/>
          <w:b/>
          <w:bCs/>
          <w:color w:val="000000"/>
          <w:sz w:val="22"/>
          <w:szCs w:val="22"/>
        </w:rPr>
        <w:t>AY</w:t>
      </w:r>
      <w:r w:rsidRPr="00135757">
        <w:rPr>
          <w:rFonts w:ascii="Arial" w:hAnsi="Arial" w:cs="Arial"/>
          <w:b/>
          <w:bCs/>
          <w:color w:val="000000"/>
          <w:sz w:val="22"/>
          <w:szCs w:val="22"/>
        </w:rPr>
        <w:t xml:space="preserve"> 2021</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DD0DF4" w:rsidRDefault="00686770" w:rsidP="009B4963">
      <w:pPr>
        <w:spacing w:after="200" w:line="360" w:lineRule="auto"/>
        <w:jc w:val="both"/>
        <w:rPr>
          <w:rFonts w:ascii="Arial" w:hAnsi="Arial" w:cs="Arial"/>
          <w:b/>
          <w:bCs/>
          <w:lang w:val="en-ZA"/>
        </w:rPr>
      </w:pPr>
      <w:bookmarkStart w:id="0" w:name="_Hlk65950394"/>
      <w:r w:rsidRPr="00686770">
        <w:rPr>
          <w:rFonts w:ascii="Arial" w:hAnsi="Arial" w:cs="Arial"/>
          <w:b/>
          <w:bCs/>
          <w:lang w:val="en-ZA"/>
        </w:rPr>
        <w:t>Ms S A Buthelezi (IFP) to ask the Minister of Cooperative Governance and Traditional Affairs:</w:t>
      </w:r>
    </w:p>
    <w:bookmarkEnd w:id="0"/>
    <w:p w:rsidR="009B4963" w:rsidRPr="00686770" w:rsidRDefault="009B4963"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512BA6" w:rsidRDefault="00512BA6" w:rsidP="009B4963">
      <w:pPr>
        <w:jc w:val="both"/>
        <w:rPr>
          <w:rFonts w:ascii="Arial" w:hAnsi="Arial" w:cs="Arial"/>
          <w:b/>
          <w:bCs/>
          <w:color w:val="000000"/>
          <w:sz w:val="22"/>
          <w:szCs w:val="22"/>
        </w:rPr>
      </w:pPr>
    </w:p>
    <w:p w:rsidR="00E83E3C" w:rsidRPr="00512BA6" w:rsidRDefault="00512BA6" w:rsidP="009B4963">
      <w:pPr>
        <w:jc w:val="both"/>
        <w:rPr>
          <w:rFonts w:ascii="Arial" w:hAnsi="Arial" w:cs="Arial"/>
          <w:color w:val="000000"/>
        </w:rPr>
      </w:pPr>
      <w:r w:rsidRPr="00512BA6">
        <w:rPr>
          <w:rFonts w:ascii="Arial" w:hAnsi="Arial" w:cs="Arial"/>
          <w:color w:val="000000"/>
        </w:rPr>
        <w:t xml:space="preserve">In light of the announcement by the President of the Republic, Mr M C </w:t>
      </w:r>
      <w:proofErr w:type="spellStart"/>
      <w:r w:rsidRPr="00512BA6">
        <w:rPr>
          <w:rFonts w:ascii="Arial" w:hAnsi="Arial" w:cs="Arial"/>
          <w:color w:val="000000"/>
        </w:rPr>
        <w:t>Ramaphosa</w:t>
      </w:r>
      <w:proofErr w:type="spellEnd"/>
      <w:r w:rsidRPr="00512BA6">
        <w:rPr>
          <w:rFonts w:ascii="Arial" w:hAnsi="Arial" w:cs="Arial"/>
          <w:color w:val="000000"/>
        </w:rPr>
        <w:t xml:space="preserve">, of 27 October 2021 as the date for the local government elections, what are the details of the measures that she intends to put in place to balance COVID-19 restrictions with the opening of political spaces for campaigning? </w:t>
      </w:r>
      <w:r w:rsidRPr="00512BA6">
        <w:rPr>
          <w:rFonts w:ascii="Arial" w:hAnsi="Arial" w:cs="Arial"/>
        </w:rPr>
        <w:t xml:space="preserve">NW1375E  </w:t>
      </w:r>
      <w:r w:rsidRPr="00512BA6">
        <w:rPr>
          <w:rFonts w:ascii="Arial" w:hAnsi="Arial" w:cs="Arial"/>
          <w:color w:val="000000"/>
        </w:rPr>
        <w:tab/>
      </w:r>
      <w:r w:rsidR="00E83E3C" w:rsidRPr="00512BA6">
        <w:rPr>
          <w:rFonts w:ascii="Arial" w:hAnsi="Arial" w:cs="Arial"/>
          <w:color w:val="000000"/>
        </w:rPr>
        <w:br w:type="page"/>
      </w:r>
    </w:p>
    <w:p w:rsidR="00E83E3C" w:rsidRPr="0059714F" w:rsidRDefault="00E83E3C" w:rsidP="0059714F">
      <w:pPr>
        <w:contextualSpacing/>
        <w:jc w:val="both"/>
        <w:rPr>
          <w:rFonts w:ascii="Arial" w:hAnsi="Arial" w:cs="Arial"/>
          <w:b/>
          <w:bCs/>
        </w:rPr>
      </w:pPr>
      <w:r w:rsidRPr="0059714F">
        <w:rPr>
          <w:rFonts w:ascii="Arial" w:hAnsi="Arial" w:cs="Arial"/>
          <w:b/>
          <w:bCs/>
        </w:rPr>
        <w:lastRenderedPageBreak/>
        <w:t>REPLY:</w:t>
      </w:r>
    </w:p>
    <w:p w:rsidR="005A7CC8" w:rsidRDefault="005A7CC8" w:rsidP="005A7CC8">
      <w:pPr>
        <w:spacing w:line="276" w:lineRule="auto"/>
        <w:jc w:val="both"/>
        <w:rPr>
          <w:rFonts w:ascii="Arial" w:hAnsi="Arial" w:cs="Arial"/>
        </w:rPr>
      </w:pPr>
    </w:p>
    <w:p w:rsidR="00624E0E" w:rsidRPr="000F0A8D" w:rsidRDefault="00624E0E" w:rsidP="00624E0E">
      <w:pPr>
        <w:contextualSpacing/>
        <w:jc w:val="both"/>
        <w:rPr>
          <w:rFonts w:ascii="Arial" w:hAnsi="Arial" w:cs="Arial"/>
        </w:rPr>
      </w:pPr>
      <w:r>
        <w:rPr>
          <w:rFonts w:ascii="Arial" w:hAnsi="Arial" w:cs="Arial"/>
        </w:rPr>
        <w:t xml:space="preserve">We are carefully monitoring developments with regards to the COVID-19 pandemic. Government has gazetted a number of regulations </w:t>
      </w:r>
      <w:r w:rsidRPr="000F0A8D">
        <w:rPr>
          <w:rFonts w:ascii="Arial" w:hAnsi="Arial" w:cs="Arial"/>
        </w:rPr>
        <w:t>to limit the negative impact of the COVID-19 pandemic</w:t>
      </w:r>
      <w:r>
        <w:rPr>
          <w:rFonts w:ascii="Arial" w:hAnsi="Arial" w:cs="Arial"/>
        </w:rPr>
        <w:t xml:space="preserve">. </w:t>
      </w:r>
      <w:r w:rsidRPr="000F0A8D">
        <w:rPr>
          <w:rFonts w:ascii="Arial" w:hAnsi="Arial" w:cs="Arial"/>
        </w:rPr>
        <w:t xml:space="preserve"> </w:t>
      </w:r>
      <w:r>
        <w:rPr>
          <w:rFonts w:ascii="Arial" w:hAnsi="Arial" w:cs="Arial"/>
        </w:rPr>
        <w:t>Adjusted levels 1 and 2 of the regulations have opened more space for political activity. While</w:t>
      </w:r>
      <w:r w:rsidRPr="000F0A8D">
        <w:rPr>
          <w:rFonts w:ascii="Arial" w:hAnsi="Arial" w:cs="Arial"/>
        </w:rPr>
        <w:t xml:space="preserve"> these </w:t>
      </w:r>
      <w:r>
        <w:rPr>
          <w:rFonts w:ascii="Arial" w:hAnsi="Arial" w:cs="Arial"/>
        </w:rPr>
        <w:t>R</w:t>
      </w:r>
      <w:r w:rsidRPr="000F0A8D">
        <w:rPr>
          <w:rFonts w:ascii="Arial" w:hAnsi="Arial" w:cs="Arial"/>
        </w:rPr>
        <w:t xml:space="preserve">egulations are in </w:t>
      </w:r>
      <w:r>
        <w:rPr>
          <w:rFonts w:ascii="Arial" w:hAnsi="Arial" w:cs="Arial"/>
        </w:rPr>
        <w:t>place</w:t>
      </w:r>
      <w:r w:rsidRPr="000F0A8D">
        <w:rPr>
          <w:rFonts w:ascii="Arial" w:hAnsi="Arial" w:cs="Arial"/>
        </w:rPr>
        <w:t>, preparations made for the</w:t>
      </w:r>
      <w:r>
        <w:rPr>
          <w:rFonts w:ascii="Arial" w:hAnsi="Arial" w:cs="Arial"/>
        </w:rPr>
        <w:t xml:space="preserve"> recent by-elections and the upcoming</w:t>
      </w:r>
      <w:r w:rsidRPr="000F0A8D">
        <w:rPr>
          <w:rFonts w:ascii="Arial" w:hAnsi="Arial" w:cs="Arial"/>
        </w:rPr>
        <w:t xml:space="preserve"> local government elections by stakeholders such as the Independent Electoral Commission (IEC), political parties, government, communities etc, must be done in accordance with the provisions set out in the Regulations. </w:t>
      </w:r>
    </w:p>
    <w:p w:rsidR="00624E0E" w:rsidRDefault="00624E0E" w:rsidP="00624E0E">
      <w:pPr>
        <w:contextualSpacing/>
        <w:jc w:val="both"/>
        <w:rPr>
          <w:rFonts w:ascii="Arial" w:hAnsi="Arial" w:cs="Arial"/>
        </w:rPr>
      </w:pPr>
    </w:p>
    <w:p w:rsidR="00624E0E" w:rsidRPr="000F0A8D" w:rsidRDefault="00624E0E" w:rsidP="00624E0E">
      <w:pPr>
        <w:contextualSpacing/>
        <w:jc w:val="both"/>
        <w:rPr>
          <w:rFonts w:ascii="Arial" w:hAnsi="Arial" w:cs="Arial"/>
        </w:rPr>
      </w:pPr>
      <w:r>
        <w:rPr>
          <w:rFonts w:ascii="Arial" w:hAnsi="Arial" w:cs="Arial"/>
        </w:rPr>
        <w:t>Working closely with t</w:t>
      </w:r>
      <w:r w:rsidRPr="000F0A8D">
        <w:rPr>
          <w:rFonts w:ascii="Arial" w:hAnsi="Arial" w:cs="Arial"/>
        </w:rPr>
        <w:t xml:space="preserve">he </w:t>
      </w:r>
      <w:r>
        <w:rPr>
          <w:rFonts w:ascii="Arial" w:hAnsi="Arial" w:cs="Arial"/>
        </w:rPr>
        <w:t>I</w:t>
      </w:r>
      <w:r w:rsidRPr="000F0A8D">
        <w:rPr>
          <w:rFonts w:ascii="Arial" w:hAnsi="Arial" w:cs="Arial"/>
        </w:rPr>
        <w:t>E</w:t>
      </w:r>
      <w:r>
        <w:rPr>
          <w:rFonts w:ascii="Arial" w:hAnsi="Arial" w:cs="Arial"/>
        </w:rPr>
        <w:t xml:space="preserve">C, we have put processes in place in response to challenges that come with a global pandemic. The IEC </w:t>
      </w:r>
      <w:r w:rsidRPr="000F0A8D">
        <w:rPr>
          <w:rFonts w:ascii="Arial" w:hAnsi="Arial" w:cs="Arial"/>
        </w:rPr>
        <w:t xml:space="preserve">has </w:t>
      </w:r>
      <w:r>
        <w:rPr>
          <w:rFonts w:ascii="Arial" w:hAnsi="Arial" w:cs="Arial"/>
        </w:rPr>
        <w:t>recently</w:t>
      </w:r>
      <w:r w:rsidRPr="000F0A8D">
        <w:rPr>
          <w:rFonts w:ascii="Arial" w:hAnsi="Arial" w:cs="Arial"/>
        </w:rPr>
        <w:t xml:space="preserve"> appointed </w:t>
      </w:r>
      <w:proofErr w:type="spellStart"/>
      <w:r w:rsidRPr="000F0A8D">
        <w:rPr>
          <w:rFonts w:ascii="Arial" w:hAnsi="Arial" w:cs="Arial"/>
        </w:rPr>
        <w:t>Justcie</w:t>
      </w:r>
      <w:proofErr w:type="spellEnd"/>
      <w:r w:rsidRPr="000F0A8D">
        <w:rPr>
          <w:rFonts w:ascii="Arial" w:hAnsi="Arial" w:cs="Arial"/>
        </w:rPr>
        <w:t xml:space="preserve"> </w:t>
      </w:r>
      <w:proofErr w:type="spellStart"/>
      <w:r w:rsidRPr="000F0A8D">
        <w:rPr>
          <w:rFonts w:ascii="Arial" w:hAnsi="Arial" w:cs="Arial"/>
        </w:rPr>
        <w:t>Dikgang</w:t>
      </w:r>
      <w:proofErr w:type="spellEnd"/>
      <w:r w:rsidRPr="000F0A8D">
        <w:rPr>
          <w:rFonts w:ascii="Arial" w:hAnsi="Arial" w:cs="Arial"/>
        </w:rPr>
        <w:t xml:space="preserve"> </w:t>
      </w:r>
      <w:proofErr w:type="spellStart"/>
      <w:r w:rsidRPr="000F0A8D">
        <w:rPr>
          <w:rFonts w:ascii="Arial" w:hAnsi="Arial" w:cs="Arial"/>
        </w:rPr>
        <w:t>Moseneke</w:t>
      </w:r>
      <w:proofErr w:type="spellEnd"/>
      <w:r w:rsidRPr="000F0A8D">
        <w:rPr>
          <w:rFonts w:ascii="Arial" w:hAnsi="Arial" w:cs="Arial"/>
        </w:rPr>
        <w:t xml:space="preserve"> to lead the inquiry into ensuring free and fair local government elections during Covid-19. The salient features of the terms of enquiry for the inquiry are to: </w:t>
      </w:r>
    </w:p>
    <w:p w:rsidR="00624E0E" w:rsidRPr="000F0A8D" w:rsidRDefault="00624E0E" w:rsidP="00624E0E">
      <w:pPr>
        <w:contextualSpacing/>
        <w:jc w:val="both"/>
        <w:rPr>
          <w:rFonts w:ascii="Arial" w:hAnsi="Arial" w:cs="Arial"/>
        </w:rPr>
      </w:pPr>
    </w:p>
    <w:p w:rsidR="00624E0E" w:rsidRDefault="00624E0E" w:rsidP="00624E0E">
      <w:pPr>
        <w:pStyle w:val="ListParagraph"/>
        <w:numPr>
          <w:ilvl w:val="0"/>
          <w:numId w:val="8"/>
        </w:numPr>
        <w:ind w:left="567" w:hanging="567"/>
        <w:contextualSpacing/>
        <w:jc w:val="both"/>
        <w:rPr>
          <w:rFonts w:ascii="Arial" w:hAnsi="Arial" w:cs="Arial"/>
        </w:rPr>
      </w:pPr>
      <w:r w:rsidRPr="000F0A8D">
        <w:rPr>
          <w:rFonts w:ascii="Arial" w:hAnsi="Arial" w:cs="Arial"/>
        </w:rPr>
        <w:t xml:space="preserve">Enquire into, make findings and report on, and make recommendations concerning the likelihood that the Electoral Commission would be able to ensure that the forthcoming 2021 general local government elections will be free and fair, in view of – </w:t>
      </w:r>
    </w:p>
    <w:p w:rsidR="00624E0E" w:rsidRPr="000F0A8D" w:rsidRDefault="00624E0E" w:rsidP="00624E0E">
      <w:pPr>
        <w:pStyle w:val="ListParagraph"/>
        <w:ind w:left="567"/>
        <w:contextualSpacing/>
        <w:jc w:val="both"/>
        <w:rPr>
          <w:rFonts w:ascii="Arial" w:hAnsi="Arial" w:cs="Arial"/>
        </w:rPr>
      </w:pPr>
    </w:p>
    <w:p w:rsidR="00624E0E" w:rsidRPr="000F0A8D" w:rsidRDefault="00624E0E" w:rsidP="00624E0E">
      <w:pPr>
        <w:pStyle w:val="ListParagraph"/>
        <w:numPr>
          <w:ilvl w:val="0"/>
          <w:numId w:val="9"/>
        </w:numPr>
        <w:ind w:left="1134" w:hanging="567"/>
        <w:contextualSpacing/>
        <w:jc w:val="both"/>
        <w:rPr>
          <w:rFonts w:ascii="Arial" w:hAnsi="Arial" w:cs="Arial"/>
        </w:rPr>
      </w:pPr>
      <w:r w:rsidRPr="000F0A8D">
        <w:rPr>
          <w:rFonts w:ascii="Arial" w:hAnsi="Arial" w:cs="Arial"/>
        </w:rPr>
        <w:t xml:space="preserve">challenges posed by the COVID 19 pandemic;  and </w:t>
      </w:r>
    </w:p>
    <w:p w:rsidR="00624E0E" w:rsidRDefault="00624E0E" w:rsidP="00624E0E">
      <w:pPr>
        <w:pStyle w:val="ListParagraph"/>
        <w:numPr>
          <w:ilvl w:val="0"/>
          <w:numId w:val="9"/>
        </w:numPr>
        <w:ind w:left="1134" w:hanging="567"/>
        <w:contextualSpacing/>
        <w:jc w:val="both"/>
        <w:rPr>
          <w:rFonts w:ascii="Arial" w:hAnsi="Arial" w:cs="Arial"/>
        </w:rPr>
      </w:pPr>
      <w:r w:rsidRPr="000F0A8D">
        <w:rPr>
          <w:rFonts w:ascii="Arial" w:hAnsi="Arial" w:cs="Arial"/>
        </w:rPr>
        <w:t xml:space="preserve">measures promulgated by the government to curb the continued spread of the pandemic; and </w:t>
      </w:r>
    </w:p>
    <w:p w:rsidR="00624E0E" w:rsidRPr="000F0A8D" w:rsidRDefault="00624E0E" w:rsidP="00624E0E">
      <w:pPr>
        <w:pStyle w:val="ListParagraph"/>
        <w:ind w:left="1134"/>
        <w:contextualSpacing/>
        <w:jc w:val="both"/>
        <w:rPr>
          <w:rFonts w:ascii="Arial" w:hAnsi="Arial" w:cs="Arial"/>
        </w:rPr>
      </w:pPr>
    </w:p>
    <w:p w:rsidR="00624E0E" w:rsidRPr="000F0A8D" w:rsidRDefault="00624E0E" w:rsidP="00624E0E">
      <w:pPr>
        <w:pStyle w:val="ListParagraph"/>
        <w:numPr>
          <w:ilvl w:val="0"/>
          <w:numId w:val="8"/>
        </w:numPr>
        <w:ind w:left="567" w:hanging="567"/>
        <w:contextualSpacing/>
        <w:jc w:val="both"/>
        <w:rPr>
          <w:rFonts w:ascii="Arial" w:hAnsi="Arial" w:cs="Arial"/>
        </w:rPr>
      </w:pPr>
      <w:r w:rsidRPr="000F0A8D">
        <w:rPr>
          <w:rFonts w:ascii="Arial" w:hAnsi="Arial" w:cs="Arial"/>
        </w:rPr>
        <w:t>Indicate additional measures that the Electoral Commission may be required to implement in order to realise free and fair elections within the context of the COVID-19 pandemic.</w:t>
      </w:r>
    </w:p>
    <w:p w:rsidR="00624E0E" w:rsidRDefault="00624E0E" w:rsidP="00624E0E">
      <w:pPr>
        <w:contextualSpacing/>
        <w:jc w:val="both"/>
        <w:rPr>
          <w:rFonts w:ascii="Arial" w:hAnsi="Arial" w:cs="Arial"/>
        </w:rPr>
      </w:pPr>
    </w:p>
    <w:p w:rsidR="00624E0E" w:rsidRPr="000F0A8D" w:rsidRDefault="00624E0E" w:rsidP="00624E0E">
      <w:pPr>
        <w:contextualSpacing/>
        <w:jc w:val="both"/>
        <w:rPr>
          <w:rFonts w:ascii="Arial" w:hAnsi="Arial" w:cs="Arial"/>
        </w:rPr>
      </w:pPr>
      <w:r>
        <w:rPr>
          <w:rFonts w:ascii="Arial" w:hAnsi="Arial" w:cs="Arial"/>
        </w:rPr>
        <w:t>T</w:t>
      </w:r>
      <w:r w:rsidRPr="000F0A8D">
        <w:rPr>
          <w:rFonts w:ascii="Arial" w:hAnsi="Arial" w:cs="Arial"/>
        </w:rPr>
        <w:t xml:space="preserve">he IEC is </w:t>
      </w:r>
      <w:r>
        <w:rPr>
          <w:rFonts w:ascii="Arial" w:hAnsi="Arial" w:cs="Arial"/>
        </w:rPr>
        <w:t xml:space="preserve">also </w:t>
      </w:r>
      <w:r w:rsidRPr="000F0A8D">
        <w:rPr>
          <w:rFonts w:ascii="Arial" w:hAnsi="Arial" w:cs="Arial"/>
        </w:rPr>
        <w:t xml:space="preserve">considering the introduction of an on-line platform to enable the registration of eligible voters. </w:t>
      </w:r>
    </w:p>
    <w:p w:rsidR="005A7CC8" w:rsidRPr="00D613E8" w:rsidRDefault="005A7CC8" w:rsidP="005A7CC8">
      <w:pPr>
        <w:contextualSpacing/>
        <w:jc w:val="both"/>
        <w:rPr>
          <w:rFonts w:ascii="Arial" w:hAnsi="Arial" w:cs="Arial"/>
          <w:b/>
          <w:bCs/>
        </w:rPr>
      </w:pPr>
    </w:p>
    <w:p w:rsidR="005C418F" w:rsidRPr="00D613E8" w:rsidRDefault="005C418F" w:rsidP="005C418F">
      <w:pPr>
        <w:pStyle w:val="CommentText"/>
        <w:jc w:val="both"/>
        <w:rPr>
          <w:rFonts w:ascii="Arial" w:hAnsi="Arial" w:cs="Arial"/>
          <w:sz w:val="24"/>
          <w:szCs w:val="24"/>
        </w:rPr>
      </w:pPr>
      <w:r w:rsidRPr="00D613E8">
        <w:rPr>
          <w:rFonts w:ascii="Arial" w:hAnsi="Arial" w:cs="Arial"/>
          <w:sz w:val="24"/>
          <w:szCs w:val="24"/>
        </w:rPr>
        <w:t xml:space="preserve">The regulations may change going forward, depending on the Covid-19 situation, </w:t>
      </w:r>
      <w:r w:rsidR="00D613E8" w:rsidRPr="00D613E8">
        <w:rPr>
          <w:rFonts w:ascii="Arial" w:hAnsi="Arial" w:cs="Arial"/>
          <w:sz w:val="24"/>
          <w:szCs w:val="24"/>
        </w:rPr>
        <w:t xml:space="preserve">and </w:t>
      </w:r>
      <w:r w:rsidRPr="00D613E8">
        <w:rPr>
          <w:rFonts w:ascii="Arial" w:hAnsi="Arial" w:cs="Arial"/>
          <w:sz w:val="24"/>
          <w:szCs w:val="24"/>
        </w:rPr>
        <w:t xml:space="preserve">advice from the Minister of Health and the </w:t>
      </w:r>
      <w:r w:rsidR="00034F82" w:rsidRPr="00D613E8">
        <w:rPr>
          <w:rFonts w:ascii="Arial" w:hAnsi="Arial" w:cs="Arial"/>
          <w:sz w:val="24"/>
          <w:szCs w:val="24"/>
        </w:rPr>
        <w:t>National Coronavirus Command Council</w:t>
      </w:r>
      <w:r w:rsidR="00D613E8">
        <w:rPr>
          <w:rFonts w:ascii="Arial" w:hAnsi="Arial" w:cs="Arial"/>
          <w:sz w:val="24"/>
          <w:szCs w:val="24"/>
        </w:rPr>
        <w:t>.</w:t>
      </w: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p w:rsidR="005A7CC8" w:rsidRDefault="005A7CC8" w:rsidP="005A7CC8">
      <w:pPr>
        <w:contextualSpacing/>
        <w:jc w:val="both"/>
        <w:rPr>
          <w:rFonts w:ascii="Arial" w:hAnsi="Arial" w:cs="Arial"/>
          <w:b/>
          <w:bCs/>
        </w:rPr>
      </w:pPr>
    </w:p>
    <w:sectPr w:rsidR="005A7CC8"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CC" w:rsidRDefault="00BE1DCC">
      <w:r>
        <w:separator/>
      </w:r>
    </w:p>
  </w:endnote>
  <w:endnote w:type="continuationSeparator" w:id="0">
    <w:p w:rsidR="00BE1DCC" w:rsidRDefault="00BE1DCC">
      <w:r>
        <w:continuationSeparator/>
      </w:r>
    </w:p>
  </w:endnote>
  <w:endnote w:type="continuationNotice" w:id="1">
    <w:p w:rsidR="00BE1DCC" w:rsidRDefault="00BE1D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CC" w:rsidRDefault="00BE1DCC">
      <w:r>
        <w:separator/>
      </w:r>
    </w:p>
  </w:footnote>
  <w:footnote w:type="continuationSeparator" w:id="0">
    <w:p w:rsidR="00BE1DCC" w:rsidRDefault="00BE1DCC">
      <w:r>
        <w:continuationSeparator/>
      </w:r>
    </w:p>
  </w:footnote>
  <w:footnote w:type="continuationNotice" w:id="1">
    <w:p w:rsidR="00BE1DCC" w:rsidRDefault="00BE1D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1605DF">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2E753B8"/>
    <w:multiLevelType w:val="multilevel"/>
    <w:tmpl w:val="11B475F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3">
    <w:nsid w:val="48D734C9"/>
    <w:multiLevelType w:val="hybridMultilevel"/>
    <w:tmpl w:val="98E045E2"/>
    <w:lvl w:ilvl="0" w:tplc="1C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D64603B"/>
    <w:multiLevelType w:val="hybridMultilevel"/>
    <w:tmpl w:val="272C229E"/>
    <w:lvl w:ilvl="0" w:tplc="0A1AD2D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70FD779F"/>
    <w:multiLevelType w:val="hybridMultilevel"/>
    <w:tmpl w:val="C5A012D6"/>
    <w:lvl w:ilvl="0" w:tplc="7B446A0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D313D"/>
    <w:multiLevelType w:val="hybridMultilevel"/>
    <w:tmpl w:val="7A86F7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6"/>
  </w:num>
  <w:num w:numId="6">
    <w:abstractNumId w:val="1"/>
  </w:num>
  <w:num w:numId="7">
    <w:abstractNumId w:val="7"/>
  </w:num>
  <w:num w:numId="8">
    <w:abstractNumId w:val="3"/>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4F82"/>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414B"/>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1D33"/>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576C"/>
    <w:rsid w:val="00146DA6"/>
    <w:rsid w:val="00147278"/>
    <w:rsid w:val="00147515"/>
    <w:rsid w:val="001510B5"/>
    <w:rsid w:val="00151CFC"/>
    <w:rsid w:val="00151EF9"/>
    <w:rsid w:val="001528AD"/>
    <w:rsid w:val="00152A62"/>
    <w:rsid w:val="00152F59"/>
    <w:rsid w:val="001537C7"/>
    <w:rsid w:val="00154B55"/>
    <w:rsid w:val="0015502D"/>
    <w:rsid w:val="00155E09"/>
    <w:rsid w:val="001605DF"/>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277B"/>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4BC"/>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2902"/>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5EF2"/>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1BB5"/>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1498"/>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2BA6"/>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D59"/>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D1F"/>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4F6"/>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A7CC8"/>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18F"/>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15E"/>
    <w:rsid w:val="00621AA8"/>
    <w:rsid w:val="006236D5"/>
    <w:rsid w:val="00624E0E"/>
    <w:rsid w:val="0062622E"/>
    <w:rsid w:val="00627691"/>
    <w:rsid w:val="006276FA"/>
    <w:rsid w:val="006278EF"/>
    <w:rsid w:val="00631639"/>
    <w:rsid w:val="0063215B"/>
    <w:rsid w:val="00632685"/>
    <w:rsid w:val="00632752"/>
    <w:rsid w:val="00632C7B"/>
    <w:rsid w:val="00632D79"/>
    <w:rsid w:val="006331AA"/>
    <w:rsid w:val="00633B70"/>
    <w:rsid w:val="006340EB"/>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770"/>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5704"/>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8757F"/>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2EF4"/>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1E"/>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1D7C"/>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40C5"/>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149D"/>
    <w:rsid w:val="009E1686"/>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5EA2"/>
    <w:rsid w:val="00B56013"/>
    <w:rsid w:val="00B57C43"/>
    <w:rsid w:val="00B60102"/>
    <w:rsid w:val="00B607BC"/>
    <w:rsid w:val="00B6124B"/>
    <w:rsid w:val="00B624BF"/>
    <w:rsid w:val="00B629E6"/>
    <w:rsid w:val="00B63986"/>
    <w:rsid w:val="00B64695"/>
    <w:rsid w:val="00B647B8"/>
    <w:rsid w:val="00B650A2"/>
    <w:rsid w:val="00B65BE8"/>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118A"/>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1DCC"/>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0F"/>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2C08"/>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169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3E8"/>
    <w:rsid w:val="00D614B7"/>
    <w:rsid w:val="00D61CDE"/>
    <w:rsid w:val="00D6229D"/>
    <w:rsid w:val="00D634C1"/>
    <w:rsid w:val="00D63604"/>
    <w:rsid w:val="00D63611"/>
    <w:rsid w:val="00D63827"/>
    <w:rsid w:val="00D64685"/>
    <w:rsid w:val="00D655F6"/>
    <w:rsid w:val="00D65A9B"/>
    <w:rsid w:val="00D66454"/>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4CC"/>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197"/>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333"/>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Grey Bullet List,Grey Bullet Style,Bullets,Table of contents numbered,footer text,Bullet List Paragraph,Use Case List Paragraph,Ref,List Paragraph11,List Paragraph11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Grey Bullet List Char,Grey Bullet Style Char,Bullets Char,Table of contents numbered Char,footer text Char,Bullet List Paragraph Char,Ref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02D312D5-439B-425E-A9E7-9C6AB3AD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2021-06-07T13:52:00Z</dcterms:created>
  <dcterms:modified xsi:type="dcterms:W3CDTF">2021-06-07T13:52:00Z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