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36AE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25/03/2022</w:t>
      </w:r>
    </w:p>
    <w:p w:rsidR="006D7B63" w:rsidRPr="000016F3" w:rsidRDefault="00C36AE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12/2022</w:t>
      </w:r>
    </w:p>
    <w:p w:rsidR="00D1689E" w:rsidRDefault="00C36AE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1184.</w:t>
      </w:r>
      <w:r>
        <w:rPr>
          <w:rFonts w:ascii="Arial" w:eastAsia="Calibri" w:hAnsi="Arial" w:cs="Arial"/>
          <w:b/>
          <w:sz w:val="24"/>
          <w:szCs w:val="24"/>
          <w:lang w:val="af-ZA"/>
        </w:rPr>
        <w:t xml:space="preserve"> </w:t>
      </w:r>
      <w:r w:rsidRPr="005B4653">
        <w:rPr>
          <w:rFonts w:ascii="Arial" w:eastAsia="Calibri" w:hAnsi="Arial" w:cs="Arial"/>
          <w:b/>
          <w:noProof/>
          <w:sz w:val="24"/>
          <w:szCs w:val="24"/>
        </w:rPr>
        <w:t>Mrs L F Tito (EFF) to ask the Minister of Basic Education:</w:t>
      </w:r>
      <w:r w:rsidRPr="000016F3">
        <w:rPr>
          <w:rFonts w:ascii="Arial" w:eastAsia="Calibri" w:hAnsi="Arial" w:cs="Arial"/>
          <w:b/>
          <w:noProof/>
          <w:sz w:val="24"/>
          <w:szCs w:val="24"/>
          <w:lang w:val="af-ZA"/>
        </w:rPr>
        <w:t xml:space="preserve"> to ask the Minister of Basic Education:</w:t>
      </w:r>
    </w:p>
    <w:p w:rsidR="00DA0615" w:rsidRDefault="00C36AE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DA0615" w:rsidRDefault="00C36AE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(1)       What are the reasons that her department is planning to close the </w:t>
      </w:r>
      <w:proofErr w:type="spellStart"/>
      <w:r>
        <w:rPr>
          <w:rFonts w:ascii="Arial" w:eastAsia="Arial" w:hAnsi="Arial" w:cs="Arial"/>
          <w:sz w:val="24"/>
          <w:szCs w:val="24"/>
        </w:rPr>
        <w:t>Mhlangazane</w:t>
      </w:r>
      <w:proofErr w:type="spellEnd"/>
      <w:r>
        <w:rPr>
          <w:rFonts w:ascii="Arial" w:eastAsia="Arial" w:hAnsi="Arial" w:cs="Arial"/>
          <w:sz w:val="24"/>
          <w:szCs w:val="24"/>
        </w:rPr>
        <w:t xml:space="preserve"> Primary School in Ward 9 in the Chief Albert Luthuli Local Municipality;</w:t>
      </w:r>
    </w:p>
    <w:p w:rsidR="00C36AE0" w:rsidRDefault="00C36AE0">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her department has consulted the community on the decision; if not, why not; if so, what are the views of the community on the closure of the school?    </w:t>
      </w:r>
    </w:p>
    <w:p w:rsidR="00DA0615" w:rsidRDefault="00C36AE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36AE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A0615" w:rsidRDefault="00C36AE0">
      <w:pPr>
        <w:jc w:val="both"/>
        <w:rPr>
          <w:rFonts w:ascii="Times New Roman" w:eastAsia="Times New Roman" w:hAnsi="Times New Roman" w:cs="Times New Roman"/>
          <w:sz w:val="24"/>
          <w:szCs w:val="24"/>
        </w:rPr>
      </w:pPr>
      <w:r>
        <w:rPr>
          <w:rFonts w:ascii="Arial" w:eastAsia="Arial" w:hAnsi="Arial" w:cs="Arial"/>
          <w:sz w:val="24"/>
          <w:szCs w:val="24"/>
        </w:rPr>
        <w:t> </w:t>
      </w:r>
    </w:p>
    <w:p w:rsidR="00DA0615" w:rsidRDefault="00C36AE0">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DA0615" w:rsidRDefault="00C36AE0">
      <w:pPr>
        <w:spacing w:before="240"/>
        <w:jc w:val="both"/>
        <w:rPr>
          <w:rFonts w:ascii="Times New Roman" w:eastAsia="Times New Roman" w:hAnsi="Times New Roman" w:cs="Times New Roman"/>
          <w:sz w:val="24"/>
          <w:szCs w:val="24"/>
        </w:rPr>
      </w:pPr>
      <w:proofErr w:type="spellStart"/>
      <w:r>
        <w:rPr>
          <w:rFonts w:ascii="Arial" w:eastAsia="Arial" w:hAnsi="Arial" w:cs="Arial"/>
          <w:sz w:val="24"/>
          <w:szCs w:val="24"/>
        </w:rPr>
        <w:t>Mhlanagazane</w:t>
      </w:r>
      <w:proofErr w:type="spellEnd"/>
      <w:r>
        <w:rPr>
          <w:rFonts w:ascii="Arial" w:eastAsia="Arial" w:hAnsi="Arial" w:cs="Arial"/>
          <w:sz w:val="24"/>
          <w:szCs w:val="24"/>
        </w:rPr>
        <w:t xml:space="preserve"> Primary School had only 83 learners by the end of 2021.</w:t>
      </w:r>
    </w:p>
    <w:p w:rsidR="00DA0615" w:rsidRDefault="00C36AE0">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It is classified as a small and non-viable school in terms of the Government Notice No. 37081 on minimum uniform norms and standards for public school infrastructure.</w:t>
      </w:r>
    </w:p>
    <w:p w:rsidR="00DA0615" w:rsidRDefault="00C36AE0">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It is planned to be merged with </w:t>
      </w:r>
      <w:proofErr w:type="spellStart"/>
      <w:r>
        <w:rPr>
          <w:rFonts w:ascii="Arial" w:eastAsia="Arial" w:hAnsi="Arial" w:cs="Arial"/>
          <w:sz w:val="24"/>
          <w:szCs w:val="24"/>
        </w:rPr>
        <w:t>Phumelele</w:t>
      </w:r>
      <w:proofErr w:type="spellEnd"/>
      <w:r>
        <w:rPr>
          <w:rFonts w:ascii="Arial" w:eastAsia="Arial" w:hAnsi="Arial" w:cs="Arial"/>
          <w:sz w:val="24"/>
          <w:szCs w:val="24"/>
        </w:rPr>
        <w:t xml:space="preserve"> Primary School for quality teaching and learning and maximum use of resources to the benefit of all learners. The merger and closure will be as per sections 12A and 33 of the South African Schools Act 84 of 1996, as amended.</w:t>
      </w:r>
    </w:p>
    <w:p w:rsidR="00DA0615" w:rsidRDefault="00C36AE0">
      <w:pPr>
        <w:spacing w:before="240"/>
        <w:ind w:left="855"/>
        <w:jc w:val="both"/>
        <w:rPr>
          <w:rFonts w:ascii="Times New Roman" w:eastAsia="Times New Roman" w:hAnsi="Times New Roman" w:cs="Times New Roman"/>
          <w:sz w:val="24"/>
          <w:szCs w:val="24"/>
        </w:rPr>
      </w:pPr>
      <w:r>
        <w:rPr>
          <w:rFonts w:ascii="Arial" w:eastAsia="Arial" w:hAnsi="Arial" w:cs="Arial"/>
          <w:sz w:val="24"/>
          <w:szCs w:val="24"/>
        </w:rPr>
        <w:t>(2)       whether her department has consulted the community on the decision; if not, why not; if so, what are the views of the community on the closure of the school?           </w:t>
      </w:r>
    </w:p>
    <w:p w:rsidR="00DA0615" w:rsidRDefault="00C36AE0">
      <w:pPr>
        <w:spacing w:before="240"/>
        <w:ind w:left="600"/>
        <w:jc w:val="both"/>
        <w:rPr>
          <w:rFonts w:ascii="Times New Roman" w:eastAsia="Times New Roman" w:hAnsi="Times New Roman" w:cs="Times New Roman"/>
          <w:sz w:val="24"/>
          <w:szCs w:val="24"/>
        </w:rPr>
      </w:pPr>
      <w:r>
        <w:rPr>
          <w:rFonts w:ascii="Arial" w:eastAsia="Arial" w:hAnsi="Arial" w:cs="Arial"/>
          <w:b/>
          <w:bCs/>
          <w:sz w:val="24"/>
          <w:szCs w:val="24"/>
        </w:rPr>
        <w:t>Response:</w:t>
      </w:r>
    </w:p>
    <w:p w:rsidR="00DA0615" w:rsidRDefault="00C36AE0">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         </w:t>
      </w:r>
      <w:proofErr w:type="spellStart"/>
      <w:r>
        <w:rPr>
          <w:rFonts w:ascii="Arial" w:eastAsia="Arial" w:hAnsi="Arial" w:cs="Arial"/>
          <w:b/>
          <w:bCs/>
          <w:sz w:val="24"/>
          <w:szCs w:val="24"/>
        </w:rPr>
        <w:t>Mhlanagazane</w:t>
      </w:r>
      <w:proofErr w:type="spellEnd"/>
      <w:r>
        <w:rPr>
          <w:rFonts w:ascii="Arial" w:eastAsia="Arial" w:hAnsi="Arial" w:cs="Arial"/>
          <w:b/>
          <w:bCs/>
          <w:sz w:val="24"/>
          <w:szCs w:val="24"/>
        </w:rPr>
        <w:t xml:space="preserve"> consultations:</w:t>
      </w:r>
    </w:p>
    <w:p w:rsidR="00DA0615" w:rsidRDefault="00C36AE0">
      <w:pPr>
        <w:spacing w:before="240"/>
        <w:ind w:left="570"/>
        <w:jc w:val="both"/>
        <w:rPr>
          <w:rFonts w:ascii="Times New Roman" w:eastAsia="Times New Roman" w:hAnsi="Times New Roman" w:cs="Times New Roman"/>
          <w:sz w:val="24"/>
          <w:szCs w:val="24"/>
        </w:rPr>
      </w:pPr>
      <w:r>
        <w:rPr>
          <w:rFonts w:ascii="Arial" w:eastAsia="Arial" w:hAnsi="Arial" w:cs="Arial"/>
          <w:sz w:val="24"/>
          <w:szCs w:val="24"/>
        </w:rPr>
        <w:t xml:space="preserve">There were a number of consultations that were done for the closure of </w:t>
      </w:r>
      <w:proofErr w:type="spellStart"/>
      <w:r>
        <w:rPr>
          <w:rFonts w:ascii="Arial" w:eastAsia="Arial" w:hAnsi="Arial" w:cs="Arial"/>
          <w:sz w:val="24"/>
          <w:szCs w:val="24"/>
        </w:rPr>
        <w:t>Mhlangazane</w:t>
      </w:r>
      <w:proofErr w:type="spellEnd"/>
      <w:r>
        <w:rPr>
          <w:rFonts w:ascii="Arial" w:eastAsia="Arial" w:hAnsi="Arial" w:cs="Arial"/>
          <w:sz w:val="24"/>
          <w:szCs w:val="24"/>
        </w:rPr>
        <w:t xml:space="preserve"> Primary and its merger with </w:t>
      </w:r>
      <w:proofErr w:type="spellStart"/>
      <w:r>
        <w:rPr>
          <w:rFonts w:ascii="Arial" w:eastAsia="Arial" w:hAnsi="Arial" w:cs="Arial"/>
          <w:sz w:val="24"/>
          <w:szCs w:val="24"/>
        </w:rPr>
        <w:t>Phumelele</w:t>
      </w:r>
      <w:proofErr w:type="spellEnd"/>
      <w:r>
        <w:rPr>
          <w:rFonts w:ascii="Arial" w:eastAsia="Arial" w:hAnsi="Arial" w:cs="Arial"/>
          <w:sz w:val="24"/>
          <w:szCs w:val="24"/>
        </w:rPr>
        <w:t xml:space="preserve"> Primary. There were consultations on the following dates:</w:t>
      </w:r>
    </w:p>
    <w:p w:rsidR="00DA0615" w:rsidRDefault="00C36AE0">
      <w:pPr>
        <w:spacing w:before="240"/>
        <w:ind w:left="570"/>
        <w:jc w:val="both"/>
        <w:rPr>
          <w:rFonts w:ascii="Times New Roman" w:eastAsia="Times New Roman" w:hAnsi="Times New Roman" w:cs="Times New Roman"/>
          <w:sz w:val="24"/>
          <w:szCs w:val="24"/>
        </w:rPr>
      </w:pPr>
      <w:r>
        <w:rPr>
          <w:rFonts w:ascii="Arial" w:eastAsia="Arial" w:hAnsi="Arial" w:cs="Arial"/>
          <w:sz w:val="24"/>
          <w:szCs w:val="24"/>
        </w:rPr>
        <w:t>11 June 2019; 19 June 2019; 9 September 2019; and 7th June 2021 (Parents meetings).</w:t>
      </w:r>
    </w:p>
    <w:p w:rsidR="00DA0615" w:rsidRDefault="00C36AE0">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Views of the community</w:t>
      </w:r>
    </w:p>
    <w:p w:rsidR="00DA0615" w:rsidRDefault="00C36AE0">
      <w:pPr>
        <w:spacing w:before="240"/>
        <w:ind w:left="855"/>
        <w:jc w:val="both"/>
        <w:rPr>
          <w:rFonts w:ascii="Times New Roman" w:eastAsia="Times New Roman" w:hAnsi="Times New Roman" w:cs="Times New Roman"/>
          <w:sz w:val="24"/>
          <w:szCs w:val="24"/>
        </w:rPr>
      </w:pPr>
      <w:r>
        <w:rPr>
          <w:rFonts w:ascii="Arial" w:eastAsia="Arial" w:hAnsi="Arial" w:cs="Arial"/>
          <w:sz w:val="24"/>
          <w:szCs w:val="24"/>
        </w:rPr>
        <w:t xml:space="preserve">The Chief of </w:t>
      </w:r>
      <w:proofErr w:type="spellStart"/>
      <w:r>
        <w:rPr>
          <w:rFonts w:ascii="Arial" w:eastAsia="Arial" w:hAnsi="Arial" w:cs="Arial"/>
          <w:sz w:val="24"/>
          <w:szCs w:val="24"/>
        </w:rPr>
        <w:t>Esandleni</w:t>
      </w:r>
      <w:proofErr w:type="spellEnd"/>
      <w:r>
        <w:rPr>
          <w:rFonts w:ascii="Arial" w:eastAsia="Arial" w:hAnsi="Arial" w:cs="Arial"/>
          <w:sz w:val="24"/>
          <w:szCs w:val="24"/>
        </w:rPr>
        <w:t xml:space="preserve"> and some members of the community mentioned that the school is the only Government structure available in the area and on those grounds, they wanted the school not to be closed or merged with </w:t>
      </w:r>
      <w:proofErr w:type="spellStart"/>
      <w:r>
        <w:rPr>
          <w:rFonts w:ascii="Arial" w:eastAsia="Arial" w:hAnsi="Arial" w:cs="Arial"/>
          <w:sz w:val="24"/>
          <w:szCs w:val="24"/>
        </w:rPr>
        <w:t>Phumelele</w:t>
      </w:r>
      <w:proofErr w:type="spellEnd"/>
      <w:r>
        <w:rPr>
          <w:rFonts w:ascii="Arial" w:eastAsia="Arial" w:hAnsi="Arial" w:cs="Arial"/>
          <w:sz w:val="24"/>
          <w:szCs w:val="24"/>
        </w:rPr>
        <w:t xml:space="preserve"> Primary.</w:t>
      </w:r>
    </w:p>
    <w:p w:rsidR="00DA0615" w:rsidRDefault="00C36AE0">
      <w:pPr>
        <w:spacing w:before="240"/>
        <w:ind w:left="855"/>
        <w:jc w:val="both"/>
        <w:rPr>
          <w:rFonts w:ascii="Times New Roman" w:eastAsia="Times New Roman" w:hAnsi="Times New Roman" w:cs="Times New Roman"/>
          <w:sz w:val="24"/>
          <w:szCs w:val="24"/>
        </w:rPr>
      </w:pPr>
      <w:r>
        <w:rPr>
          <w:rFonts w:ascii="Arial" w:eastAsia="Arial" w:hAnsi="Arial" w:cs="Arial"/>
          <w:sz w:val="24"/>
          <w:szCs w:val="24"/>
        </w:rPr>
        <w:t xml:space="preserve">Other members of the community who are in support of the closure and merger of </w:t>
      </w:r>
      <w:proofErr w:type="spellStart"/>
      <w:r>
        <w:rPr>
          <w:rFonts w:ascii="Arial" w:eastAsia="Arial" w:hAnsi="Arial" w:cs="Arial"/>
          <w:sz w:val="24"/>
          <w:szCs w:val="24"/>
        </w:rPr>
        <w:t>Mhlangazane</w:t>
      </w:r>
      <w:proofErr w:type="spellEnd"/>
      <w:r>
        <w:rPr>
          <w:rFonts w:ascii="Arial" w:eastAsia="Arial" w:hAnsi="Arial" w:cs="Arial"/>
          <w:sz w:val="24"/>
          <w:szCs w:val="24"/>
        </w:rPr>
        <w:t xml:space="preserve"> with </w:t>
      </w:r>
      <w:proofErr w:type="spellStart"/>
      <w:r>
        <w:rPr>
          <w:rFonts w:ascii="Arial" w:eastAsia="Arial" w:hAnsi="Arial" w:cs="Arial"/>
          <w:sz w:val="24"/>
          <w:szCs w:val="24"/>
        </w:rPr>
        <w:t>Phumelele</w:t>
      </w:r>
      <w:proofErr w:type="spellEnd"/>
      <w:r>
        <w:rPr>
          <w:rFonts w:ascii="Arial" w:eastAsia="Arial" w:hAnsi="Arial" w:cs="Arial"/>
          <w:sz w:val="24"/>
          <w:szCs w:val="24"/>
        </w:rPr>
        <w:t xml:space="preserve"> Primary schools have since removed their children and registered them at </w:t>
      </w:r>
      <w:proofErr w:type="spellStart"/>
      <w:r>
        <w:rPr>
          <w:rFonts w:ascii="Arial" w:eastAsia="Arial" w:hAnsi="Arial" w:cs="Arial"/>
          <w:sz w:val="24"/>
          <w:szCs w:val="24"/>
        </w:rPr>
        <w:t>Phumelele</w:t>
      </w:r>
      <w:proofErr w:type="spellEnd"/>
      <w:r>
        <w:rPr>
          <w:rFonts w:ascii="Arial" w:eastAsia="Arial" w:hAnsi="Arial" w:cs="Arial"/>
          <w:sz w:val="24"/>
          <w:szCs w:val="24"/>
        </w:rPr>
        <w:t>.</w:t>
      </w:r>
    </w:p>
    <w:p w:rsidR="00DA0615" w:rsidRDefault="00C36AE0">
      <w:pPr>
        <w:spacing w:before="240"/>
        <w:ind w:left="855"/>
        <w:jc w:val="both"/>
        <w:rPr>
          <w:rFonts w:ascii="Times New Roman" w:eastAsia="Times New Roman" w:hAnsi="Times New Roman" w:cs="Times New Roman"/>
          <w:sz w:val="24"/>
          <w:szCs w:val="24"/>
        </w:rPr>
      </w:pPr>
      <w:r>
        <w:rPr>
          <w:rFonts w:ascii="Arial" w:eastAsia="Arial" w:hAnsi="Arial" w:cs="Arial"/>
          <w:sz w:val="24"/>
          <w:szCs w:val="24"/>
        </w:rPr>
        <w:t xml:space="preserve">As it stands, there is no likelihood that learner enrolment at </w:t>
      </w:r>
      <w:proofErr w:type="spellStart"/>
      <w:r>
        <w:rPr>
          <w:rFonts w:ascii="Arial" w:eastAsia="Arial" w:hAnsi="Arial" w:cs="Arial"/>
          <w:sz w:val="24"/>
          <w:szCs w:val="24"/>
        </w:rPr>
        <w:t>Mhlangazane</w:t>
      </w:r>
      <w:proofErr w:type="spellEnd"/>
      <w:r>
        <w:rPr>
          <w:rFonts w:ascii="Arial" w:eastAsia="Arial" w:hAnsi="Arial" w:cs="Arial"/>
          <w:sz w:val="24"/>
          <w:szCs w:val="24"/>
        </w:rPr>
        <w:t xml:space="preserve"> Primary will increase. Under such circumstances, the school will forever have the challenge of not receiving effective teaching and learning.</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950D5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E5" w:rsidRDefault="000663E5">
      <w:pPr>
        <w:spacing w:after="0" w:line="240" w:lineRule="auto"/>
      </w:pPr>
      <w:r>
        <w:separator/>
      </w:r>
    </w:p>
  </w:endnote>
  <w:endnote w:type="continuationSeparator" w:id="0">
    <w:p w:rsidR="000663E5" w:rsidRDefault="00066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E5" w:rsidRDefault="000663E5">
      <w:pPr>
        <w:spacing w:after="0" w:line="240" w:lineRule="auto"/>
      </w:pPr>
      <w:r>
        <w:separator/>
      </w:r>
    </w:p>
  </w:footnote>
  <w:footnote w:type="continuationSeparator" w:id="0">
    <w:p w:rsidR="000663E5" w:rsidRDefault="00066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36AE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36AE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36AE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1184.</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D226D86">
      <w:start w:val="1"/>
      <w:numFmt w:val="lowerLetter"/>
      <w:lvlText w:val="(%1)"/>
      <w:lvlJc w:val="left"/>
      <w:pPr>
        <w:ind w:left="1080" w:hanging="360"/>
      </w:pPr>
      <w:rPr>
        <w:rFonts w:eastAsia="Calibri" w:hint="default"/>
        <w:sz w:val="24"/>
      </w:rPr>
    </w:lvl>
    <w:lvl w:ilvl="1" w:tplc="0FF2F310" w:tentative="1">
      <w:start w:val="1"/>
      <w:numFmt w:val="lowerLetter"/>
      <w:lvlText w:val="%2."/>
      <w:lvlJc w:val="left"/>
      <w:pPr>
        <w:ind w:left="1800" w:hanging="360"/>
      </w:pPr>
    </w:lvl>
    <w:lvl w:ilvl="2" w:tplc="6D04BBD8" w:tentative="1">
      <w:start w:val="1"/>
      <w:numFmt w:val="lowerRoman"/>
      <w:lvlText w:val="%3."/>
      <w:lvlJc w:val="right"/>
      <w:pPr>
        <w:ind w:left="2520" w:hanging="180"/>
      </w:pPr>
    </w:lvl>
    <w:lvl w:ilvl="3" w:tplc="F2763156" w:tentative="1">
      <w:start w:val="1"/>
      <w:numFmt w:val="decimal"/>
      <w:lvlText w:val="%4."/>
      <w:lvlJc w:val="left"/>
      <w:pPr>
        <w:ind w:left="3240" w:hanging="360"/>
      </w:pPr>
    </w:lvl>
    <w:lvl w:ilvl="4" w:tplc="F95288E2" w:tentative="1">
      <w:start w:val="1"/>
      <w:numFmt w:val="lowerLetter"/>
      <w:lvlText w:val="%5."/>
      <w:lvlJc w:val="left"/>
      <w:pPr>
        <w:ind w:left="3960" w:hanging="360"/>
      </w:pPr>
    </w:lvl>
    <w:lvl w:ilvl="5" w:tplc="CFE6332E" w:tentative="1">
      <w:start w:val="1"/>
      <w:numFmt w:val="lowerRoman"/>
      <w:lvlText w:val="%6."/>
      <w:lvlJc w:val="right"/>
      <w:pPr>
        <w:ind w:left="4680" w:hanging="180"/>
      </w:pPr>
    </w:lvl>
    <w:lvl w:ilvl="6" w:tplc="FB743CD4" w:tentative="1">
      <w:start w:val="1"/>
      <w:numFmt w:val="decimal"/>
      <w:lvlText w:val="%7."/>
      <w:lvlJc w:val="left"/>
      <w:pPr>
        <w:ind w:left="5400" w:hanging="360"/>
      </w:pPr>
    </w:lvl>
    <w:lvl w:ilvl="7" w:tplc="F8C68CF4" w:tentative="1">
      <w:start w:val="1"/>
      <w:numFmt w:val="lowerLetter"/>
      <w:lvlText w:val="%8."/>
      <w:lvlJc w:val="left"/>
      <w:pPr>
        <w:ind w:left="6120" w:hanging="360"/>
      </w:pPr>
    </w:lvl>
    <w:lvl w:ilvl="8" w:tplc="0CBA87A2" w:tentative="1">
      <w:start w:val="1"/>
      <w:numFmt w:val="lowerRoman"/>
      <w:lvlText w:val="%9."/>
      <w:lvlJc w:val="right"/>
      <w:pPr>
        <w:ind w:left="6840" w:hanging="180"/>
      </w:pPr>
    </w:lvl>
  </w:abstractNum>
  <w:abstractNum w:abstractNumId="1">
    <w:nsid w:val="48202B8E"/>
    <w:multiLevelType w:val="hybridMultilevel"/>
    <w:tmpl w:val="8B24878A"/>
    <w:lvl w:ilvl="0" w:tplc="FDF40A80">
      <w:start w:val="1"/>
      <w:numFmt w:val="lowerLetter"/>
      <w:lvlText w:val="(%1)"/>
      <w:lvlJc w:val="left"/>
      <w:pPr>
        <w:ind w:left="786" w:hanging="360"/>
      </w:pPr>
      <w:rPr>
        <w:rFonts w:hint="default"/>
        <w:sz w:val="24"/>
        <w:szCs w:val="24"/>
      </w:rPr>
    </w:lvl>
    <w:lvl w:ilvl="1" w:tplc="33F81D46" w:tentative="1">
      <w:start w:val="1"/>
      <w:numFmt w:val="lowerLetter"/>
      <w:lvlText w:val="%2."/>
      <w:lvlJc w:val="left"/>
      <w:pPr>
        <w:ind w:left="1506" w:hanging="360"/>
      </w:pPr>
    </w:lvl>
    <w:lvl w:ilvl="2" w:tplc="8C6EBC28" w:tentative="1">
      <w:start w:val="1"/>
      <w:numFmt w:val="lowerRoman"/>
      <w:lvlText w:val="%3."/>
      <w:lvlJc w:val="right"/>
      <w:pPr>
        <w:ind w:left="2226" w:hanging="180"/>
      </w:pPr>
    </w:lvl>
    <w:lvl w:ilvl="3" w:tplc="D2DA8C68" w:tentative="1">
      <w:start w:val="1"/>
      <w:numFmt w:val="decimal"/>
      <w:lvlText w:val="%4."/>
      <w:lvlJc w:val="left"/>
      <w:pPr>
        <w:ind w:left="2946" w:hanging="360"/>
      </w:pPr>
    </w:lvl>
    <w:lvl w:ilvl="4" w:tplc="F8B4AB10" w:tentative="1">
      <w:start w:val="1"/>
      <w:numFmt w:val="lowerLetter"/>
      <w:lvlText w:val="%5."/>
      <w:lvlJc w:val="left"/>
      <w:pPr>
        <w:ind w:left="3666" w:hanging="360"/>
      </w:pPr>
    </w:lvl>
    <w:lvl w:ilvl="5" w:tplc="F0B84324" w:tentative="1">
      <w:start w:val="1"/>
      <w:numFmt w:val="lowerRoman"/>
      <w:lvlText w:val="%6."/>
      <w:lvlJc w:val="right"/>
      <w:pPr>
        <w:ind w:left="4386" w:hanging="180"/>
      </w:pPr>
    </w:lvl>
    <w:lvl w:ilvl="6" w:tplc="199CFE26" w:tentative="1">
      <w:start w:val="1"/>
      <w:numFmt w:val="decimal"/>
      <w:lvlText w:val="%7."/>
      <w:lvlJc w:val="left"/>
      <w:pPr>
        <w:ind w:left="5106" w:hanging="360"/>
      </w:pPr>
    </w:lvl>
    <w:lvl w:ilvl="7" w:tplc="AD5AFD0A" w:tentative="1">
      <w:start w:val="1"/>
      <w:numFmt w:val="lowerLetter"/>
      <w:lvlText w:val="%8."/>
      <w:lvlJc w:val="left"/>
      <w:pPr>
        <w:ind w:left="5826" w:hanging="360"/>
      </w:pPr>
    </w:lvl>
    <w:lvl w:ilvl="8" w:tplc="1DA0EF66" w:tentative="1">
      <w:start w:val="1"/>
      <w:numFmt w:val="lowerRoman"/>
      <w:lvlText w:val="%9."/>
      <w:lvlJc w:val="right"/>
      <w:pPr>
        <w:ind w:left="6546" w:hanging="180"/>
      </w:pPr>
    </w:lvl>
  </w:abstractNum>
  <w:abstractNum w:abstractNumId="2">
    <w:nsid w:val="48202B8F"/>
    <w:multiLevelType w:val="hybridMultilevel"/>
    <w:tmpl w:val="48202B8F"/>
    <w:lvl w:ilvl="0" w:tplc="6C9E427E">
      <w:start w:val="1"/>
      <w:numFmt w:val="bullet"/>
      <w:lvlText w:val=""/>
      <w:lvlJc w:val="left"/>
      <w:pPr>
        <w:tabs>
          <w:tab w:val="num" w:pos="720"/>
        </w:tabs>
        <w:ind w:left="720" w:hanging="720"/>
      </w:pPr>
      <w:rPr>
        <w:rFonts w:ascii="Symbol" w:hAnsi="Symbol"/>
      </w:rPr>
    </w:lvl>
    <w:lvl w:ilvl="1" w:tplc="5FD6E7B0">
      <w:start w:val="1"/>
      <w:numFmt w:val="bullet"/>
      <w:lvlText w:val="o"/>
      <w:lvlJc w:val="left"/>
      <w:pPr>
        <w:tabs>
          <w:tab w:val="num" w:pos="1440"/>
        </w:tabs>
        <w:ind w:left="1440" w:hanging="360"/>
      </w:pPr>
      <w:rPr>
        <w:rFonts w:ascii="Courier New" w:hAnsi="Courier New"/>
      </w:rPr>
    </w:lvl>
    <w:lvl w:ilvl="2" w:tplc="D7DA5EE4">
      <w:start w:val="1"/>
      <w:numFmt w:val="bullet"/>
      <w:lvlText w:val=""/>
      <w:lvlJc w:val="left"/>
      <w:pPr>
        <w:tabs>
          <w:tab w:val="num" w:pos="2160"/>
        </w:tabs>
        <w:ind w:left="2160" w:hanging="360"/>
      </w:pPr>
      <w:rPr>
        <w:rFonts w:ascii="Wingdings" w:hAnsi="Wingdings"/>
      </w:rPr>
    </w:lvl>
    <w:lvl w:ilvl="3" w:tplc="C1440948">
      <w:start w:val="1"/>
      <w:numFmt w:val="bullet"/>
      <w:lvlText w:val=""/>
      <w:lvlJc w:val="left"/>
      <w:pPr>
        <w:tabs>
          <w:tab w:val="num" w:pos="2880"/>
        </w:tabs>
        <w:ind w:left="2880" w:hanging="360"/>
      </w:pPr>
      <w:rPr>
        <w:rFonts w:ascii="Symbol" w:hAnsi="Symbol"/>
      </w:rPr>
    </w:lvl>
    <w:lvl w:ilvl="4" w:tplc="738889FE">
      <w:start w:val="1"/>
      <w:numFmt w:val="bullet"/>
      <w:lvlText w:val="o"/>
      <w:lvlJc w:val="left"/>
      <w:pPr>
        <w:tabs>
          <w:tab w:val="num" w:pos="3600"/>
        </w:tabs>
        <w:ind w:left="3600" w:hanging="360"/>
      </w:pPr>
      <w:rPr>
        <w:rFonts w:ascii="Courier New" w:hAnsi="Courier New"/>
      </w:rPr>
    </w:lvl>
    <w:lvl w:ilvl="5" w:tplc="7034F0A4">
      <w:start w:val="1"/>
      <w:numFmt w:val="bullet"/>
      <w:lvlText w:val=""/>
      <w:lvlJc w:val="left"/>
      <w:pPr>
        <w:tabs>
          <w:tab w:val="num" w:pos="4320"/>
        </w:tabs>
        <w:ind w:left="4320" w:hanging="360"/>
      </w:pPr>
      <w:rPr>
        <w:rFonts w:ascii="Wingdings" w:hAnsi="Wingdings"/>
      </w:rPr>
    </w:lvl>
    <w:lvl w:ilvl="6" w:tplc="45482C5C">
      <w:start w:val="1"/>
      <w:numFmt w:val="bullet"/>
      <w:lvlText w:val=""/>
      <w:lvlJc w:val="left"/>
      <w:pPr>
        <w:tabs>
          <w:tab w:val="num" w:pos="5040"/>
        </w:tabs>
        <w:ind w:left="5040" w:hanging="360"/>
      </w:pPr>
      <w:rPr>
        <w:rFonts w:ascii="Symbol" w:hAnsi="Symbol"/>
      </w:rPr>
    </w:lvl>
    <w:lvl w:ilvl="7" w:tplc="38A69588">
      <w:start w:val="1"/>
      <w:numFmt w:val="bullet"/>
      <w:lvlText w:val="o"/>
      <w:lvlJc w:val="left"/>
      <w:pPr>
        <w:tabs>
          <w:tab w:val="num" w:pos="5760"/>
        </w:tabs>
        <w:ind w:left="5760" w:hanging="360"/>
      </w:pPr>
      <w:rPr>
        <w:rFonts w:ascii="Courier New" w:hAnsi="Courier New"/>
      </w:rPr>
    </w:lvl>
    <w:lvl w:ilvl="8" w:tplc="FF1A440C">
      <w:start w:val="1"/>
      <w:numFmt w:val="bullet"/>
      <w:lvlText w:val=""/>
      <w:lvlJc w:val="left"/>
      <w:pPr>
        <w:tabs>
          <w:tab w:val="num" w:pos="6480"/>
        </w:tabs>
        <w:ind w:left="6480" w:hanging="360"/>
      </w:pPr>
      <w:rPr>
        <w:rFonts w:ascii="Wingdings" w:hAnsi="Wingdings"/>
      </w:rPr>
    </w:lvl>
  </w:abstractNum>
  <w:abstractNum w:abstractNumId="3">
    <w:nsid w:val="48202B90"/>
    <w:multiLevelType w:val="hybridMultilevel"/>
    <w:tmpl w:val="48202B90"/>
    <w:lvl w:ilvl="0" w:tplc="5066D452">
      <w:start w:val="1"/>
      <w:numFmt w:val="bullet"/>
      <w:lvlText w:val=""/>
      <w:lvlJc w:val="left"/>
      <w:pPr>
        <w:tabs>
          <w:tab w:val="num" w:pos="720"/>
        </w:tabs>
        <w:ind w:left="720" w:hanging="720"/>
      </w:pPr>
      <w:rPr>
        <w:rFonts w:ascii="Symbol" w:hAnsi="Symbol"/>
      </w:rPr>
    </w:lvl>
    <w:lvl w:ilvl="1" w:tplc="D062FE4A">
      <w:start w:val="1"/>
      <w:numFmt w:val="bullet"/>
      <w:lvlText w:val="o"/>
      <w:lvlJc w:val="left"/>
      <w:pPr>
        <w:tabs>
          <w:tab w:val="num" w:pos="1440"/>
        </w:tabs>
        <w:ind w:left="1440" w:hanging="360"/>
      </w:pPr>
      <w:rPr>
        <w:rFonts w:ascii="Courier New" w:hAnsi="Courier New"/>
      </w:rPr>
    </w:lvl>
    <w:lvl w:ilvl="2" w:tplc="0B700D4A">
      <w:start w:val="1"/>
      <w:numFmt w:val="bullet"/>
      <w:lvlText w:val=""/>
      <w:lvlJc w:val="left"/>
      <w:pPr>
        <w:tabs>
          <w:tab w:val="num" w:pos="2160"/>
        </w:tabs>
        <w:ind w:left="2160" w:hanging="360"/>
      </w:pPr>
      <w:rPr>
        <w:rFonts w:ascii="Wingdings" w:hAnsi="Wingdings"/>
      </w:rPr>
    </w:lvl>
    <w:lvl w:ilvl="3" w:tplc="489E6A90">
      <w:start w:val="1"/>
      <w:numFmt w:val="bullet"/>
      <w:lvlText w:val=""/>
      <w:lvlJc w:val="left"/>
      <w:pPr>
        <w:tabs>
          <w:tab w:val="num" w:pos="2880"/>
        </w:tabs>
        <w:ind w:left="2880" w:hanging="360"/>
      </w:pPr>
      <w:rPr>
        <w:rFonts w:ascii="Symbol" w:hAnsi="Symbol"/>
      </w:rPr>
    </w:lvl>
    <w:lvl w:ilvl="4" w:tplc="7950706A">
      <w:start w:val="1"/>
      <w:numFmt w:val="bullet"/>
      <w:lvlText w:val="o"/>
      <w:lvlJc w:val="left"/>
      <w:pPr>
        <w:tabs>
          <w:tab w:val="num" w:pos="3600"/>
        </w:tabs>
        <w:ind w:left="3600" w:hanging="360"/>
      </w:pPr>
      <w:rPr>
        <w:rFonts w:ascii="Courier New" w:hAnsi="Courier New"/>
      </w:rPr>
    </w:lvl>
    <w:lvl w:ilvl="5" w:tplc="F4226F6C">
      <w:start w:val="1"/>
      <w:numFmt w:val="bullet"/>
      <w:lvlText w:val=""/>
      <w:lvlJc w:val="left"/>
      <w:pPr>
        <w:tabs>
          <w:tab w:val="num" w:pos="4320"/>
        </w:tabs>
        <w:ind w:left="4320" w:hanging="360"/>
      </w:pPr>
      <w:rPr>
        <w:rFonts w:ascii="Wingdings" w:hAnsi="Wingdings"/>
      </w:rPr>
    </w:lvl>
    <w:lvl w:ilvl="6" w:tplc="FDE28590">
      <w:start w:val="1"/>
      <w:numFmt w:val="bullet"/>
      <w:lvlText w:val=""/>
      <w:lvlJc w:val="left"/>
      <w:pPr>
        <w:tabs>
          <w:tab w:val="num" w:pos="5040"/>
        </w:tabs>
        <w:ind w:left="5040" w:hanging="360"/>
      </w:pPr>
      <w:rPr>
        <w:rFonts w:ascii="Symbol" w:hAnsi="Symbol"/>
      </w:rPr>
    </w:lvl>
    <w:lvl w:ilvl="7" w:tplc="66FA1C06">
      <w:start w:val="1"/>
      <w:numFmt w:val="bullet"/>
      <w:lvlText w:val="o"/>
      <w:lvlJc w:val="left"/>
      <w:pPr>
        <w:tabs>
          <w:tab w:val="num" w:pos="5760"/>
        </w:tabs>
        <w:ind w:left="5760" w:hanging="360"/>
      </w:pPr>
      <w:rPr>
        <w:rFonts w:ascii="Courier New" w:hAnsi="Courier New"/>
      </w:rPr>
    </w:lvl>
    <w:lvl w:ilvl="8" w:tplc="7672672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663E5"/>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81D71"/>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0D5D"/>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36AE0"/>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A0615"/>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1F65-CED8-4072-8CB4-862C9601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2022-05-04T14:17:00Z</dcterms:created>
  <dcterms:modified xsi:type="dcterms:W3CDTF">2022-05-04T14:17:00Z</dcterms:modified>
</cp:coreProperties>
</file>