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9" w:rsidRPr="003C6829" w:rsidRDefault="003C6829" w:rsidP="003C6829">
      <w:pPr>
        <w:pStyle w:val="Default"/>
        <w:rPr>
          <w:sz w:val="20"/>
          <w:szCs w:val="20"/>
        </w:rPr>
      </w:pPr>
      <w:r w:rsidRPr="003C6829">
        <w:rPr>
          <w:b/>
          <w:bCs/>
          <w:sz w:val="20"/>
          <w:szCs w:val="20"/>
        </w:rPr>
        <w:t xml:space="preserve">NATIONAL ASSEMBLY WRITTEN REPLY </w:t>
      </w:r>
    </w:p>
    <w:p w:rsidR="003C6829" w:rsidRPr="003C6829" w:rsidRDefault="003C6829" w:rsidP="003C6829">
      <w:pPr>
        <w:pStyle w:val="Default"/>
        <w:rPr>
          <w:sz w:val="20"/>
          <w:szCs w:val="20"/>
        </w:rPr>
      </w:pPr>
      <w:r w:rsidRPr="003C6829">
        <w:rPr>
          <w:b/>
          <w:bCs/>
          <w:color w:val="202020"/>
          <w:sz w:val="20"/>
          <w:szCs w:val="20"/>
        </w:rPr>
        <w:t xml:space="preserve">QUESTION: 1176 </w:t>
      </w:r>
    </w:p>
    <w:p w:rsidR="003C6829" w:rsidRPr="003C6829" w:rsidRDefault="003C6829" w:rsidP="003C6829">
      <w:pPr>
        <w:pStyle w:val="Default"/>
        <w:rPr>
          <w:sz w:val="20"/>
          <w:szCs w:val="20"/>
        </w:rPr>
      </w:pPr>
      <w:r w:rsidRPr="003C6829">
        <w:rPr>
          <w:b/>
          <w:bCs/>
          <w:color w:val="202020"/>
          <w:sz w:val="20"/>
          <w:szCs w:val="20"/>
        </w:rPr>
        <w:t xml:space="preserve">DATE OF PUBLICATION: 31 March 2023 </w:t>
      </w:r>
    </w:p>
    <w:p w:rsidR="003C6829" w:rsidRPr="003C6829" w:rsidRDefault="003C6829" w:rsidP="003C6829">
      <w:pPr>
        <w:pStyle w:val="Default"/>
        <w:rPr>
          <w:color w:val="202020"/>
          <w:sz w:val="20"/>
          <w:szCs w:val="20"/>
        </w:rPr>
      </w:pPr>
      <w:r w:rsidRPr="003C6829">
        <w:rPr>
          <w:b/>
          <w:bCs/>
          <w:color w:val="202020"/>
          <w:sz w:val="20"/>
          <w:szCs w:val="20"/>
        </w:rPr>
        <w:t xml:space="preserve">QUESTION PAPER NO: 12 </w:t>
      </w:r>
    </w:p>
    <w:p w:rsidR="003C6829" w:rsidRDefault="003C6829" w:rsidP="003C6829">
      <w:pPr>
        <w:pStyle w:val="Default"/>
        <w:rPr>
          <w:b/>
          <w:bCs/>
          <w:color w:val="202020"/>
          <w:sz w:val="20"/>
          <w:szCs w:val="20"/>
        </w:rPr>
      </w:pPr>
    </w:p>
    <w:p w:rsidR="003C6829" w:rsidRPr="003C6829" w:rsidRDefault="003C6829" w:rsidP="003C6829">
      <w:pPr>
        <w:pStyle w:val="Default"/>
        <w:rPr>
          <w:sz w:val="20"/>
          <w:szCs w:val="20"/>
        </w:rPr>
      </w:pPr>
      <w:r w:rsidRPr="003C6829">
        <w:rPr>
          <w:b/>
          <w:bCs/>
          <w:color w:val="202020"/>
          <w:sz w:val="20"/>
          <w:szCs w:val="20"/>
        </w:rPr>
        <w:t xml:space="preserve">Ms L H </w:t>
      </w:r>
      <w:proofErr w:type="spellStart"/>
      <w:r w:rsidRPr="003C6829">
        <w:rPr>
          <w:b/>
          <w:bCs/>
          <w:color w:val="202020"/>
          <w:sz w:val="20"/>
          <w:szCs w:val="20"/>
        </w:rPr>
        <w:t>Arries</w:t>
      </w:r>
      <w:proofErr w:type="spellEnd"/>
      <w:r w:rsidRPr="003C6829">
        <w:rPr>
          <w:b/>
          <w:bCs/>
          <w:color w:val="202020"/>
          <w:sz w:val="20"/>
          <w:szCs w:val="20"/>
        </w:rPr>
        <w:t xml:space="preserve"> (EFF) to ask the Minister of Communications and Digital </w:t>
      </w:r>
    </w:p>
    <w:p w:rsidR="003C6829" w:rsidRPr="003C6829" w:rsidRDefault="003C6829" w:rsidP="003C6829">
      <w:pPr>
        <w:pStyle w:val="Default"/>
        <w:rPr>
          <w:color w:val="202020"/>
          <w:sz w:val="20"/>
          <w:szCs w:val="20"/>
        </w:rPr>
      </w:pPr>
      <w:r w:rsidRPr="003C6829">
        <w:rPr>
          <w:b/>
          <w:bCs/>
          <w:color w:val="202020"/>
          <w:sz w:val="20"/>
          <w:szCs w:val="20"/>
        </w:rPr>
        <w:t xml:space="preserve">Technologies: </w:t>
      </w:r>
    </w:p>
    <w:p w:rsidR="003C6829" w:rsidRDefault="003C6829" w:rsidP="003C6829">
      <w:pPr>
        <w:pStyle w:val="Default"/>
        <w:rPr>
          <w:color w:val="202020"/>
          <w:sz w:val="20"/>
          <w:szCs w:val="20"/>
        </w:rPr>
      </w:pPr>
    </w:p>
    <w:p w:rsidR="003C6829" w:rsidRPr="003C6829" w:rsidRDefault="003C6829" w:rsidP="003C6829">
      <w:pPr>
        <w:pStyle w:val="Default"/>
        <w:rPr>
          <w:sz w:val="20"/>
          <w:szCs w:val="20"/>
        </w:rPr>
      </w:pPr>
      <w:r w:rsidRPr="003C6829">
        <w:rPr>
          <w:color w:val="202020"/>
          <w:sz w:val="20"/>
          <w:szCs w:val="20"/>
        </w:rPr>
        <w:t xml:space="preserve">What is the total number of Post Offices that have alternative sources of energy to ensure that services to our elderly people continue irrespective of load shedding? </w:t>
      </w:r>
      <w:r w:rsidRPr="003C6829">
        <w:rPr>
          <w:b/>
          <w:bCs/>
          <w:color w:val="202020"/>
          <w:sz w:val="20"/>
          <w:szCs w:val="20"/>
        </w:rPr>
        <w:t xml:space="preserve">NW 1317E </w:t>
      </w:r>
    </w:p>
    <w:p w:rsidR="003C6829" w:rsidRDefault="003C6829" w:rsidP="003C6829">
      <w:pPr>
        <w:pStyle w:val="Default"/>
        <w:rPr>
          <w:b/>
          <w:bCs/>
          <w:color w:val="202020"/>
          <w:sz w:val="20"/>
          <w:szCs w:val="20"/>
        </w:rPr>
      </w:pPr>
    </w:p>
    <w:p w:rsidR="003C6829" w:rsidRPr="003C6829" w:rsidRDefault="003C6829" w:rsidP="003C6829">
      <w:pPr>
        <w:pStyle w:val="Default"/>
        <w:rPr>
          <w:color w:val="202020"/>
          <w:sz w:val="20"/>
          <w:szCs w:val="20"/>
        </w:rPr>
      </w:pPr>
      <w:r w:rsidRPr="003C6829">
        <w:rPr>
          <w:b/>
          <w:bCs/>
          <w:color w:val="202020"/>
          <w:sz w:val="20"/>
          <w:szCs w:val="20"/>
        </w:rPr>
        <w:t xml:space="preserve">Reply </w:t>
      </w:r>
    </w:p>
    <w:p w:rsidR="003C6829" w:rsidRDefault="003C6829" w:rsidP="003C6829">
      <w:pPr>
        <w:pStyle w:val="Default"/>
        <w:rPr>
          <w:color w:val="202020"/>
          <w:sz w:val="20"/>
          <w:szCs w:val="20"/>
        </w:rPr>
      </w:pPr>
    </w:p>
    <w:p w:rsidR="003C6829" w:rsidRDefault="003C6829" w:rsidP="003C6829">
      <w:pPr>
        <w:pStyle w:val="Default"/>
        <w:rPr>
          <w:color w:val="202020"/>
          <w:sz w:val="20"/>
          <w:szCs w:val="20"/>
        </w:rPr>
      </w:pPr>
      <w:r w:rsidRPr="003C6829">
        <w:rPr>
          <w:color w:val="202020"/>
          <w:sz w:val="20"/>
          <w:szCs w:val="20"/>
        </w:rPr>
        <w:t xml:space="preserve">The total number of standby generators at SA Post Office sites is 32 across all provinces. Post Office branches within shopping </w:t>
      </w:r>
      <w:proofErr w:type="spellStart"/>
      <w:r w:rsidRPr="003C6829">
        <w:rPr>
          <w:color w:val="202020"/>
          <w:sz w:val="20"/>
          <w:szCs w:val="20"/>
        </w:rPr>
        <w:t>centres</w:t>
      </w:r>
      <w:proofErr w:type="spellEnd"/>
      <w:r w:rsidRPr="003C6829">
        <w:rPr>
          <w:color w:val="202020"/>
          <w:sz w:val="20"/>
          <w:szCs w:val="20"/>
        </w:rPr>
        <w:t xml:space="preserve"> make use of the centre’s generators during </w:t>
      </w:r>
      <w:proofErr w:type="spellStart"/>
      <w:r w:rsidRPr="003C6829">
        <w:rPr>
          <w:color w:val="202020"/>
          <w:sz w:val="20"/>
          <w:szCs w:val="20"/>
        </w:rPr>
        <w:t>loadshedding</w:t>
      </w:r>
      <w:proofErr w:type="spellEnd"/>
      <w:r w:rsidRPr="003C6829">
        <w:rPr>
          <w:color w:val="202020"/>
          <w:sz w:val="20"/>
          <w:szCs w:val="20"/>
        </w:rPr>
        <w:t xml:space="preserve">. Other standalone sites are not equipped with emergency generators. </w:t>
      </w:r>
    </w:p>
    <w:p w:rsidR="009F3AE3" w:rsidRPr="003C6829" w:rsidRDefault="009F3AE3" w:rsidP="003C6829">
      <w:pPr>
        <w:pStyle w:val="Default"/>
        <w:rPr>
          <w:sz w:val="20"/>
          <w:szCs w:val="20"/>
        </w:rPr>
      </w:pPr>
    </w:p>
    <w:p w:rsidR="003C6829" w:rsidRDefault="003C6829" w:rsidP="003C6829">
      <w:pPr>
        <w:pStyle w:val="Default"/>
        <w:rPr>
          <w:color w:val="202020"/>
          <w:sz w:val="20"/>
          <w:szCs w:val="20"/>
        </w:rPr>
      </w:pPr>
      <w:r w:rsidRPr="003C6829">
        <w:rPr>
          <w:color w:val="202020"/>
          <w:sz w:val="20"/>
          <w:szCs w:val="20"/>
        </w:rPr>
        <w:t xml:space="preserve">Post Office branches are able to continue providing services in an offline situation during </w:t>
      </w:r>
      <w:proofErr w:type="spellStart"/>
      <w:r w:rsidRPr="003C6829">
        <w:rPr>
          <w:color w:val="202020"/>
          <w:sz w:val="20"/>
          <w:szCs w:val="20"/>
        </w:rPr>
        <w:t>loadshedding</w:t>
      </w:r>
      <w:proofErr w:type="spellEnd"/>
      <w:r w:rsidRPr="003C6829">
        <w:rPr>
          <w:color w:val="202020"/>
          <w:sz w:val="20"/>
          <w:szCs w:val="20"/>
        </w:rPr>
        <w:t xml:space="preserve">. They are able to process transactions on a manual basis and capture these as soon as power is restored and the branch goes online again. Mail delivery and acceptance can also continue during </w:t>
      </w:r>
      <w:proofErr w:type="spellStart"/>
      <w:r w:rsidRPr="003C6829">
        <w:rPr>
          <w:color w:val="202020"/>
          <w:sz w:val="20"/>
          <w:szCs w:val="20"/>
        </w:rPr>
        <w:t>loadshedding</w:t>
      </w:r>
      <w:proofErr w:type="spellEnd"/>
      <w:r w:rsidRPr="003C6829">
        <w:rPr>
          <w:color w:val="202020"/>
          <w:sz w:val="20"/>
          <w:szCs w:val="20"/>
        </w:rPr>
        <w:t xml:space="preserve">. </w:t>
      </w:r>
    </w:p>
    <w:p w:rsidR="009F3AE3" w:rsidRPr="003C6829" w:rsidRDefault="009F3AE3" w:rsidP="003C6829">
      <w:pPr>
        <w:pStyle w:val="Default"/>
        <w:rPr>
          <w:color w:val="202020"/>
          <w:sz w:val="20"/>
          <w:szCs w:val="20"/>
        </w:rPr>
      </w:pPr>
    </w:p>
    <w:p w:rsidR="006E500E" w:rsidRPr="003C6829" w:rsidRDefault="003C6829" w:rsidP="003C68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6829">
        <w:rPr>
          <w:rFonts w:ascii="Arial" w:hAnsi="Arial" w:cs="Arial"/>
          <w:b/>
          <w:bCs/>
          <w:sz w:val="20"/>
          <w:szCs w:val="20"/>
        </w:rPr>
        <w:t>Thank You.</w:t>
      </w:r>
    </w:p>
    <w:sectPr w:rsidR="006E500E" w:rsidRPr="003C6829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829"/>
    <w:rsid w:val="003C6829"/>
    <w:rsid w:val="006E500E"/>
    <w:rsid w:val="009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2023-05-23T07:01:00Z</dcterms:created>
  <dcterms:modified xsi:type="dcterms:W3CDTF">2023-05-23T07:03:00Z</dcterms:modified>
</cp:coreProperties>
</file>