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D" w:rsidRDefault="00EA1E4D" w:rsidP="00EA1E4D">
      <w:pPr>
        <w:spacing w:after="0"/>
        <w:jc w:val="center"/>
        <w:rPr>
          <w:rFonts w:cs="Arial"/>
          <w:b/>
          <w:bCs/>
          <w:sz w:val="32"/>
          <w:szCs w:val="32"/>
        </w:rPr>
      </w:pPr>
      <w:r w:rsidRPr="00455338">
        <w:rPr>
          <w:rFonts w:cs="Arial"/>
          <w:b/>
          <w:bCs/>
          <w:sz w:val="32"/>
          <w:szCs w:val="32"/>
        </w:rPr>
        <w:t>NATIONAL ASSEMBLY</w:t>
      </w:r>
    </w:p>
    <w:p w:rsidR="00EA1E4D" w:rsidRDefault="00EA1E4D" w:rsidP="00EA1E4D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</w:p>
    <w:p w:rsidR="00EA1E4D" w:rsidRPr="00455338" w:rsidRDefault="00EA1E4D" w:rsidP="00EA1E4D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455338">
        <w:rPr>
          <w:rFonts w:cs="Arial"/>
          <w:b/>
          <w:bCs/>
          <w:sz w:val="32"/>
          <w:szCs w:val="32"/>
          <w:u w:val="single"/>
        </w:rPr>
        <w:t>QUESTION NO. 1172-2021</w:t>
      </w:r>
    </w:p>
    <w:p w:rsidR="00EA1E4D" w:rsidRPr="006B5636" w:rsidRDefault="00EA1E4D" w:rsidP="00EA1E4D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455338">
        <w:rPr>
          <w:rFonts w:cs="Arial"/>
          <w:b/>
          <w:sz w:val="32"/>
          <w:szCs w:val="32"/>
          <w:u w:val="single"/>
        </w:rPr>
        <w:t>WRITTEN REPLY</w:t>
      </w:r>
    </w:p>
    <w:p w:rsidR="00EA1E4D" w:rsidRPr="00455338" w:rsidRDefault="00EA1E4D" w:rsidP="00EA1E4D">
      <w:pPr>
        <w:spacing w:after="0"/>
        <w:jc w:val="both"/>
        <w:rPr>
          <w:rFonts w:cs="Arial"/>
          <w:b/>
          <w:sz w:val="32"/>
          <w:szCs w:val="32"/>
        </w:rPr>
      </w:pPr>
      <w:r w:rsidRPr="00455338">
        <w:rPr>
          <w:rFonts w:cs="Arial"/>
          <w:b/>
          <w:bCs/>
          <w:sz w:val="32"/>
          <w:szCs w:val="32"/>
        </w:rPr>
        <w:t>INTERNAL QUESTION PAPER NO. 12 –</w:t>
      </w:r>
      <w:r w:rsidRPr="00455338">
        <w:rPr>
          <w:rFonts w:cs="Arial"/>
          <w:b/>
          <w:sz w:val="32"/>
          <w:szCs w:val="32"/>
        </w:rPr>
        <w:t xml:space="preserve">2021, DATE OF PUBLICATION 07 MAY 2021: </w:t>
      </w:r>
    </w:p>
    <w:p w:rsidR="00EA1E4D" w:rsidRPr="00455338" w:rsidRDefault="00EA1E4D" w:rsidP="00EA1E4D">
      <w:pPr>
        <w:spacing w:before="100" w:beforeAutospacing="1" w:after="0"/>
        <w:ind w:left="720" w:hanging="720"/>
        <w:jc w:val="both"/>
        <w:outlineLvl w:val="0"/>
        <w:rPr>
          <w:rFonts w:eastAsia="Calibri" w:cs="Arial"/>
          <w:b/>
          <w:sz w:val="32"/>
          <w:szCs w:val="32"/>
        </w:rPr>
      </w:pPr>
      <w:r w:rsidRPr="00455338">
        <w:rPr>
          <w:rFonts w:eastAsia="Calibri" w:cs="Arial"/>
          <w:b/>
          <w:sz w:val="32"/>
          <w:szCs w:val="32"/>
          <w:lang w:val="de-DE"/>
        </w:rPr>
        <w:t>Mr T W Mhlongo (DA)</w:t>
      </w:r>
      <w:r w:rsidRPr="00455338">
        <w:rPr>
          <w:rFonts w:eastAsia="Calibri" w:cs="Arial"/>
          <w:b/>
          <w:sz w:val="32"/>
          <w:szCs w:val="32"/>
        </w:rPr>
        <w:t xml:space="preserve"> to ask the Minister of Sport, Arts and Culture</w:t>
      </w:r>
      <w:r w:rsidR="008D08FA" w:rsidRPr="00455338">
        <w:rPr>
          <w:rFonts w:eastAsia="Calibri" w:cs="Arial"/>
          <w:b/>
          <w:sz w:val="32"/>
          <w:szCs w:val="32"/>
        </w:rPr>
        <w:fldChar w:fldCharType="begin"/>
      </w:r>
      <w:r w:rsidRPr="00455338">
        <w:rPr>
          <w:rFonts w:cs="Arial"/>
          <w:sz w:val="32"/>
          <w:szCs w:val="32"/>
        </w:rPr>
        <w:instrText xml:space="preserve"> XE "</w:instrText>
      </w:r>
      <w:r w:rsidRPr="00455338">
        <w:rPr>
          <w:rFonts w:cs="Arial"/>
          <w:b/>
          <w:sz w:val="32"/>
          <w:szCs w:val="32"/>
        </w:rPr>
        <w:instrText>Sport, Arts and Culture</w:instrText>
      </w:r>
      <w:r w:rsidRPr="00455338">
        <w:rPr>
          <w:rFonts w:cs="Arial"/>
          <w:sz w:val="32"/>
          <w:szCs w:val="32"/>
        </w:rPr>
        <w:instrText xml:space="preserve">" </w:instrText>
      </w:r>
      <w:r w:rsidR="008D08FA" w:rsidRPr="00455338">
        <w:rPr>
          <w:rFonts w:eastAsia="Calibri" w:cs="Arial"/>
          <w:b/>
          <w:sz w:val="32"/>
          <w:szCs w:val="32"/>
        </w:rPr>
        <w:fldChar w:fldCharType="end"/>
      </w:r>
      <w:r w:rsidRPr="00455338">
        <w:rPr>
          <w:rFonts w:eastAsia="Calibri" w:cs="Arial"/>
          <w:b/>
          <w:sz w:val="32"/>
          <w:szCs w:val="32"/>
        </w:rPr>
        <w:t>:</w:t>
      </w:r>
    </w:p>
    <w:p w:rsidR="00EA1E4D" w:rsidRPr="00455338" w:rsidRDefault="00EA1E4D" w:rsidP="00EA1E4D">
      <w:pPr>
        <w:spacing w:before="100" w:beforeAutospacing="1" w:after="0"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 xml:space="preserve">(1). </w:t>
      </w:r>
      <w:r w:rsidRPr="00455338">
        <w:rPr>
          <w:rFonts w:cs="Arial"/>
          <w:sz w:val="32"/>
          <w:szCs w:val="32"/>
        </w:rPr>
        <w:tab/>
        <w:t xml:space="preserve">With regard to the phase 1 and 2 COVID-19 sport </w:t>
      </w:r>
      <w:r>
        <w:rPr>
          <w:rFonts w:cs="Arial"/>
          <w:sz w:val="32"/>
          <w:szCs w:val="32"/>
        </w:rPr>
        <w:t xml:space="preserve">relief funding allocation, what is the </w:t>
      </w:r>
      <w:r w:rsidRPr="00455338">
        <w:rPr>
          <w:rFonts w:cs="Arial"/>
          <w:sz w:val="32"/>
          <w:szCs w:val="32"/>
        </w:rPr>
        <w:t>list of all those who have been paid, incl</w:t>
      </w:r>
      <w:r>
        <w:rPr>
          <w:rFonts w:cs="Arial"/>
          <w:sz w:val="32"/>
          <w:szCs w:val="32"/>
        </w:rPr>
        <w:t xml:space="preserve">uding the amount that each has </w:t>
      </w:r>
      <w:r w:rsidRPr="00455338">
        <w:rPr>
          <w:rFonts w:cs="Arial"/>
          <w:sz w:val="32"/>
          <w:szCs w:val="32"/>
        </w:rPr>
        <w:t>been paid;</w:t>
      </w:r>
    </w:p>
    <w:p w:rsidR="00EA1E4D" w:rsidRPr="00455338" w:rsidRDefault="00EA1E4D" w:rsidP="00EA1E4D">
      <w:pPr>
        <w:spacing w:before="100" w:beforeAutospacing="1" w:after="0"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>(2)</w:t>
      </w:r>
      <w:r w:rsidRPr="00455338">
        <w:rPr>
          <w:rFonts w:cs="Arial"/>
          <w:sz w:val="32"/>
          <w:szCs w:val="32"/>
        </w:rPr>
        <w:tab/>
        <w:t>whether phase 1 is now completed; if not, why no</w:t>
      </w:r>
      <w:r>
        <w:rPr>
          <w:rFonts w:cs="Arial"/>
          <w:sz w:val="32"/>
          <w:szCs w:val="32"/>
        </w:rPr>
        <w:t xml:space="preserve">t; if so, (a) who was paid and </w:t>
      </w:r>
      <w:r w:rsidRPr="00455338">
        <w:rPr>
          <w:rFonts w:cs="Arial"/>
          <w:sz w:val="32"/>
          <w:szCs w:val="32"/>
        </w:rPr>
        <w:t>(b) what amount in each case;</w:t>
      </w:r>
    </w:p>
    <w:p w:rsidR="00EA1E4D" w:rsidRPr="00455338" w:rsidRDefault="00EA1E4D" w:rsidP="00EA1E4D">
      <w:pPr>
        <w:spacing w:before="100" w:beforeAutospacing="1" w:after="0"/>
        <w:jc w:val="both"/>
        <w:rPr>
          <w:rFonts w:cs="Arial"/>
          <w:b/>
          <w:sz w:val="32"/>
          <w:szCs w:val="32"/>
        </w:rPr>
      </w:pPr>
      <w:r w:rsidRPr="00455338">
        <w:rPr>
          <w:rFonts w:cs="Arial"/>
          <w:sz w:val="32"/>
          <w:szCs w:val="32"/>
        </w:rPr>
        <w:t>(3)</w:t>
      </w:r>
      <w:r w:rsidRPr="00455338">
        <w:rPr>
          <w:rFonts w:cs="Arial"/>
          <w:sz w:val="32"/>
          <w:szCs w:val="32"/>
        </w:rPr>
        <w:tab/>
        <w:t>(a) what is the full list of those who are contra</w:t>
      </w:r>
      <w:r>
        <w:rPr>
          <w:rFonts w:cs="Arial"/>
          <w:sz w:val="32"/>
          <w:szCs w:val="32"/>
        </w:rPr>
        <w:t xml:space="preserve">cted on phase 2, including the </w:t>
      </w:r>
      <w:r w:rsidRPr="00455338">
        <w:rPr>
          <w:rFonts w:cs="Arial"/>
          <w:sz w:val="32"/>
          <w:szCs w:val="32"/>
        </w:rPr>
        <w:t>names of those who were served with letters a</w:t>
      </w:r>
      <w:r>
        <w:rPr>
          <w:rFonts w:cs="Arial"/>
          <w:sz w:val="32"/>
          <w:szCs w:val="32"/>
        </w:rPr>
        <w:t xml:space="preserve">nd those who have not yet been </w:t>
      </w:r>
      <w:r w:rsidRPr="00455338">
        <w:rPr>
          <w:rFonts w:cs="Arial"/>
          <w:sz w:val="32"/>
          <w:szCs w:val="32"/>
        </w:rPr>
        <w:t xml:space="preserve">served, (b) what is the full list of all sport recipients, </w:t>
      </w:r>
      <w:r>
        <w:rPr>
          <w:rFonts w:cs="Arial"/>
          <w:sz w:val="32"/>
          <w:szCs w:val="32"/>
        </w:rPr>
        <w:t xml:space="preserve">(c) on what date will payments </w:t>
      </w:r>
      <w:r w:rsidRPr="00455338">
        <w:rPr>
          <w:rFonts w:cs="Arial"/>
          <w:sz w:val="32"/>
          <w:szCs w:val="32"/>
        </w:rPr>
        <w:t>be finalised for all sport beneficiaries, (d) on what d</w:t>
      </w:r>
      <w:r>
        <w:rPr>
          <w:rFonts w:cs="Arial"/>
          <w:sz w:val="32"/>
          <w:szCs w:val="32"/>
        </w:rPr>
        <w:t xml:space="preserve">ate will payments be finalised </w:t>
      </w:r>
      <w:r w:rsidRPr="00455338">
        <w:rPr>
          <w:rFonts w:cs="Arial"/>
          <w:sz w:val="32"/>
          <w:szCs w:val="32"/>
        </w:rPr>
        <w:t>for all those still waiting payment, (e) on what dat</w:t>
      </w:r>
      <w:r>
        <w:rPr>
          <w:rFonts w:cs="Arial"/>
          <w:sz w:val="32"/>
          <w:szCs w:val="32"/>
        </w:rPr>
        <w:t xml:space="preserve">e will payments and letters be </w:t>
      </w:r>
      <w:r w:rsidRPr="00455338">
        <w:rPr>
          <w:rFonts w:cs="Arial"/>
          <w:sz w:val="32"/>
          <w:szCs w:val="32"/>
        </w:rPr>
        <w:t>finalised for all those still under review to date, (</w:t>
      </w:r>
      <w:r>
        <w:rPr>
          <w:rFonts w:cs="Arial"/>
          <w:sz w:val="32"/>
          <w:szCs w:val="32"/>
        </w:rPr>
        <w:t xml:space="preserve">f) on what date will those who </w:t>
      </w:r>
      <w:r w:rsidRPr="00455338">
        <w:rPr>
          <w:rFonts w:cs="Arial"/>
          <w:sz w:val="32"/>
          <w:szCs w:val="32"/>
        </w:rPr>
        <w:t>have been rejected be notified and (g) what tota</w:t>
      </w:r>
      <w:r>
        <w:rPr>
          <w:rFonts w:cs="Arial"/>
          <w:sz w:val="32"/>
          <w:szCs w:val="32"/>
        </w:rPr>
        <w:t xml:space="preserve">l amount was paid to all sport </w:t>
      </w:r>
      <w:r w:rsidRPr="00455338">
        <w:rPr>
          <w:rFonts w:cs="Arial"/>
          <w:sz w:val="32"/>
          <w:szCs w:val="32"/>
        </w:rPr>
        <w:t>benefici</w:t>
      </w:r>
      <w:r>
        <w:rPr>
          <w:rFonts w:cs="Arial"/>
          <w:sz w:val="32"/>
          <w:szCs w:val="32"/>
        </w:rPr>
        <w:t xml:space="preserve">aries in phase 1 and phase 2? </w:t>
      </w:r>
      <w:r w:rsidRPr="00455338">
        <w:rPr>
          <w:rFonts w:cs="Arial"/>
          <w:b/>
          <w:sz w:val="32"/>
          <w:szCs w:val="32"/>
        </w:rPr>
        <w:t>NW1361E</w:t>
      </w:r>
    </w:p>
    <w:p w:rsidR="00EA1E4D" w:rsidRPr="00455338" w:rsidRDefault="00EA1E4D" w:rsidP="00EA1E4D">
      <w:pPr>
        <w:spacing w:before="100" w:beforeAutospacing="1" w:after="0"/>
        <w:jc w:val="both"/>
        <w:rPr>
          <w:rFonts w:cs="Arial"/>
          <w:sz w:val="32"/>
          <w:szCs w:val="32"/>
        </w:rPr>
      </w:pPr>
      <w:r w:rsidRPr="00455338">
        <w:rPr>
          <w:rFonts w:cs="Arial"/>
          <w:b/>
          <w:bCs/>
          <w:sz w:val="32"/>
          <w:szCs w:val="32"/>
        </w:rPr>
        <w:t>REPLY</w:t>
      </w:r>
      <w:r w:rsidRPr="00455338">
        <w:rPr>
          <w:rFonts w:cs="Arial"/>
          <w:sz w:val="32"/>
          <w:szCs w:val="32"/>
        </w:rPr>
        <w:t xml:space="preserve">: </w:t>
      </w:r>
    </w:p>
    <w:p w:rsidR="00EA1E4D" w:rsidRPr="00455338" w:rsidRDefault="00EA1E4D" w:rsidP="00EA1E4D">
      <w:pPr>
        <w:spacing w:after="0"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 xml:space="preserve">(1). </w:t>
      </w:r>
      <w:r w:rsidRPr="00455338">
        <w:rPr>
          <w:rFonts w:cs="Arial"/>
          <w:sz w:val="32"/>
          <w:szCs w:val="32"/>
        </w:rPr>
        <w:tab/>
        <w:t xml:space="preserve">The lists of beneficiaries for Phase 1 and 2 COVID-19 Relief are attached. For Phase 1 each applicant was paid an amount of </w:t>
      </w:r>
      <w:r w:rsidRPr="00455338">
        <w:rPr>
          <w:rFonts w:cs="Arial"/>
          <w:sz w:val="32"/>
          <w:szCs w:val="32"/>
        </w:rPr>
        <w:lastRenderedPageBreak/>
        <w:t>R20,000.00 and for Phase 2 each applicant was paid an amount of R6,600.00.</w:t>
      </w:r>
    </w:p>
    <w:p w:rsidR="00EA1E4D" w:rsidRPr="00455338" w:rsidRDefault="00EA1E4D" w:rsidP="00EA1E4D">
      <w:pPr>
        <w:spacing w:after="0"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>(2).</w:t>
      </w:r>
      <w:r w:rsidRPr="00455338">
        <w:rPr>
          <w:rFonts w:cs="Arial"/>
          <w:sz w:val="32"/>
          <w:szCs w:val="32"/>
        </w:rPr>
        <w:tab/>
        <w:t>Yes Phase 1 was completed, (a). the list is provided as per (1) above, (b) each successful applicant was paid R20,000.00.</w:t>
      </w:r>
    </w:p>
    <w:p w:rsidR="00EA1E4D" w:rsidRPr="00455338" w:rsidRDefault="00EA1E4D" w:rsidP="00EA1E4D">
      <w:pPr>
        <w:spacing w:after="0"/>
        <w:jc w:val="both"/>
        <w:rPr>
          <w:rFonts w:cs="Arial"/>
          <w:sz w:val="32"/>
          <w:szCs w:val="32"/>
        </w:rPr>
      </w:pPr>
    </w:p>
    <w:p w:rsidR="00EA1E4D" w:rsidRPr="00455338" w:rsidRDefault="00EA1E4D" w:rsidP="00EA1E4D">
      <w:pPr>
        <w:spacing w:after="0"/>
        <w:ind w:left="450" w:hanging="450"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>(3) Clarity is required in terms of this question to determine what the question is referring to regarding those who were contracted in Phase 2</w:t>
      </w:r>
      <w:r w:rsidRPr="001D0C98">
        <w:rPr>
          <w:rFonts w:cs="Arial"/>
          <w:sz w:val="32"/>
          <w:szCs w:val="32"/>
        </w:rPr>
        <w:t xml:space="preserve">.  No one was contracted in Phase 2.  </w:t>
      </w:r>
    </w:p>
    <w:p w:rsidR="00EA1E4D" w:rsidRPr="00455338" w:rsidRDefault="00EA1E4D" w:rsidP="00EA1E4D">
      <w:pPr>
        <w:pStyle w:val="DACBODYTEXT"/>
        <w:tabs>
          <w:tab w:val="left" w:pos="8055"/>
        </w:tabs>
        <w:spacing w:after="0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4" o:title=""/>
          </v:shape>
          <o:OLEObject Type="Embed" ProgID="AcroExch.Document.11" ShapeID="_x0000_i1025" DrawAspect="Icon" ObjectID="_1683380621" r:id="rId5"/>
        </w:object>
      </w:r>
    </w:p>
    <w:p w:rsidR="006A33F5" w:rsidRDefault="00746BF6"/>
    <w:sectPr w:rsidR="006A33F5" w:rsidSect="008D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E4D"/>
    <w:rsid w:val="00746BF6"/>
    <w:rsid w:val="008D08FA"/>
    <w:rsid w:val="00BE5DFB"/>
    <w:rsid w:val="00EA1E4D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4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A1E4D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T W Mhlongo (DA) to ask the Minister of Sport, Arts and Culture:</vt:lpstr>
    </vt:vector>
  </TitlesOfParts>
  <Company>Toshiba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2021-05-24T14:57:00Z</dcterms:created>
  <dcterms:modified xsi:type="dcterms:W3CDTF">2021-05-24T14:57:00Z</dcterms:modified>
</cp:coreProperties>
</file>