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2D3CF5">
        <w:rPr>
          <w:rFonts w:ascii="Arial" w:hAnsi="Arial" w:cs="Arial"/>
          <w:b/>
          <w:sz w:val="22"/>
          <w:szCs w:val="22"/>
        </w:rPr>
        <w:t>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EA0110"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EA0110" w:rsidRPr="00EA0110">
        <w:rPr>
          <w:rFonts w:ascii="Arial" w:hAnsi="Arial" w:cs="Arial"/>
          <w:b/>
          <w:sz w:val="22"/>
          <w:szCs w:val="22"/>
        </w:rPr>
        <w:t>1171</w:t>
      </w:r>
      <w:r w:rsidR="00AD00CE" w:rsidRPr="00EA0110">
        <w:rPr>
          <w:rFonts w:ascii="Arial" w:hAnsi="Arial" w:cs="Arial"/>
          <w:b/>
          <w:sz w:val="22"/>
          <w:szCs w:val="22"/>
        </w:rPr>
        <w:t xml:space="preserve"> [</w:t>
      </w:r>
      <w:r w:rsidR="002D3CF5" w:rsidRPr="00EA0110">
        <w:rPr>
          <w:rFonts w:ascii="Arial" w:hAnsi="Arial" w:cs="Arial"/>
          <w:b/>
          <w:sz w:val="22"/>
          <w:szCs w:val="22"/>
        </w:rPr>
        <w:t>N</w:t>
      </w:r>
      <w:r w:rsidR="00AD00CE" w:rsidRPr="00EA0110">
        <w:rPr>
          <w:rFonts w:ascii="Arial" w:hAnsi="Arial" w:cs="Arial"/>
          <w:b/>
          <w:sz w:val="22"/>
          <w:szCs w:val="22"/>
        </w:rPr>
        <w:t>W</w:t>
      </w:r>
      <w:r w:rsidR="005568FB">
        <w:rPr>
          <w:rFonts w:ascii="Arial" w:hAnsi="Arial" w:cs="Arial"/>
          <w:b/>
          <w:sz w:val="22"/>
          <w:szCs w:val="22"/>
        </w:rPr>
        <w:t>1310</w:t>
      </w:r>
      <w:r w:rsidR="00AD00CE" w:rsidRPr="00EA0110">
        <w:rPr>
          <w:rFonts w:ascii="Arial" w:hAnsi="Arial" w:cs="Arial"/>
          <w:b/>
          <w:sz w:val="22"/>
          <w:szCs w:val="22"/>
        </w:rPr>
        <w:t>E]</w:t>
      </w:r>
    </w:p>
    <w:p w:rsidR="00C312EA" w:rsidRPr="00EA0110" w:rsidRDefault="00BD31C6" w:rsidP="001B0917">
      <w:pPr>
        <w:tabs>
          <w:tab w:val="left" w:pos="432"/>
          <w:tab w:val="left" w:pos="864"/>
        </w:tabs>
        <w:spacing w:line="276" w:lineRule="auto"/>
        <w:jc w:val="center"/>
        <w:rPr>
          <w:rFonts w:ascii="Arial" w:hAnsi="Arial" w:cs="Arial"/>
          <w:b/>
          <w:sz w:val="22"/>
          <w:szCs w:val="22"/>
        </w:rPr>
      </w:pPr>
      <w:r w:rsidRPr="00EA0110">
        <w:rPr>
          <w:rFonts w:ascii="Arial" w:hAnsi="Arial" w:cs="Arial"/>
          <w:b/>
          <w:sz w:val="22"/>
          <w:szCs w:val="22"/>
        </w:rPr>
        <w:t xml:space="preserve">DATE OF PUBLICATION: </w:t>
      </w:r>
      <w:r w:rsidR="00EA0110" w:rsidRPr="00EA0110">
        <w:rPr>
          <w:rFonts w:ascii="Arial" w:hAnsi="Arial" w:cs="Arial"/>
          <w:b/>
          <w:sz w:val="22"/>
          <w:szCs w:val="22"/>
        </w:rPr>
        <w:t>22 APRIL 2016</w:t>
      </w:r>
    </w:p>
    <w:p w:rsidR="00EA0110" w:rsidRPr="00EA0110" w:rsidRDefault="00EA0110" w:rsidP="00EA0110">
      <w:pPr>
        <w:spacing w:before="100" w:beforeAutospacing="1" w:after="100" w:afterAutospacing="1" w:line="276" w:lineRule="auto"/>
        <w:ind w:left="851" w:hanging="851"/>
        <w:jc w:val="both"/>
        <w:outlineLvl w:val="0"/>
        <w:rPr>
          <w:rFonts w:ascii="Arial" w:eastAsia="Calibri" w:hAnsi="Arial" w:cs="Arial"/>
          <w:b/>
          <w:sz w:val="22"/>
          <w:szCs w:val="22"/>
          <w:lang w:val="en-GB"/>
        </w:rPr>
      </w:pPr>
      <w:r w:rsidRPr="00EA0110">
        <w:rPr>
          <w:rFonts w:ascii="Arial" w:eastAsia="Calibri" w:hAnsi="Arial" w:cs="Arial"/>
          <w:b/>
          <w:sz w:val="22"/>
          <w:szCs w:val="22"/>
          <w:lang w:val="en-GB"/>
        </w:rPr>
        <w:t>1171.</w:t>
      </w:r>
      <w:r w:rsidRPr="00EA0110">
        <w:rPr>
          <w:rFonts w:ascii="Arial" w:eastAsia="Calibri" w:hAnsi="Arial" w:cs="Arial"/>
          <w:b/>
          <w:sz w:val="22"/>
          <w:szCs w:val="22"/>
          <w:lang w:val="en-GB"/>
        </w:rPr>
        <w:tab/>
        <w:t xml:space="preserve">Mr D J </w:t>
      </w:r>
      <w:proofErr w:type="spellStart"/>
      <w:r w:rsidRPr="00EA0110">
        <w:rPr>
          <w:rFonts w:ascii="Arial" w:eastAsia="Calibri" w:hAnsi="Arial" w:cs="Arial"/>
          <w:b/>
          <w:sz w:val="22"/>
          <w:szCs w:val="22"/>
          <w:lang w:val="en-GB"/>
        </w:rPr>
        <w:t>Maynier</w:t>
      </w:r>
      <w:proofErr w:type="spellEnd"/>
      <w:r w:rsidRPr="00EA0110">
        <w:rPr>
          <w:rFonts w:ascii="Arial" w:eastAsia="Calibri" w:hAnsi="Arial" w:cs="Arial"/>
          <w:b/>
          <w:sz w:val="22"/>
          <w:szCs w:val="22"/>
          <w:lang w:val="en-GB"/>
        </w:rPr>
        <w:t xml:space="preserve"> (DA) to ask the Minister of Finance:</w:t>
      </w:r>
    </w:p>
    <w:p w:rsidR="00EA0110" w:rsidRPr="00EA0110" w:rsidRDefault="00EA0110" w:rsidP="00EA0110">
      <w:pPr>
        <w:spacing w:before="100" w:beforeAutospacing="1" w:after="100" w:afterAutospacing="1" w:line="276" w:lineRule="auto"/>
        <w:jc w:val="both"/>
        <w:rPr>
          <w:rFonts w:ascii="Arial" w:eastAsia="Calibri" w:hAnsi="Arial" w:cs="Arial"/>
          <w:sz w:val="22"/>
          <w:szCs w:val="22"/>
          <w:lang w:val="af-ZA"/>
        </w:rPr>
      </w:pPr>
      <w:r w:rsidRPr="00EA0110">
        <w:rPr>
          <w:rFonts w:ascii="Arial" w:eastAsia="Calibri" w:hAnsi="Arial" w:cs="Arial"/>
          <w:sz w:val="22"/>
          <w:szCs w:val="22"/>
          <w:lang w:val="af-ZA"/>
        </w:rPr>
        <w:t>What effect did the decision of the President, Mr Jacob G Zuma, to remove the former Minister of Finance, Mr Nhlanhla Nene, on 9 December 2015 have on the value of assets under management of the (a) Government Employees Pension Fund, (b) Unemployment Insurance Fund, (c) Compensation Commissioners Fund, (d) Compensation Commissioners Pension Fund, (e) Associated Institutions Pension Fund</w:t>
      </w:r>
      <w:r w:rsidR="00ED720B">
        <w:rPr>
          <w:rFonts w:ascii="Arial" w:eastAsia="Calibri" w:hAnsi="Arial" w:cs="Arial"/>
          <w:sz w:val="22"/>
          <w:szCs w:val="22"/>
          <w:lang w:val="af-ZA"/>
        </w:rPr>
        <w:t xml:space="preserve"> </w:t>
      </w:r>
      <w:r w:rsidRPr="00EA0110">
        <w:rPr>
          <w:rFonts w:ascii="Arial" w:eastAsia="Calibri" w:hAnsi="Arial" w:cs="Arial"/>
          <w:sz w:val="22"/>
          <w:szCs w:val="22"/>
          <w:lang w:val="af-ZA"/>
        </w:rPr>
        <w:t>and (f) Public Investment Corporation in (i) rands and (ii) percent in each case?</w:t>
      </w:r>
      <w:r w:rsidRPr="00EA0110">
        <w:rPr>
          <w:rFonts w:ascii="Arial" w:eastAsia="Calibri" w:hAnsi="Arial" w:cs="Arial"/>
          <w:sz w:val="22"/>
          <w:szCs w:val="22"/>
          <w:lang w:val="af-ZA"/>
        </w:rPr>
        <w:tab/>
      </w:r>
      <w:r w:rsidR="00C71AA4">
        <w:rPr>
          <w:rFonts w:ascii="Arial" w:eastAsia="Calibri" w:hAnsi="Arial" w:cs="Arial"/>
          <w:sz w:val="22"/>
          <w:szCs w:val="22"/>
          <w:lang w:val="af-ZA"/>
        </w:rPr>
        <w:tab/>
      </w:r>
      <w:r w:rsidR="00C71AA4">
        <w:rPr>
          <w:rFonts w:ascii="Arial" w:eastAsia="Calibri" w:hAnsi="Arial" w:cs="Arial"/>
          <w:sz w:val="22"/>
          <w:szCs w:val="22"/>
          <w:lang w:val="af-ZA"/>
        </w:rPr>
        <w:tab/>
      </w:r>
      <w:r w:rsidR="00C71AA4">
        <w:rPr>
          <w:rFonts w:ascii="Arial" w:eastAsia="Calibri" w:hAnsi="Arial" w:cs="Arial"/>
          <w:sz w:val="22"/>
          <w:szCs w:val="22"/>
          <w:lang w:val="af-ZA"/>
        </w:rPr>
        <w:tab/>
      </w:r>
      <w:r w:rsidR="00C71AA4">
        <w:rPr>
          <w:rFonts w:ascii="Arial" w:eastAsia="Calibri" w:hAnsi="Arial" w:cs="Arial"/>
          <w:sz w:val="22"/>
          <w:szCs w:val="22"/>
          <w:lang w:val="af-ZA"/>
        </w:rPr>
        <w:tab/>
      </w:r>
      <w:r w:rsidR="00C71AA4">
        <w:rPr>
          <w:rFonts w:ascii="Arial" w:eastAsia="Calibri" w:hAnsi="Arial" w:cs="Arial"/>
          <w:sz w:val="22"/>
          <w:szCs w:val="22"/>
          <w:lang w:val="af-ZA"/>
        </w:rPr>
        <w:tab/>
      </w:r>
      <w:r>
        <w:rPr>
          <w:rFonts w:ascii="Arial" w:eastAsia="Calibri" w:hAnsi="Arial" w:cs="Arial"/>
          <w:sz w:val="22"/>
          <w:szCs w:val="22"/>
          <w:lang w:val="af-ZA"/>
        </w:rPr>
        <w:tab/>
      </w:r>
      <w:r w:rsidRPr="00EA0110">
        <w:rPr>
          <w:rFonts w:ascii="Arial" w:eastAsia="Calibri" w:hAnsi="Arial" w:cs="Arial"/>
          <w:sz w:val="22"/>
          <w:szCs w:val="22"/>
          <w:lang w:val="af-ZA"/>
        </w:rPr>
        <w:t>NW1310E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C71AA4" w:rsidRDefault="00C71AA4" w:rsidP="00591061">
      <w:pPr>
        <w:tabs>
          <w:tab w:val="left" w:pos="432"/>
          <w:tab w:val="left" w:pos="864"/>
        </w:tabs>
        <w:spacing w:line="276" w:lineRule="auto"/>
        <w:rPr>
          <w:rFonts w:ascii="Arial" w:hAnsi="Arial" w:cs="Arial"/>
          <w:sz w:val="22"/>
          <w:szCs w:val="22"/>
        </w:rPr>
      </w:pPr>
    </w:p>
    <w:p w:rsidR="00591061" w:rsidRPr="00BA5227" w:rsidRDefault="00591061" w:rsidP="00591061">
      <w:pPr>
        <w:tabs>
          <w:tab w:val="left" w:pos="432"/>
          <w:tab w:val="left" w:pos="864"/>
        </w:tabs>
        <w:spacing w:line="276" w:lineRule="auto"/>
        <w:rPr>
          <w:rFonts w:ascii="Arial" w:hAnsi="Arial" w:cs="Arial"/>
          <w:sz w:val="22"/>
          <w:szCs w:val="22"/>
        </w:rPr>
      </w:pPr>
    </w:p>
    <w:p w:rsidR="00591061" w:rsidRPr="00591061" w:rsidRDefault="00591061" w:rsidP="00591061">
      <w:pPr>
        <w:jc w:val="both"/>
        <w:rPr>
          <w:rFonts w:ascii="Arial" w:hAnsi="Arial" w:cs="Arial"/>
          <w:sz w:val="22"/>
          <w:szCs w:val="22"/>
        </w:rPr>
      </w:pPr>
      <w:r w:rsidRPr="00591061">
        <w:rPr>
          <w:rFonts w:ascii="Arial" w:hAnsi="Arial" w:cs="Arial"/>
          <w:sz w:val="22"/>
          <w:szCs w:val="22"/>
        </w:rPr>
        <w:t xml:space="preserve">The total decrease in Asset </w:t>
      </w:r>
      <w:proofErr w:type="gramStart"/>
      <w:r w:rsidRPr="00591061">
        <w:rPr>
          <w:rFonts w:ascii="Arial" w:hAnsi="Arial" w:cs="Arial"/>
          <w:sz w:val="22"/>
          <w:szCs w:val="22"/>
        </w:rPr>
        <w:t>Under</w:t>
      </w:r>
      <w:proofErr w:type="gramEnd"/>
      <w:r w:rsidRPr="00591061">
        <w:rPr>
          <w:rFonts w:ascii="Arial" w:hAnsi="Arial" w:cs="Arial"/>
          <w:sz w:val="22"/>
          <w:szCs w:val="22"/>
        </w:rPr>
        <w:t xml:space="preserve"> M</w:t>
      </w:r>
      <w:r w:rsidR="005C1B37" w:rsidRPr="00591061">
        <w:rPr>
          <w:rFonts w:ascii="Arial" w:hAnsi="Arial" w:cs="Arial"/>
          <w:sz w:val="22"/>
          <w:szCs w:val="22"/>
        </w:rPr>
        <w:t>anagement</w:t>
      </w:r>
      <w:r w:rsidRPr="00591061">
        <w:rPr>
          <w:rFonts w:ascii="Arial" w:hAnsi="Arial" w:cs="Arial"/>
          <w:sz w:val="22"/>
          <w:szCs w:val="22"/>
        </w:rPr>
        <w:t xml:space="preserve"> (AuM)</w:t>
      </w:r>
      <w:r w:rsidR="005C1B37" w:rsidRPr="00591061">
        <w:rPr>
          <w:rFonts w:ascii="Arial" w:hAnsi="Arial" w:cs="Arial"/>
          <w:sz w:val="22"/>
          <w:szCs w:val="22"/>
        </w:rPr>
        <w:t xml:space="preserve"> over the period 08 December 2015 to 12 December 2015 amounted to </w:t>
      </w:r>
      <w:r w:rsidR="00B513E8">
        <w:rPr>
          <w:rFonts w:ascii="Arial" w:hAnsi="Arial" w:cs="Arial"/>
          <w:b/>
          <w:sz w:val="22"/>
          <w:szCs w:val="22"/>
        </w:rPr>
        <w:t>R</w:t>
      </w:r>
      <w:r w:rsidR="005C1B37" w:rsidRPr="00591061">
        <w:rPr>
          <w:rFonts w:ascii="Arial" w:hAnsi="Arial" w:cs="Arial"/>
          <w:b/>
          <w:sz w:val="22"/>
          <w:szCs w:val="22"/>
        </w:rPr>
        <w:t>99 107 867 476</w:t>
      </w:r>
      <w:r w:rsidR="00B513E8" w:rsidRPr="00591061">
        <w:rPr>
          <w:rFonts w:ascii="Arial" w:hAnsi="Arial" w:cs="Arial"/>
          <w:b/>
          <w:sz w:val="22"/>
          <w:szCs w:val="22"/>
        </w:rPr>
        <w:t>, 76</w:t>
      </w:r>
      <w:r w:rsidR="005C1B37" w:rsidRPr="00591061">
        <w:rPr>
          <w:rFonts w:ascii="Arial" w:hAnsi="Arial" w:cs="Arial"/>
          <w:b/>
          <w:sz w:val="22"/>
          <w:szCs w:val="22"/>
        </w:rPr>
        <w:t>.</w:t>
      </w:r>
      <w:r w:rsidRPr="00591061">
        <w:rPr>
          <w:rFonts w:ascii="Arial" w:hAnsi="Arial" w:cs="Arial"/>
          <w:b/>
          <w:sz w:val="22"/>
          <w:szCs w:val="22"/>
        </w:rPr>
        <w:t xml:space="preserve"> </w:t>
      </w:r>
      <w:r w:rsidRPr="00591061">
        <w:rPr>
          <w:rFonts w:ascii="Arial" w:hAnsi="Arial" w:cs="Arial"/>
          <w:sz w:val="22"/>
          <w:szCs w:val="22"/>
        </w:rPr>
        <w:t>Ta</w:t>
      </w:r>
      <w:r>
        <w:rPr>
          <w:rFonts w:ascii="Arial" w:hAnsi="Arial" w:cs="Arial"/>
          <w:sz w:val="22"/>
          <w:szCs w:val="22"/>
        </w:rPr>
        <w:t>b</w:t>
      </w:r>
      <w:r w:rsidRPr="00591061">
        <w:rPr>
          <w:rFonts w:ascii="Arial" w:hAnsi="Arial" w:cs="Arial"/>
          <w:sz w:val="22"/>
          <w:szCs w:val="22"/>
        </w:rPr>
        <w:t>le 1 below provides detailed information as per requested institution.</w:t>
      </w:r>
    </w:p>
    <w:p w:rsidR="005C1B37" w:rsidRPr="00591061" w:rsidRDefault="005C1B37" w:rsidP="005C1B37">
      <w:pPr>
        <w:rPr>
          <w:rFonts w:ascii="Arial" w:hAnsi="Arial" w:cs="Arial"/>
          <w:sz w:val="22"/>
          <w:szCs w:val="22"/>
        </w:rPr>
      </w:pPr>
      <w:r w:rsidRPr="00591061">
        <w:rPr>
          <w:rFonts w:ascii="Arial" w:hAnsi="Arial" w:cs="Arial"/>
          <w:sz w:val="22"/>
          <w:szCs w:val="22"/>
        </w:rPr>
        <w:t xml:space="preserve"> </w:t>
      </w:r>
    </w:p>
    <w:p w:rsidR="001E6902" w:rsidRPr="00591061" w:rsidRDefault="005C1B37" w:rsidP="00591061">
      <w:pPr>
        <w:tabs>
          <w:tab w:val="left" w:pos="432"/>
          <w:tab w:val="left" w:pos="864"/>
        </w:tabs>
        <w:spacing w:line="276" w:lineRule="auto"/>
        <w:rPr>
          <w:rFonts w:ascii="Arial" w:hAnsi="Arial" w:cs="Arial"/>
          <w:sz w:val="22"/>
          <w:szCs w:val="22"/>
        </w:rPr>
      </w:pPr>
      <w:r w:rsidRPr="00591061">
        <w:rPr>
          <w:rFonts w:ascii="Arial" w:hAnsi="Arial" w:cs="Arial"/>
          <w:sz w:val="22"/>
          <w:szCs w:val="22"/>
        </w:rPr>
        <w:t xml:space="preserve">Table 1:  </w:t>
      </w:r>
      <w:r w:rsidR="00591061" w:rsidRPr="00591061">
        <w:rPr>
          <w:rFonts w:ascii="Arial" w:hAnsi="Arial" w:cs="Arial"/>
          <w:sz w:val="22"/>
          <w:szCs w:val="22"/>
        </w:rPr>
        <w:t>AuM per institution</w:t>
      </w:r>
    </w:p>
    <w:tbl>
      <w:tblPr>
        <w:tblStyle w:val="TableGrid"/>
        <w:tblW w:w="0" w:type="auto"/>
        <w:tblLook w:val="04A0" w:firstRow="1" w:lastRow="0" w:firstColumn="1" w:lastColumn="0" w:noHBand="0" w:noVBand="1"/>
      </w:tblPr>
      <w:tblGrid>
        <w:gridCol w:w="2087"/>
        <w:gridCol w:w="1632"/>
        <w:gridCol w:w="2357"/>
        <w:gridCol w:w="2141"/>
        <w:gridCol w:w="1403"/>
      </w:tblGrid>
      <w:tr w:rsidR="002E5E6C" w:rsidTr="002E5E6C">
        <w:tc>
          <w:tcPr>
            <w:tcW w:w="9620" w:type="dxa"/>
            <w:gridSpan w:val="5"/>
          </w:tcPr>
          <w:p w:rsidR="002E5E6C" w:rsidRDefault="002E5E6C" w:rsidP="000A31DC">
            <w:pPr>
              <w:tabs>
                <w:tab w:val="left" w:pos="432"/>
                <w:tab w:val="left" w:pos="864"/>
              </w:tabs>
              <w:spacing w:line="276" w:lineRule="auto"/>
              <w:rPr>
                <w:rFonts w:ascii="Arial" w:hAnsi="Arial" w:cs="Arial"/>
                <w:b/>
                <w:sz w:val="22"/>
                <w:szCs w:val="22"/>
              </w:rPr>
            </w:pPr>
            <w:r>
              <w:rPr>
                <w:rFonts w:ascii="Arial" w:hAnsi="Arial" w:cs="Arial"/>
                <w:b/>
                <w:sz w:val="22"/>
                <w:szCs w:val="22"/>
              </w:rPr>
              <w:t>GOVERNMENT EMPLOYEE PENSION FUND</w:t>
            </w:r>
          </w:p>
        </w:tc>
      </w:tr>
      <w:tr w:rsidR="002E5E6C" w:rsidTr="002B0FCB">
        <w:tc>
          <w:tcPr>
            <w:tcW w:w="2087" w:type="dxa"/>
          </w:tcPr>
          <w:p w:rsidR="002E5E6C" w:rsidRDefault="002E5E6C" w:rsidP="000A31DC">
            <w:pPr>
              <w:tabs>
                <w:tab w:val="left" w:pos="432"/>
                <w:tab w:val="left" w:pos="864"/>
              </w:tabs>
              <w:spacing w:line="276" w:lineRule="auto"/>
              <w:rPr>
                <w:rFonts w:ascii="Arial" w:hAnsi="Arial" w:cs="Arial"/>
                <w:b/>
                <w:sz w:val="22"/>
                <w:szCs w:val="22"/>
              </w:rPr>
            </w:pPr>
          </w:p>
        </w:tc>
        <w:tc>
          <w:tcPr>
            <w:tcW w:w="1632" w:type="dxa"/>
          </w:tcPr>
          <w:p w:rsidR="002E5E6C" w:rsidRDefault="002E5E6C" w:rsidP="000A31DC">
            <w:pPr>
              <w:tabs>
                <w:tab w:val="left" w:pos="432"/>
                <w:tab w:val="left" w:pos="864"/>
              </w:tabs>
              <w:spacing w:line="276" w:lineRule="auto"/>
              <w:rPr>
                <w:rFonts w:ascii="Arial" w:hAnsi="Arial" w:cs="Arial"/>
                <w:b/>
                <w:sz w:val="22"/>
                <w:szCs w:val="22"/>
              </w:rPr>
            </w:pPr>
          </w:p>
        </w:tc>
        <w:tc>
          <w:tcPr>
            <w:tcW w:w="2357" w:type="dxa"/>
          </w:tcPr>
          <w:p w:rsidR="002E5E6C" w:rsidRDefault="002E5E6C" w:rsidP="000A31DC">
            <w:pPr>
              <w:tabs>
                <w:tab w:val="left" w:pos="432"/>
                <w:tab w:val="left" w:pos="864"/>
              </w:tabs>
              <w:spacing w:line="276" w:lineRule="auto"/>
              <w:rPr>
                <w:rFonts w:ascii="Arial" w:hAnsi="Arial" w:cs="Arial"/>
                <w:b/>
                <w:sz w:val="22"/>
                <w:szCs w:val="22"/>
              </w:rPr>
            </w:pPr>
          </w:p>
        </w:tc>
        <w:tc>
          <w:tcPr>
            <w:tcW w:w="2141" w:type="dxa"/>
          </w:tcPr>
          <w:p w:rsidR="002E5E6C" w:rsidRDefault="002E5E6C" w:rsidP="000A31DC">
            <w:pPr>
              <w:tabs>
                <w:tab w:val="left" w:pos="432"/>
                <w:tab w:val="left" w:pos="864"/>
              </w:tabs>
              <w:spacing w:line="276" w:lineRule="auto"/>
              <w:rPr>
                <w:rFonts w:ascii="Arial" w:hAnsi="Arial" w:cs="Arial"/>
                <w:b/>
                <w:sz w:val="22"/>
                <w:szCs w:val="22"/>
              </w:rPr>
            </w:pPr>
          </w:p>
        </w:tc>
        <w:tc>
          <w:tcPr>
            <w:tcW w:w="1403" w:type="dxa"/>
          </w:tcPr>
          <w:p w:rsidR="002E5E6C" w:rsidRDefault="002E5E6C" w:rsidP="000A31DC">
            <w:pPr>
              <w:tabs>
                <w:tab w:val="left" w:pos="432"/>
                <w:tab w:val="left" w:pos="864"/>
              </w:tabs>
              <w:spacing w:line="276" w:lineRule="auto"/>
              <w:rPr>
                <w:rFonts w:ascii="Arial" w:hAnsi="Arial" w:cs="Arial"/>
                <w:b/>
                <w:sz w:val="22"/>
                <w:szCs w:val="22"/>
              </w:rPr>
            </w:pPr>
          </w:p>
        </w:tc>
      </w:tr>
      <w:tr w:rsidR="002E5E6C" w:rsidTr="002B0FCB">
        <w:tc>
          <w:tcPr>
            <w:tcW w:w="2087" w:type="dxa"/>
          </w:tcPr>
          <w:p w:rsidR="002E5E6C" w:rsidRPr="005C1B37" w:rsidRDefault="002E5E6C"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Start date</w:t>
            </w:r>
          </w:p>
        </w:tc>
        <w:tc>
          <w:tcPr>
            <w:tcW w:w="1632" w:type="dxa"/>
          </w:tcPr>
          <w:p w:rsidR="002E5E6C" w:rsidRPr="005C1B37" w:rsidRDefault="002E5E6C"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date</w:t>
            </w:r>
          </w:p>
        </w:tc>
        <w:tc>
          <w:tcPr>
            <w:tcW w:w="2357" w:type="dxa"/>
          </w:tcPr>
          <w:p w:rsidR="002E5E6C" w:rsidRPr="005C1B37" w:rsidRDefault="002E5E6C"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Market Value</w:t>
            </w:r>
            <w:r w:rsidR="003B3570">
              <w:rPr>
                <w:rFonts w:ascii="Arial" w:hAnsi="Arial" w:cs="Arial"/>
                <w:sz w:val="22"/>
                <w:szCs w:val="22"/>
              </w:rPr>
              <w:t xml:space="preserve"> (</w:t>
            </w:r>
            <w:proofErr w:type="spellStart"/>
            <w:r w:rsidR="003B3570">
              <w:rPr>
                <w:rFonts w:ascii="Arial" w:hAnsi="Arial" w:cs="Arial"/>
                <w:sz w:val="22"/>
                <w:szCs w:val="22"/>
              </w:rPr>
              <w:t>Rands</w:t>
            </w:r>
            <w:proofErr w:type="spellEnd"/>
            <w:r w:rsidR="003B3570">
              <w:rPr>
                <w:rFonts w:ascii="Arial" w:hAnsi="Arial" w:cs="Arial"/>
                <w:sz w:val="22"/>
                <w:szCs w:val="22"/>
              </w:rPr>
              <w:t>)</w:t>
            </w:r>
          </w:p>
        </w:tc>
        <w:tc>
          <w:tcPr>
            <w:tcW w:w="2141" w:type="dxa"/>
          </w:tcPr>
          <w:p w:rsidR="002E5E6C" w:rsidRPr="005C1B37" w:rsidRDefault="002E5E6C"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 xml:space="preserve">Change in </w:t>
            </w:r>
            <w:proofErr w:type="spellStart"/>
            <w:r w:rsidRPr="005C1B37">
              <w:rPr>
                <w:rFonts w:ascii="Arial" w:hAnsi="Arial" w:cs="Arial"/>
                <w:sz w:val="22"/>
                <w:szCs w:val="22"/>
              </w:rPr>
              <w:t>Rands</w:t>
            </w:r>
            <w:proofErr w:type="spellEnd"/>
          </w:p>
        </w:tc>
        <w:tc>
          <w:tcPr>
            <w:tcW w:w="1403" w:type="dxa"/>
          </w:tcPr>
          <w:p w:rsidR="002E5E6C" w:rsidRPr="005C1B37" w:rsidRDefault="002E5E6C"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Change in Percentage</w:t>
            </w:r>
          </w:p>
        </w:tc>
      </w:tr>
      <w:tr w:rsidR="002702C5" w:rsidTr="002B0FCB">
        <w:tc>
          <w:tcPr>
            <w:tcW w:w="2087" w:type="dxa"/>
          </w:tcPr>
          <w:p w:rsidR="002702C5" w:rsidRPr="00926102" w:rsidRDefault="002702C5"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2015/12/08</w:t>
            </w:r>
          </w:p>
        </w:tc>
        <w:tc>
          <w:tcPr>
            <w:tcW w:w="1632" w:type="dxa"/>
          </w:tcPr>
          <w:p w:rsidR="002702C5" w:rsidRPr="00926102" w:rsidRDefault="002702C5"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2015/12/09</w:t>
            </w:r>
          </w:p>
        </w:tc>
        <w:tc>
          <w:tcPr>
            <w:tcW w:w="2357" w:type="dxa"/>
          </w:tcPr>
          <w:p w:rsidR="002702C5" w:rsidRPr="00926102" w:rsidRDefault="002702C5"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1 578 842 958 575,68</w:t>
            </w:r>
          </w:p>
        </w:tc>
        <w:tc>
          <w:tcPr>
            <w:tcW w:w="2141" w:type="dxa"/>
          </w:tcPr>
          <w:p w:rsidR="002702C5" w:rsidRDefault="002702C5" w:rsidP="000A31DC">
            <w:pPr>
              <w:tabs>
                <w:tab w:val="left" w:pos="432"/>
                <w:tab w:val="left" w:pos="864"/>
              </w:tabs>
              <w:spacing w:line="276" w:lineRule="auto"/>
              <w:rPr>
                <w:rFonts w:ascii="Arial" w:hAnsi="Arial" w:cs="Arial"/>
                <w:b/>
                <w:sz w:val="22"/>
                <w:szCs w:val="22"/>
              </w:rPr>
            </w:pPr>
          </w:p>
        </w:tc>
        <w:tc>
          <w:tcPr>
            <w:tcW w:w="1403" w:type="dxa"/>
          </w:tcPr>
          <w:p w:rsidR="002702C5" w:rsidRDefault="002702C5" w:rsidP="000A31DC">
            <w:pPr>
              <w:tabs>
                <w:tab w:val="left" w:pos="432"/>
                <w:tab w:val="left" w:pos="864"/>
              </w:tabs>
              <w:spacing w:line="276" w:lineRule="auto"/>
              <w:rPr>
                <w:rFonts w:ascii="Arial" w:hAnsi="Arial" w:cs="Arial"/>
                <w:b/>
                <w:sz w:val="22"/>
                <w:szCs w:val="22"/>
              </w:rPr>
            </w:pPr>
          </w:p>
        </w:tc>
      </w:tr>
      <w:tr w:rsidR="008D3B11" w:rsidTr="002B0FCB">
        <w:tc>
          <w:tcPr>
            <w:tcW w:w="208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2015/12/09</w:t>
            </w:r>
          </w:p>
        </w:tc>
        <w:tc>
          <w:tcPr>
            <w:tcW w:w="1632"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2015/12/10</w:t>
            </w:r>
          </w:p>
        </w:tc>
        <w:tc>
          <w:tcPr>
            <w:tcW w:w="235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1 533 030 433 903,16</w:t>
            </w:r>
          </w:p>
        </w:tc>
        <w:tc>
          <w:tcPr>
            <w:tcW w:w="2141"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-45 812 524 672,52 </w:t>
            </w:r>
          </w:p>
        </w:tc>
        <w:tc>
          <w:tcPr>
            <w:tcW w:w="1403"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-0,03 </w:t>
            </w:r>
          </w:p>
        </w:tc>
      </w:tr>
      <w:tr w:rsidR="008D3B11" w:rsidTr="002B0FCB">
        <w:tc>
          <w:tcPr>
            <w:tcW w:w="208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2015/12/10</w:t>
            </w:r>
          </w:p>
        </w:tc>
        <w:tc>
          <w:tcPr>
            <w:tcW w:w="1632"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2015/12/11</w:t>
            </w:r>
          </w:p>
        </w:tc>
        <w:tc>
          <w:tcPr>
            <w:tcW w:w="235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1 492 840 656 310,47</w:t>
            </w:r>
          </w:p>
        </w:tc>
        <w:tc>
          <w:tcPr>
            <w:tcW w:w="2141"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-40 189 777 592,69 </w:t>
            </w:r>
          </w:p>
        </w:tc>
        <w:tc>
          <w:tcPr>
            <w:tcW w:w="1403"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-0,03 </w:t>
            </w:r>
          </w:p>
        </w:tc>
      </w:tr>
      <w:tr w:rsidR="008D3B11" w:rsidTr="002B0FCB">
        <w:trPr>
          <w:trHeight w:val="422"/>
        </w:trPr>
        <w:tc>
          <w:tcPr>
            <w:tcW w:w="208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2015/12/11</w:t>
            </w:r>
          </w:p>
        </w:tc>
        <w:tc>
          <w:tcPr>
            <w:tcW w:w="1632"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2015/12/12</w:t>
            </w:r>
          </w:p>
        </w:tc>
        <w:tc>
          <w:tcPr>
            <w:tcW w:w="235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 xml:space="preserve">1 492 952 420 399,11 </w:t>
            </w:r>
          </w:p>
        </w:tc>
        <w:tc>
          <w:tcPr>
            <w:tcW w:w="2141"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111 764 088,64 </w:t>
            </w:r>
          </w:p>
        </w:tc>
        <w:tc>
          <w:tcPr>
            <w:tcW w:w="1403"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 0,00 </w:t>
            </w:r>
          </w:p>
        </w:tc>
      </w:tr>
      <w:tr w:rsidR="008D3B11" w:rsidTr="002B0FCB">
        <w:tc>
          <w:tcPr>
            <w:tcW w:w="208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2015/12/12</w:t>
            </w:r>
          </w:p>
        </w:tc>
        <w:tc>
          <w:tcPr>
            <w:tcW w:w="1632"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2015/12/13</w:t>
            </w:r>
          </w:p>
        </w:tc>
        <w:tc>
          <w:tcPr>
            <w:tcW w:w="2357" w:type="dxa"/>
          </w:tcPr>
          <w:p w:rsidR="008D3B11" w:rsidRPr="00926102" w:rsidRDefault="008D3B11"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 xml:space="preserve">1 492 954 477 051,57 </w:t>
            </w:r>
          </w:p>
        </w:tc>
        <w:tc>
          <w:tcPr>
            <w:tcW w:w="2141"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2 056 652,46 </w:t>
            </w:r>
          </w:p>
        </w:tc>
        <w:tc>
          <w:tcPr>
            <w:tcW w:w="1403" w:type="dxa"/>
          </w:tcPr>
          <w:p w:rsidR="008D3B11" w:rsidRPr="00B513E8" w:rsidRDefault="008D3B11"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 0,00 </w:t>
            </w:r>
          </w:p>
        </w:tc>
      </w:tr>
      <w:tr w:rsidR="008D3B11" w:rsidTr="002B0FCB">
        <w:tc>
          <w:tcPr>
            <w:tcW w:w="2087" w:type="dxa"/>
          </w:tcPr>
          <w:p w:rsidR="008D3B11" w:rsidRDefault="008D3B11" w:rsidP="000A31DC">
            <w:pPr>
              <w:tabs>
                <w:tab w:val="left" w:pos="432"/>
                <w:tab w:val="left" w:pos="864"/>
              </w:tabs>
              <w:spacing w:line="276" w:lineRule="auto"/>
              <w:rPr>
                <w:rFonts w:ascii="Arial" w:hAnsi="Arial" w:cs="Arial"/>
                <w:b/>
                <w:sz w:val="22"/>
                <w:szCs w:val="22"/>
              </w:rPr>
            </w:pPr>
          </w:p>
        </w:tc>
        <w:tc>
          <w:tcPr>
            <w:tcW w:w="1632" w:type="dxa"/>
          </w:tcPr>
          <w:p w:rsidR="008D3B11" w:rsidRDefault="008D3B11" w:rsidP="000A31DC">
            <w:pPr>
              <w:tabs>
                <w:tab w:val="left" w:pos="432"/>
                <w:tab w:val="left" w:pos="864"/>
              </w:tabs>
              <w:spacing w:line="276" w:lineRule="auto"/>
              <w:rPr>
                <w:rFonts w:ascii="Arial" w:hAnsi="Arial" w:cs="Arial"/>
                <w:b/>
                <w:sz w:val="22"/>
                <w:szCs w:val="22"/>
              </w:rPr>
            </w:pPr>
          </w:p>
        </w:tc>
        <w:tc>
          <w:tcPr>
            <w:tcW w:w="2357" w:type="dxa"/>
          </w:tcPr>
          <w:p w:rsidR="008D3B11" w:rsidRDefault="008D3B11" w:rsidP="000A31DC">
            <w:pPr>
              <w:tabs>
                <w:tab w:val="left" w:pos="432"/>
                <w:tab w:val="left" w:pos="864"/>
              </w:tabs>
              <w:spacing w:line="276" w:lineRule="auto"/>
              <w:rPr>
                <w:rFonts w:ascii="Arial" w:hAnsi="Arial" w:cs="Arial"/>
                <w:b/>
                <w:sz w:val="22"/>
                <w:szCs w:val="22"/>
              </w:rPr>
            </w:pPr>
          </w:p>
        </w:tc>
        <w:tc>
          <w:tcPr>
            <w:tcW w:w="2141" w:type="dxa"/>
          </w:tcPr>
          <w:p w:rsidR="008D3B11" w:rsidRDefault="008D3B11" w:rsidP="000A31DC">
            <w:pPr>
              <w:tabs>
                <w:tab w:val="left" w:pos="432"/>
                <w:tab w:val="left" w:pos="864"/>
              </w:tabs>
              <w:spacing w:line="276" w:lineRule="auto"/>
              <w:rPr>
                <w:rFonts w:ascii="Arial" w:hAnsi="Arial" w:cs="Arial"/>
                <w:b/>
                <w:sz w:val="22"/>
                <w:szCs w:val="22"/>
              </w:rPr>
            </w:pPr>
          </w:p>
        </w:tc>
        <w:tc>
          <w:tcPr>
            <w:tcW w:w="1403" w:type="dxa"/>
          </w:tcPr>
          <w:p w:rsidR="008D3B11" w:rsidRDefault="008D3B11" w:rsidP="000A31DC">
            <w:pPr>
              <w:tabs>
                <w:tab w:val="left" w:pos="432"/>
                <w:tab w:val="left" w:pos="864"/>
              </w:tabs>
              <w:spacing w:line="276" w:lineRule="auto"/>
              <w:rPr>
                <w:rFonts w:ascii="Arial" w:hAnsi="Arial" w:cs="Arial"/>
                <w:b/>
                <w:sz w:val="22"/>
                <w:szCs w:val="22"/>
              </w:rPr>
            </w:pPr>
          </w:p>
        </w:tc>
      </w:tr>
      <w:tr w:rsidR="002B0FCB" w:rsidTr="002B0FCB">
        <w:tc>
          <w:tcPr>
            <w:tcW w:w="9620" w:type="dxa"/>
            <w:gridSpan w:val="5"/>
          </w:tcPr>
          <w:p w:rsidR="002B0FCB" w:rsidRDefault="002B0FCB" w:rsidP="000A31DC">
            <w:pPr>
              <w:tabs>
                <w:tab w:val="left" w:pos="432"/>
                <w:tab w:val="left" w:pos="864"/>
              </w:tabs>
              <w:spacing w:line="276" w:lineRule="auto"/>
              <w:rPr>
                <w:rFonts w:ascii="Arial" w:hAnsi="Arial" w:cs="Arial"/>
                <w:b/>
                <w:sz w:val="22"/>
                <w:szCs w:val="22"/>
              </w:rPr>
            </w:pPr>
            <w:r>
              <w:rPr>
                <w:rFonts w:ascii="Arial" w:hAnsi="Arial" w:cs="Arial"/>
                <w:b/>
                <w:sz w:val="22"/>
                <w:szCs w:val="22"/>
              </w:rPr>
              <w:t>UNEMPLOYMENT INSURANCE FUND</w:t>
            </w:r>
          </w:p>
        </w:tc>
      </w:tr>
      <w:tr w:rsidR="002B0FCB" w:rsidTr="002B0FCB">
        <w:tc>
          <w:tcPr>
            <w:tcW w:w="2087" w:type="dxa"/>
          </w:tcPr>
          <w:p w:rsidR="002B0FCB" w:rsidRPr="005C1B37" w:rsidRDefault="002B0FCB"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Start date</w:t>
            </w:r>
          </w:p>
        </w:tc>
        <w:tc>
          <w:tcPr>
            <w:tcW w:w="1632" w:type="dxa"/>
          </w:tcPr>
          <w:p w:rsidR="002B0FCB" w:rsidRPr="005C1B37" w:rsidRDefault="002B0FCB"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date</w:t>
            </w:r>
          </w:p>
        </w:tc>
        <w:tc>
          <w:tcPr>
            <w:tcW w:w="2357" w:type="dxa"/>
          </w:tcPr>
          <w:p w:rsidR="002B0FCB" w:rsidRPr="005C1B37" w:rsidRDefault="002B0FCB"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Market Value</w:t>
            </w:r>
            <w:r w:rsidR="003B3570">
              <w:rPr>
                <w:rFonts w:ascii="Arial" w:hAnsi="Arial" w:cs="Arial"/>
                <w:sz w:val="22"/>
                <w:szCs w:val="22"/>
              </w:rPr>
              <w:t>(</w:t>
            </w:r>
            <w:proofErr w:type="spellStart"/>
            <w:r w:rsidR="003B3570">
              <w:rPr>
                <w:rFonts w:ascii="Arial" w:hAnsi="Arial" w:cs="Arial"/>
                <w:sz w:val="22"/>
                <w:szCs w:val="22"/>
              </w:rPr>
              <w:t>Rands</w:t>
            </w:r>
            <w:proofErr w:type="spellEnd"/>
            <w:r w:rsidR="003B3570">
              <w:rPr>
                <w:rFonts w:ascii="Arial" w:hAnsi="Arial" w:cs="Arial"/>
                <w:sz w:val="22"/>
                <w:szCs w:val="22"/>
              </w:rPr>
              <w:t>)</w:t>
            </w:r>
          </w:p>
        </w:tc>
        <w:tc>
          <w:tcPr>
            <w:tcW w:w="2141" w:type="dxa"/>
          </w:tcPr>
          <w:p w:rsidR="002B0FCB" w:rsidRPr="005C1B37" w:rsidRDefault="002B0FCB"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 xml:space="preserve">Change in </w:t>
            </w:r>
            <w:proofErr w:type="spellStart"/>
            <w:r w:rsidRPr="005C1B37">
              <w:rPr>
                <w:rFonts w:ascii="Arial" w:hAnsi="Arial" w:cs="Arial"/>
                <w:sz w:val="22"/>
                <w:szCs w:val="22"/>
              </w:rPr>
              <w:t>Rands</w:t>
            </w:r>
            <w:proofErr w:type="spellEnd"/>
          </w:p>
        </w:tc>
        <w:tc>
          <w:tcPr>
            <w:tcW w:w="1403" w:type="dxa"/>
          </w:tcPr>
          <w:p w:rsidR="002B0FCB" w:rsidRPr="005C1B37" w:rsidRDefault="002B0FCB"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Change in Percentage</w:t>
            </w:r>
          </w:p>
        </w:tc>
      </w:tr>
      <w:tr w:rsidR="002B0FCB" w:rsidTr="002B0FCB">
        <w:tc>
          <w:tcPr>
            <w:tcW w:w="2087"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2015/12/08</w:t>
            </w:r>
          </w:p>
        </w:tc>
        <w:tc>
          <w:tcPr>
            <w:tcW w:w="1632"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2015/12/09</w:t>
            </w:r>
          </w:p>
        </w:tc>
        <w:tc>
          <w:tcPr>
            <w:tcW w:w="2357"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118 539 328 931,11 </w:t>
            </w:r>
          </w:p>
        </w:tc>
        <w:tc>
          <w:tcPr>
            <w:tcW w:w="2141" w:type="dxa"/>
          </w:tcPr>
          <w:p w:rsidR="002B0FCB" w:rsidRDefault="002B0FCB" w:rsidP="000A31DC">
            <w:pPr>
              <w:tabs>
                <w:tab w:val="left" w:pos="432"/>
                <w:tab w:val="left" w:pos="864"/>
              </w:tabs>
              <w:spacing w:line="276" w:lineRule="auto"/>
              <w:rPr>
                <w:rFonts w:ascii="Arial" w:hAnsi="Arial" w:cs="Arial"/>
                <w:b/>
                <w:sz w:val="22"/>
                <w:szCs w:val="22"/>
              </w:rPr>
            </w:pPr>
          </w:p>
        </w:tc>
        <w:tc>
          <w:tcPr>
            <w:tcW w:w="1403" w:type="dxa"/>
          </w:tcPr>
          <w:p w:rsidR="002B0FCB" w:rsidRDefault="002B0FCB" w:rsidP="000A31DC">
            <w:pPr>
              <w:tabs>
                <w:tab w:val="left" w:pos="432"/>
                <w:tab w:val="left" w:pos="864"/>
              </w:tabs>
              <w:spacing w:line="276" w:lineRule="auto"/>
              <w:rPr>
                <w:rFonts w:ascii="Arial" w:hAnsi="Arial" w:cs="Arial"/>
                <w:b/>
                <w:sz w:val="22"/>
                <w:szCs w:val="22"/>
              </w:rPr>
            </w:pPr>
          </w:p>
        </w:tc>
      </w:tr>
      <w:tr w:rsidR="002B0FCB" w:rsidTr="002B0FCB">
        <w:trPr>
          <w:trHeight w:val="289"/>
        </w:trPr>
        <w:tc>
          <w:tcPr>
            <w:tcW w:w="2087"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2015/12/09</w:t>
            </w:r>
          </w:p>
        </w:tc>
        <w:tc>
          <w:tcPr>
            <w:tcW w:w="1632"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2015/12/10</w:t>
            </w:r>
          </w:p>
        </w:tc>
        <w:tc>
          <w:tcPr>
            <w:tcW w:w="2357"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113 622 850 706,82 </w:t>
            </w:r>
          </w:p>
        </w:tc>
        <w:tc>
          <w:tcPr>
            <w:tcW w:w="2141"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-4 916 478 224,29 </w:t>
            </w:r>
          </w:p>
        </w:tc>
        <w:tc>
          <w:tcPr>
            <w:tcW w:w="1403" w:type="dxa"/>
          </w:tcPr>
          <w:p w:rsidR="002B0FCB" w:rsidRPr="00B513E8" w:rsidRDefault="002B0FCB" w:rsidP="00926102">
            <w:pPr>
              <w:rPr>
                <w:rFonts w:ascii="Arial" w:hAnsi="Arial" w:cs="Arial"/>
                <w:sz w:val="22"/>
                <w:szCs w:val="22"/>
              </w:rPr>
            </w:pPr>
            <w:r w:rsidRPr="00B513E8">
              <w:rPr>
                <w:rFonts w:ascii="Arial" w:hAnsi="Arial" w:cs="Arial"/>
                <w:sz w:val="22"/>
                <w:szCs w:val="22"/>
              </w:rPr>
              <w:t xml:space="preserve">-0,04 </w:t>
            </w:r>
          </w:p>
        </w:tc>
      </w:tr>
      <w:tr w:rsidR="002B0FCB" w:rsidTr="002B0FCB">
        <w:tc>
          <w:tcPr>
            <w:tcW w:w="2087"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2015/12/10</w:t>
            </w:r>
          </w:p>
        </w:tc>
        <w:tc>
          <w:tcPr>
            <w:tcW w:w="1632"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2015/12/11</w:t>
            </w:r>
          </w:p>
        </w:tc>
        <w:tc>
          <w:tcPr>
            <w:tcW w:w="2357"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110 538 549 728,88 </w:t>
            </w:r>
          </w:p>
        </w:tc>
        <w:tc>
          <w:tcPr>
            <w:tcW w:w="2141"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-3 084 300 977,94 </w:t>
            </w:r>
          </w:p>
        </w:tc>
        <w:tc>
          <w:tcPr>
            <w:tcW w:w="1403" w:type="dxa"/>
          </w:tcPr>
          <w:p w:rsidR="002B0FCB" w:rsidRPr="00B513E8" w:rsidRDefault="002B0FCB" w:rsidP="00926102">
            <w:pPr>
              <w:rPr>
                <w:rFonts w:ascii="Arial" w:hAnsi="Arial" w:cs="Arial"/>
                <w:sz w:val="22"/>
                <w:szCs w:val="22"/>
              </w:rPr>
            </w:pPr>
            <w:r w:rsidRPr="00B513E8">
              <w:rPr>
                <w:rFonts w:ascii="Arial" w:hAnsi="Arial" w:cs="Arial"/>
                <w:sz w:val="22"/>
                <w:szCs w:val="22"/>
              </w:rPr>
              <w:t xml:space="preserve">-0,03 </w:t>
            </w:r>
          </w:p>
        </w:tc>
      </w:tr>
      <w:tr w:rsidR="002B0FCB" w:rsidTr="002B0FCB">
        <w:tc>
          <w:tcPr>
            <w:tcW w:w="2087"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2015/12/11</w:t>
            </w:r>
          </w:p>
        </w:tc>
        <w:tc>
          <w:tcPr>
            <w:tcW w:w="1632"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2015/12/12</w:t>
            </w:r>
          </w:p>
        </w:tc>
        <w:tc>
          <w:tcPr>
            <w:tcW w:w="2357"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110 553 868 800,92 </w:t>
            </w:r>
          </w:p>
        </w:tc>
        <w:tc>
          <w:tcPr>
            <w:tcW w:w="2141"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15 319 072,04 </w:t>
            </w:r>
          </w:p>
        </w:tc>
        <w:tc>
          <w:tcPr>
            <w:tcW w:w="1403" w:type="dxa"/>
          </w:tcPr>
          <w:p w:rsidR="002B0FCB" w:rsidRPr="00B513E8" w:rsidRDefault="00FA5BBF" w:rsidP="00926102">
            <w:pPr>
              <w:rPr>
                <w:rFonts w:ascii="Arial" w:hAnsi="Arial" w:cs="Arial"/>
                <w:sz w:val="22"/>
                <w:szCs w:val="22"/>
              </w:rPr>
            </w:pPr>
            <w:r w:rsidRPr="00B513E8">
              <w:rPr>
                <w:rFonts w:ascii="Arial" w:hAnsi="Arial" w:cs="Arial"/>
                <w:sz w:val="22"/>
                <w:szCs w:val="22"/>
              </w:rPr>
              <w:t xml:space="preserve"> </w:t>
            </w:r>
            <w:r w:rsidR="002B0FCB" w:rsidRPr="00B513E8">
              <w:rPr>
                <w:rFonts w:ascii="Arial" w:hAnsi="Arial" w:cs="Arial"/>
                <w:sz w:val="22"/>
                <w:szCs w:val="22"/>
              </w:rPr>
              <w:t xml:space="preserve">0,00 </w:t>
            </w:r>
          </w:p>
        </w:tc>
      </w:tr>
      <w:tr w:rsidR="002B0FCB" w:rsidTr="002B0FCB">
        <w:tc>
          <w:tcPr>
            <w:tcW w:w="2087"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2015/12/12</w:t>
            </w:r>
          </w:p>
        </w:tc>
        <w:tc>
          <w:tcPr>
            <w:tcW w:w="1632" w:type="dxa"/>
          </w:tcPr>
          <w:p w:rsidR="002B0FCB" w:rsidRPr="00926102" w:rsidRDefault="002B0FCB" w:rsidP="000A31DC">
            <w:pPr>
              <w:tabs>
                <w:tab w:val="left" w:pos="432"/>
                <w:tab w:val="left" w:pos="864"/>
              </w:tabs>
              <w:spacing w:line="276" w:lineRule="auto"/>
              <w:rPr>
                <w:rFonts w:ascii="Arial" w:hAnsi="Arial" w:cs="Arial"/>
                <w:sz w:val="22"/>
                <w:szCs w:val="22"/>
              </w:rPr>
            </w:pPr>
            <w:r w:rsidRPr="00926102">
              <w:rPr>
                <w:rFonts w:ascii="Arial" w:hAnsi="Arial" w:cs="Arial"/>
                <w:sz w:val="22"/>
                <w:szCs w:val="22"/>
              </w:rPr>
              <w:t>2015/12/13</w:t>
            </w:r>
          </w:p>
        </w:tc>
        <w:tc>
          <w:tcPr>
            <w:tcW w:w="2357"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110 555 818 779,42 </w:t>
            </w:r>
          </w:p>
        </w:tc>
        <w:tc>
          <w:tcPr>
            <w:tcW w:w="2141" w:type="dxa"/>
          </w:tcPr>
          <w:p w:rsidR="002B0FCB" w:rsidRPr="00B513E8" w:rsidRDefault="002B0FCB"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1 949 978,50 </w:t>
            </w:r>
          </w:p>
        </w:tc>
        <w:tc>
          <w:tcPr>
            <w:tcW w:w="1403" w:type="dxa"/>
          </w:tcPr>
          <w:p w:rsidR="002B0FCB" w:rsidRPr="00926102" w:rsidRDefault="00FA5BBF" w:rsidP="00926102">
            <w:pPr>
              <w:rPr>
                <w:rFonts w:ascii="Arial" w:hAnsi="Arial" w:cs="Arial"/>
                <w:sz w:val="22"/>
                <w:szCs w:val="22"/>
              </w:rPr>
            </w:pPr>
            <w:r w:rsidRPr="00B513E8">
              <w:rPr>
                <w:rFonts w:ascii="Arial" w:hAnsi="Arial" w:cs="Arial"/>
                <w:sz w:val="22"/>
                <w:szCs w:val="22"/>
              </w:rPr>
              <w:t xml:space="preserve"> </w:t>
            </w:r>
            <w:r w:rsidR="002B0FCB" w:rsidRPr="00B513E8">
              <w:rPr>
                <w:rFonts w:ascii="Arial" w:hAnsi="Arial" w:cs="Arial"/>
                <w:sz w:val="22"/>
                <w:szCs w:val="22"/>
              </w:rPr>
              <w:t xml:space="preserve">0,00 </w:t>
            </w:r>
          </w:p>
        </w:tc>
      </w:tr>
      <w:tr w:rsidR="002B0FCB" w:rsidTr="002B0FCB">
        <w:tc>
          <w:tcPr>
            <w:tcW w:w="2087" w:type="dxa"/>
          </w:tcPr>
          <w:p w:rsidR="002B0FCB" w:rsidRDefault="002B0FCB" w:rsidP="000A31DC">
            <w:pPr>
              <w:tabs>
                <w:tab w:val="left" w:pos="432"/>
                <w:tab w:val="left" w:pos="864"/>
              </w:tabs>
              <w:spacing w:line="276" w:lineRule="auto"/>
              <w:rPr>
                <w:rFonts w:ascii="Arial" w:hAnsi="Arial" w:cs="Arial"/>
                <w:b/>
                <w:sz w:val="22"/>
                <w:szCs w:val="22"/>
              </w:rPr>
            </w:pPr>
          </w:p>
        </w:tc>
        <w:tc>
          <w:tcPr>
            <w:tcW w:w="1632" w:type="dxa"/>
          </w:tcPr>
          <w:p w:rsidR="002B0FCB" w:rsidRDefault="002B0FCB" w:rsidP="000A31DC">
            <w:pPr>
              <w:tabs>
                <w:tab w:val="left" w:pos="432"/>
                <w:tab w:val="left" w:pos="864"/>
              </w:tabs>
              <w:spacing w:line="276" w:lineRule="auto"/>
              <w:rPr>
                <w:rFonts w:ascii="Arial" w:hAnsi="Arial" w:cs="Arial"/>
                <w:b/>
                <w:sz w:val="22"/>
                <w:szCs w:val="22"/>
              </w:rPr>
            </w:pPr>
          </w:p>
        </w:tc>
        <w:tc>
          <w:tcPr>
            <w:tcW w:w="2357" w:type="dxa"/>
          </w:tcPr>
          <w:p w:rsidR="002B0FCB" w:rsidRDefault="002B0FCB" w:rsidP="000A31DC">
            <w:pPr>
              <w:tabs>
                <w:tab w:val="left" w:pos="432"/>
                <w:tab w:val="left" w:pos="864"/>
              </w:tabs>
              <w:spacing w:line="276" w:lineRule="auto"/>
              <w:rPr>
                <w:rFonts w:ascii="Arial" w:hAnsi="Arial" w:cs="Arial"/>
                <w:b/>
                <w:sz w:val="22"/>
                <w:szCs w:val="22"/>
              </w:rPr>
            </w:pPr>
          </w:p>
        </w:tc>
        <w:tc>
          <w:tcPr>
            <w:tcW w:w="2141" w:type="dxa"/>
          </w:tcPr>
          <w:p w:rsidR="002B0FCB" w:rsidRDefault="002B0FCB" w:rsidP="000A31DC">
            <w:pPr>
              <w:tabs>
                <w:tab w:val="left" w:pos="432"/>
                <w:tab w:val="left" w:pos="864"/>
              </w:tabs>
              <w:spacing w:line="276" w:lineRule="auto"/>
              <w:rPr>
                <w:rFonts w:ascii="Arial" w:hAnsi="Arial" w:cs="Arial"/>
                <w:b/>
                <w:sz w:val="22"/>
                <w:szCs w:val="22"/>
              </w:rPr>
            </w:pPr>
          </w:p>
        </w:tc>
        <w:tc>
          <w:tcPr>
            <w:tcW w:w="1403" w:type="dxa"/>
          </w:tcPr>
          <w:p w:rsidR="009A249C" w:rsidRDefault="009A249C" w:rsidP="000A31DC">
            <w:pPr>
              <w:tabs>
                <w:tab w:val="left" w:pos="432"/>
                <w:tab w:val="left" w:pos="864"/>
              </w:tabs>
              <w:spacing w:line="276" w:lineRule="auto"/>
              <w:rPr>
                <w:rFonts w:ascii="Arial" w:hAnsi="Arial" w:cs="Arial"/>
                <w:b/>
                <w:sz w:val="22"/>
                <w:szCs w:val="22"/>
              </w:rPr>
            </w:pPr>
          </w:p>
        </w:tc>
      </w:tr>
      <w:tr w:rsidR="00926102" w:rsidTr="00926102">
        <w:tc>
          <w:tcPr>
            <w:tcW w:w="8217" w:type="dxa"/>
            <w:gridSpan w:val="4"/>
          </w:tcPr>
          <w:p w:rsidR="00926102" w:rsidRDefault="00926102" w:rsidP="00926102">
            <w:pPr>
              <w:rPr>
                <w:rFonts w:ascii="Arial" w:hAnsi="Arial" w:cs="Arial"/>
                <w:b/>
                <w:sz w:val="22"/>
                <w:szCs w:val="22"/>
              </w:rPr>
            </w:pPr>
            <w:r w:rsidRPr="00926102">
              <w:rPr>
                <w:rFonts w:ascii="Calibri" w:hAnsi="Calibri"/>
                <w:b/>
                <w:bCs/>
                <w:color w:val="000000"/>
                <w:sz w:val="22"/>
                <w:szCs w:val="22"/>
              </w:rPr>
              <w:t>COMPE</w:t>
            </w:r>
            <w:r w:rsidR="009A249C">
              <w:rPr>
                <w:rFonts w:ascii="Calibri" w:hAnsi="Calibri"/>
                <w:b/>
                <w:bCs/>
                <w:color w:val="000000"/>
                <w:sz w:val="22"/>
                <w:szCs w:val="22"/>
              </w:rPr>
              <w:t>N</w:t>
            </w:r>
            <w:r w:rsidRPr="00926102">
              <w:rPr>
                <w:rFonts w:ascii="Calibri" w:hAnsi="Calibri"/>
                <w:b/>
                <w:bCs/>
                <w:color w:val="000000"/>
                <w:sz w:val="22"/>
                <w:szCs w:val="22"/>
              </w:rPr>
              <w:t>SATION COMMISSIONER FUND</w:t>
            </w:r>
          </w:p>
        </w:tc>
        <w:tc>
          <w:tcPr>
            <w:tcW w:w="1403" w:type="dxa"/>
          </w:tcPr>
          <w:p w:rsidR="00926102" w:rsidRDefault="00926102" w:rsidP="000A31DC">
            <w:pPr>
              <w:tabs>
                <w:tab w:val="left" w:pos="432"/>
                <w:tab w:val="left" w:pos="864"/>
              </w:tabs>
              <w:spacing w:line="276" w:lineRule="auto"/>
              <w:rPr>
                <w:rFonts w:ascii="Arial" w:hAnsi="Arial" w:cs="Arial"/>
                <w:b/>
                <w:sz w:val="22"/>
                <w:szCs w:val="22"/>
              </w:rPr>
            </w:pPr>
          </w:p>
        </w:tc>
      </w:tr>
      <w:tr w:rsidR="00926102" w:rsidTr="002B0FCB">
        <w:tc>
          <w:tcPr>
            <w:tcW w:w="2087"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Start date</w:t>
            </w:r>
          </w:p>
        </w:tc>
        <w:tc>
          <w:tcPr>
            <w:tcW w:w="1632"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date</w:t>
            </w:r>
          </w:p>
        </w:tc>
        <w:tc>
          <w:tcPr>
            <w:tcW w:w="2357"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Market Valu</w:t>
            </w:r>
            <w:r w:rsidR="003B3570">
              <w:rPr>
                <w:rFonts w:ascii="Arial" w:hAnsi="Arial" w:cs="Arial"/>
                <w:sz w:val="22"/>
                <w:szCs w:val="22"/>
              </w:rPr>
              <w:t>e(</w:t>
            </w:r>
            <w:proofErr w:type="spellStart"/>
            <w:r w:rsidR="003B3570">
              <w:rPr>
                <w:rFonts w:ascii="Arial" w:hAnsi="Arial" w:cs="Arial"/>
                <w:sz w:val="22"/>
                <w:szCs w:val="22"/>
              </w:rPr>
              <w:t>Rands</w:t>
            </w:r>
            <w:proofErr w:type="spellEnd"/>
            <w:r w:rsidR="003B3570">
              <w:rPr>
                <w:rFonts w:ascii="Arial" w:hAnsi="Arial" w:cs="Arial"/>
                <w:sz w:val="22"/>
                <w:szCs w:val="22"/>
              </w:rPr>
              <w:t>)</w:t>
            </w:r>
          </w:p>
        </w:tc>
        <w:tc>
          <w:tcPr>
            <w:tcW w:w="2141"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 xml:space="preserve">Change in </w:t>
            </w:r>
            <w:proofErr w:type="spellStart"/>
            <w:r w:rsidRPr="005C1B37">
              <w:rPr>
                <w:rFonts w:ascii="Arial" w:hAnsi="Arial" w:cs="Arial"/>
                <w:sz w:val="22"/>
                <w:szCs w:val="22"/>
              </w:rPr>
              <w:t>Rands</w:t>
            </w:r>
            <w:proofErr w:type="spellEnd"/>
          </w:p>
        </w:tc>
        <w:tc>
          <w:tcPr>
            <w:tcW w:w="1403"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Change in Percentage</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lastRenderedPageBreak/>
              <w:t>2015/12/08</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2357"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34 722 690 994,32 </w:t>
            </w:r>
          </w:p>
        </w:tc>
        <w:tc>
          <w:tcPr>
            <w:tcW w:w="2141" w:type="dxa"/>
          </w:tcPr>
          <w:p w:rsidR="00926102" w:rsidRPr="00B513E8" w:rsidRDefault="00926102" w:rsidP="00B513E8">
            <w:pPr>
              <w:tabs>
                <w:tab w:val="left" w:pos="432"/>
                <w:tab w:val="left" w:pos="864"/>
              </w:tabs>
              <w:spacing w:line="276" w:lineRule="auto"/>
              <w:rPr>
                <w:rFonts w:ascii="Arial" w:hAnsi="Arial" w:cs="Arial"/>
                <w:sz w:val="22"/>
                <w:szCs w:val="22"/>
              </w:rPr>
            </w:pPr>
          </w:p>
        </w:tc>
        <w:tc>
          <w:tcPr>
            <w:tcW w:w="1403" w:type="dxa"/>
          </w:tcPr>
          <w:p w:rsidR="00926102" w:rsidRPr="00B513E8" w:rsidRDefault="00926102" w:rsidP="00B513E8">
            <w:pPr>
              <w:tabs>
                <w:tab w:val="left" w:pos="432"/>
                <w:tab w:val="left" w:pos="864"/>
              </w:tabs>
              <w:spacing w:line="276" w:lineRule="auto"/>
              <w:rPr>
                <w:rFonts w:ascii="Arial" w:hAnsi="Arial" w:cs="Arial"/>
                <w:sz w:val="22"/>
                <w:szCs w:val="22"/>
              </w:rPr>
            </w:pP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2357"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32 550 500 181,82 </w:t>
            </w:r>
          </w:p>
        </w:tc>
        <w:tc>
          <w:tcPr>
            <w:tcW w:w="2141"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-2 172 190 812,50 </w:t>
            </w:r>
          </w:p>
        </w:tc>
        <w:tc>
          <w:tcPr>
            <w:tcW w:w="1403"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-0,06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2357"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31 615 296 174,48 </w:t>
            </w:r>
          </w:p>
        </w:tc>
        <w:tc>
          <w:tcPr>
            <w:tcW w:w="2141"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-935 204 007,34 </w:t>
            </w:r>
          </w:p>
        </w:tc>
        <w:tc>
          <w:tcPr>
            <w:tcW w:w="1403"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-0,03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2357"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31 627 883 140,02 </w:t>
            </w:r>
          </w:p>
        </w:tc>
        <w:tc>
          <w:tcPr>
            <w:tcW w:w="2141"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12 586 965,54 </w:t>
            </w:r>
          </w:p>
        </w:tc>
        <w:tc>
          <w:tcPr>
            <w:tcW w:w="1403"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 0,00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2015/12/13</w:t>
            </w:r>
          </w:p>
        </w:tc>
        <w:tc>
          <w:tcPr>
            <w:tcW w:w="2357"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31 628 048 616,55 </w:t>
            </w:r>
          </w:p>
        </w:tc>
        <w:tc>
          <w:tcPr>
            <w:tcW w:w="2141"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165 476,53 </w:t>
            </w:r>
          </w:p>
        </w:tc>
        <w:tc>
          <w:tcPr>
            <w:tcW w:w="1403" w:type="dxa"/>
          </w:tcPr>
          <w:p w:rsidR="00926102" w:rsidRPr="00B513E8" w:rsidRDefault="00FA5BBF" w:rsidP="00B513E8">
            <w:pPr>
              <w:tabs>
                <w:tab w:val="left" w:pos="432"/>
                <w:tab w:val="left" w:pos="864"/>
              </w:tabs>
              <w:spacing w:line="276" w:lineRule="auto"/>
              <w:rPr>
                <w:rFonts w:ascii="Arial" w:hAnsi="Arial" w:cs="Arial"/>
                <w:sz w:val="22"/>
                <w:szCs w:val="22"/>
              </w:rPr>
            </w:pPr>
            <w:r w:rsidRPr="00B513E8">
              <w:rPr>
                <w:rFonts w:ascii="Arial" w:hAnsi="Arial" w:cs="Arial"/>
                <w:sz w:val="22"/>
                <w:szCs w:val="22"/>
              </w:rPr>
              <w:t xml:space="preserve"> 0,00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p>
        </w:tc>
        <w:tc>
          <w:tcPr>
            <w:tcW w:w="1632" w:type="dxa"/>
          </w:tcPr>
          <w:p w:rsidR="00926102" w:rsidRDefault="00926102" w:rsidP="000A31DC">
            <w:pPr>
              <w:tabs>
                <w:tab w:val="left" w:pos="432"/>
                <w:tab w:val="left" w:pos="864"/>
              </w:tabs>
              <w:spacing w:line="276" w:lineRule="auto"/>
              <w:rPr>
                <w:rFonts w:ascii="Arial" w:hAnsi="Arial" w:cs="Arial"/>
                <w:b/>
                <w:sz w:val="22"/>
                <w:szCs w:val="22"/>
              </w:rPr>
            </w:pPr>
          </w:p>
        </w:tc>
        <w:tc>
          <w:tcPr>
            <w:tcW w:w="2357" w:type="dxa"/>
          </w:tcPr>
          <w:p w:rsidR="00926102" w:rsidRDefault="00926102" w:rsidP="000A31DC">
            <w:pPr>
              <w:tabs>
                <w:tab w:val="left" w:pos="432"/>
                <w:tab w:val="left" w:pos="864"/>
              </w:tabs>
              <w:spacing w:line="276" w:lineRule="auto"/>
              <w:rPr>
                <w:rFonts w:ascii="Arial" w:hAnsi="Arial" w:cs="Arial"/>
                <w:b/>
                <w:sz w:val="22"/>
                <w:szCs w:val="22"/>
              </w:rPr>
            </w:pPr>
          </w:p>
        </w:tc>
        <w:tc>
          <w:tcPr>
            <w:tcW w:w="2141" w:type="dxa"/>
          </w:tcPr>
          <w:p w:rsidR="00926102" w:rsidRDefault="00926102" w:rsidP="000A31DC">
            <w:pPr>
              <w:tabs>
                <w:tab w:val="left" w:pos="432"/>
                <w:tab w:val="left" w:pos="864"/>
              </w:tabs>
              <w:spacing w:line="276" w:lineRule="auto"/>
              <w:rPr>
                <w:rFonts w:ascii="Arial" w:hAnsi="Arial" w:cs="Arial"/>
                <w:b/>
                <w:sz w:val="22"/>
                <w:szCs w:val="22"/>
              </w:rPr>
            </w:pPr>
          </w:p>
        </w:tc>
        <w:tc>
          <w:tcPr>
            <w:tcW w:w="1403" w:type="dxa"/>
          </w:tcPr>
          <w:p w:rsidR="00926102" w:rsidRDefault="00926102" w:rsidP="000A31DC">
            <w:pPr>
              <w:tabs>
                <w:tab w:val="left" w:pos="432"/>
                <w:tab w:val="left" w:pos="864"/>
              </w:tabs>
              <w:spacing w:line="276" w:lineRule="auto"/>
              <w:rPr>
                <w:rFonts w:ascii="Arial" w:hAnsi="Arial" w:cs="Arial"/>
                <w:b/>
                <w:sz w:val="22"/>
                <w:szCs w:val="22"/>
              </w:rPr>
            </w:pPr>
          </w:p>
        </w:tc>
      </w:tr>
      <w:tr w:rsidR="00926102" w:rsidTr="00926102">
        <w:tc>
          <w:tcPr>
            <w:tcW w:w="9620" w:type="dxa"/>
            <w:gridSpan w:val="5"/>
          </w:tcPr>
          <w:p w:rsidR="00926102" w:rsidRPr="00926102" w:rsidRDefault="00926102" w:rsidP="00926102">
            <w:pPr>
              <w:rPr>
                <w:rFonts w:ascii="Calibri" w:hAnsi="Calibri"/>
                <w:b/>
                <w:bCs/>
                <w:color w:val="000000"/>
                <w:sz w:val="22"/>
                <w:szCs w:val="22"/>
              </w:rPr>
            </w:pPr>
            <w:r w:rsidRPr="00926102">
              <w:rPr>
                <w:rFonts w:ascii="Calibri" w:hAnsi="Calibri"/>
                <w:b/>
                <w:bCs/>
                <w:color w:val="000000"/>
                <w:sz w:val="22"/>
                <w:szCs w:val="22"/>
              </w:rPr>
              <w:t>COMPENSATION COMMISSIONERS PENSION FUND</w:t>
            </w:r>
          </w:p>
        </w:tc>
      </w:tr>
      <w:tr w:rsidR="00926102" w:rsidTr="002B0FCB">
        <w:tc>
          <w:tcPr>
            <w:tcW w:w="2087"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Start date</w:t>
            </w:r>
          </w:p>
        </w:tc>
        <w:tc>
          <w:tcPr>
            <w:tcW w:w="1632"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date</w:t>
            </w:r>
          </w:p>
        </w:tc>
        <w:tc>
          <w:tcPr>
            <w:tcW w:w="2357"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Market Value</w:t>
            </w:r>
            <w:r w:rsidR="003B3570">
              <w:rPr>
                <w:rFonts w:ascii="Arial" w:hAnsi="Arial" w:cs="Arial"/>
                <w:sz w:val="22"/>
                <w:szCs w:val="22"/>
              </w:rPr>
              <w:t>(</w:t>
            </w:r>
            <w:proofErr w:type="spellStart"/>
            <w:r w:rsidR="003B3570">
              <w:rPr>
                <w:rFonts w:ascii="Arial" w:hAnsi="Arial" w:cs="Arial"/>
                <w:sz w:val="22"/>
                <w:szCs w:val="22"/>
              </w:rPr>
              <w:t>Rands</w:t>
            </w:r>
            <w:proofErr w:type="spellEnd"/>
            <w:r w:rsidR="003B3570">
              <w:rPr>
                <w:rFonts w:ascii="Arial" w:hAnsi="Arial" w:cs="Arial"/>
                <w:sz w:val="22"/>
                <w:szCs w:val="22"/>
              </w:rPr>
              <w:t>)</w:t>
            </w:r>
          </w:p>
        </w:tc>
        <w:tc>
          <w:tcPr>
            <w:tcW w:w="2141"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 xml:space="preserve">Change in </w:t>
            </w:r>
            <w:proofErr w:type="spellStart"/>
            <w:r w:rsidRPr="005C1B37">
              <w:rPr>
                <w:rFonts w:ascii="Arial" w:hAnsi="Arial" w:cs="Arial"/>
                <w:sz w:val="22"/>
                <w:szCs w:val="22"/>
              </w:rPr>
              <w:t>Rands</w:t>
            </w:r>
            <w:proofErr w:type="spellEnd"/>
          </w:p>
        </w:tc>
        <w:tc>
          <w:tcPr>
            <w:tcW w:w="1403"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Change in Percentage</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2015/12/08</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2357"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16 943 272 754,78 </w:t>
            </w:r>
          </w:p>
        </w:tc>
        <w:tc>
          <w:tcPr>
            <w:tcW w:w="2141" w:type="dxa"/>
          </w:tcPr>
          <w:p w:rsidR="00926102" w:rsidRPr="003B3570" w:rsidRDefault="00926102" w:rsidP="003B3570">
            <w:pPr>
              <w:tabs>
                <w:tab w:val="left" w:pos="432"/>
                <w:tab w:val="left" w:pos="864"/>
              </w:tabs>
              <w:spacing w:line="276" w:lineRule="auto"/>
              <w:rPr>
                <w:rFonts w:ascii="Arial" w:hAnsi="Arial" w:cs="Arial"/>
                <w:sz w:val="22"/>
                <w:szCs w:val="22"/>
              </w:rPr>
            </w:pPr>
          </w:p>
        </w:tc>
        <w:tc>
          <w:tcPr>
            <w:tcW w:w="1403" w:type="dxa"/>
          </w:tcPr>
          <w:p w:rsidR="00926102" w:rsidRPr="003B3570" w:rsidRDefault="00926102" w:rsidP="003B3570">
            <w:pPr>
              <w:tabs>
                <w:tab w:val="left" w:pos="432"/>
                <w:tab w:val="left" w:pos="864"/>
              </w:tabs>
              <w:spacing w:line="276" w:lineRule="auto"/>
              <w:rPr>
                <w:rFonts w:ascii="Arial" w:hAnsi="Arial" w:cs="Arial"/>
                <w:sz w:val="22"/>
                <w:szCs w:val="22"/>
              </w:rPr>
            </w:pP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2357"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16 271 781 984,86 </w:t>
            </w:r>
          </w:p>
        </w:tc>
        <w:tc>
          <w:tcPr>
            <w:tcW w:w="2141"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-671 490 769,92 </w:t>
            </w:r>
          </w:p>
        </w:tc>
        <w:tc>
          <w:tcPr>
            <w:tcW w:w="1403"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-0,04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2357"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15 809 698 426,57 </w:t>
            </w:r>
          </w:p>
        </w:tc>
        <w:tc>
          <w:tcPr>
            <w:tcW w:w="2141"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-462 083 558,29 </w:t>
            </w:r>
          </w:p>
        </w:tc>
        <w:tc>
          <w:tcPr>
            <w:tcW w:w="1403"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-0,03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2357"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15 811 843 053,26 </w:t>
            </w:r>
          </w:p>
        </w:tc>
        <w:tc>
          <w:tcPr>
            <w:tcW w:w="2141"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2 144 626,69 </w:t>
            </w:r>
          </w:p>
        </w:tc>
        <w:tc>
          <w:tcPr>
            <w:tcW w:w="1403"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 0,00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2015/12/13</w:t>
            </w:r>
          </w:p>
        </w:tc>
        <w:tc>
          <w:tcPr>
            <w:tcW w:w="2357"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15 812 007 764,12 </w:t>
            </w:r>
          </w:p>
        </w:tc>
        <w:tc>
          <w:tcPr>
            <w:tcW w:w="2141" w:type="dxa"/>
          </w:tcPr>
          <w:p w:rsidR="00926102" w:rsidRPr="003B3570" w:rsidRDefault="00FA5BBF"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164 710,86 </w:t>
            </w:r>
          </w:p>
        </w:tc>
        <w:tc>
          <w:tcPr>
            <w:tcW w:w="1403"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 0,00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p>
        </w:tc>
        <w:tc>
          <w:tcPr>
            <w:tcW w:w="1632" w:type="dxa"/>
          </w:tcPr>
          <w:p w:rsidR="00926102" w:rsidRDefault="00926102" w:rsidP="000A31DC">
            <w:pPr>
              <w:tabs>
                <w:tab w:val="left" w:pos="432"/>
                <w:tab w:val="left" w:pos="864"/>
              </w:tabs>
              <w:spacing w:line="276" w:lineRule="auto"/>
              <w:rPr>
                <w:rFonts w:ascii="Arial" w:hAnsi="Arial" w:cs="Arial"/>
                <w:b/>
                <w:sz w:val="22"/>
                <w:szCs w:val="22"/>
              </w:rPr>
            </w:pPr>
          </w:p>
        </w:tc>
        <w:tc>
          <w:tcPr>
            <w:tcW w:w="2357" w:type="dxa"/>
          </w:tcPr>
          <w:p w:rsidR="00926102" w:rsidRDefault="00926102" w:rsidP="000A31DC">
            <w:pPr>
              <w:tabs>
                <w:tab w:val="left" w:pos="432"/>
                <w:tab w:val="left" w:pos="864"/>
              </w:tabs>
              <w:spacing w:line="276" w:lineRule="auto"/>
              <w:rPr>
                <w:rFonts w:ascii="Arial" w:hAnsi="Arial" w:cs="Arial"/>
                <w:b/>
                <w:sz w:val="22"/>
                <w:szCs w:val="22"/>
              </w:rPr>
            </w:pPr>
          </w:p>
        </w:tc>
        <w:tc>
          <w:tcPr>
            <w:tcW w:w="2141" w:type="dxa"/>
          </w:tcPr>
          <w:p w:rsidR="00926102" w:rsidRDefault="00926102" w:rsidP="000A31DC">
            <w:pPr>
              <w:tabs>
                <w:tab w:val="left" w:pos="432"/>
                <w:tab w:val="left" w:pos="864"/>
              </w:tabs>
              <w:spacing w:line="276" w:lineRule="auto"/>
              <w:rPr>
                <w:rFonts w:ascii="Arial" w:hAnsi="Arial" w:cs="Arial"/>
                <w:b/>
                <w:sz w:val="22"/>
                <w:szCs w:val="22"/>
              </w:rPr>
            </w:pPr>
          </w:p>
        </w:tc>
        <w:tc>
          <w:tcPr>
            <w:tcW w:w="1403" w:type="dxa"/>
          </w:tcPr>
          <w:p w:rsidR="00926102" w:rsidRDefault="00926102" w:rsidP="000A31DC">
            <w:pPr>
              <w:tabs>
                <w:tab w:val="left" w:pos="432"/>
                <w:tab w:val="left" w:pos="864"/>
              </w:tabs>
              <w:spacing w:line="276" w:lineRule="auto"/>
              <w:rPr>
                <w:rFonts w:ascii="Arial" w:hAnsi="Arial" w:cs="Arial"/>
                <w:b/>
                <w:sz w:val="22"/>
                <w:szCs w:val="22"/>
              </w:rPr>
            </w:pPr>
          </w:p>
        </w:tc>
      </w:tr>
      <w:tr w:rsidR="00926102" w:rsidTr="00926102">
        <w:tc>
          <w:tcPr>
            <w:tcW w:w="9620" w:type="dxa"/>
            <w:gridSpan w:val="5"/>
          </w:tcPr>
          <w:p w:rsidR="00926102" w:rsidRPr="00926102" w:rsidRDefault="00926102" w:rsidP="00926102">
            <w:pPr>
              <w:rPr>
                <w:rFonts w:ascii="Calibri" w:hAnsi="Calibri"/>
                <w:b/>
                <w:bCs/>
                <w:color w:val="000000"/>
                <w:sz w:val="22"/>
                <w:szCs w:val="22"/>
              </w:rPr>
            </w:pPr>
            <w:r w:rsidRPr="00926102">
              <w:rPr>
                <w:rFonts w:ascii="Calibri" w:hAnsi="Calibri"/>
                <w:b/>
                <w:bCs/>
                <w:color w:val="000000"/>
                <w:sz w:val="22"/>
                <w:szCs w:val="22"/>
              </w:rPr>
              <w:t>ASSOCIATED INSTITUTION PENSION FUND</w:t>
            </w:r>
          </w:p>
        </w:tc>
      </w:tr>
      <w:tr w:rsidR="00926102" w:rsidTr="002B0FCB">
        <w:tc>
          <w:tcPr>
            <w:tcW w:w="2087"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Start date</w:t>
            </w:r>
          </w:p>
        </w:tc>
        <w:tc>
          <w:tcPr>
            <w:tcW w:w="1632"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date</w:t>
            </w:r>
          </w:p>
        </w:tc>
        <w:tc>
          <w:tcPr>
            <w:tcW w:w="2357"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Market Value</w:t>
            </w:r>
            <w:r w:rsidR="003B3570">
              <w:rPr>
                <w:rFonts w:ascii="Arial" w:hAnsi="Arial" w:cs="Arial"/>
                <w:sz w:val="22"/>
                <w:szCs w:val="22"/>
              </w:rPr>
              <w:t>(</w:t>
            </w:r>
            <w:proofErr w:type="spellStart"/>
            <w:r w:rsidR="003B3570">
              <w:rPr>
                <w:rFonts w:ascii="Arial" w:hAnsi="Arial" w:cs="Arial"/>
                <w:sz w:val="22"/>
                <w:szCs w:val="22"/>
              </w:rPr>
              <w:t>Rands</w:t>
            </w:r>
            <w:proofErr w:type="spellEnd"/>
            <w:r w:rsidR="003B3570">
              <w:rPr>
                <w:rFonts w:ascii="Arial" w:hAnsi="Arial" w:cs="Arial"/>
                <w:sz w:val="22"/>
                <w:szCs w:val="22"/>
              </w:rPr>
              <w:t>)</w:t>
            </w:r>
          </w:p>
        </w:tc>
        <w:tc>
          <w:tcPr>
            <w:tcW w:w="2141"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 xml:space="preserve">Change in </w:t>
            </w:r>
            <w:proofErr w:type="spellStart"/>
            <w:r w:rsidRPr="005C1B37">
              <w:rPr>
                <w:rFonts w:ascii="Arial" w:hAnsi="Arial" w:cs="Arial"/>
                <w:sz w:val="22"/>
                <w:szCs w:val="22"/>
              </w:rPr>
              <w:t>Rands</w:t>
            </w:r>
            <w:proofErr w:type="spellEnd"/>
          </w:p>
        </w:tc>
        <w:tc>
          <w:tcPr>
            <w:tcW w:w="1403" w:type="dxa"/>
          </w:tcPr>
          <w:p w:rsidR="00926102" w:rsidRPr="005C1B37" w:rsidRDefault="00926102"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Change in Percentage</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2015/12/08</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2357"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14 106 965 858,19 </w:t>
            </w:r>
          </w:p>
        </w:tc>
        <w:tc>
          <w:tcPr>
            <w:tcW w:w="2141" w:type="dxa"/>
          </w:tcPr>
          <w:p w:rsidR="00926102" w:rsidRPr="003B3570" w:rsidRDefault="00926102" w:rsidP="003B3570">
            <w:pPr>
              <w:tabs>
                <w:tab w:val="left" w:pos="432"/>
                <w:tab w:val="left" w:pos="864"/>
              </w:tabs>
              <w:spacing w:line="276" w:lineRule="auto"/>
              <w:rPr>
                <w:rFonts w:ascii="Arial" w:hAnsi="Arial" w:cs="Arial"/>
                <w:sz w:val="22"/>
                <w:szCs w:val="22"/>
              </w:rPr>
            </w:pPr>
          </w:p>
        </w:tc>
        <w:tc>
          <w:tcPr>
            <w:tcW w:w="1403" w:type="dxa"/>
          </w:tcPr>
          <w:p w:rsidR="00926102" w:rsidRPr="003B3570" w:rsidRDefault="00926102" w:rsidP="003B3570">
            <w:pPr>
              <w:tabs>
                <w:tab w:val="left" w:pos="432"/>
                <w:tab w:val="left" w:pos="864"/>
              </w:tabs>
              <w:spacing w:line="276" w:lineRule="auto"/>
              <w:rPr>
                <w:rFonts w:ascii="Arial" w:hAnsi="Arial" w:cs="Arial"/>
                <w:sz w:val="22"/>
                <w:szCs w:val="22"/>
              </w:rPr>
            </w:pP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2357"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13 361 805 139,24 </w:t>
            </w:r>
          </w:p>
        </w:tc>
        <w:tc>
          <w:tcPr>
            <w:tcW w:w="2141"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-745 160 718,95 </w:t>
            </w:r>
          </w:p>
        </w:tc>
        <w:tc>
          <w:tcPr>
            <w:tcW w:w="1403"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-0,05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2357"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13 055 814 127,87 </w:t>
            </w:r>
          </w:p>
        </w:tc>
        <w:tc>
          <w:tcPr>
            <w:tcW w:w="2141"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-305 991 011,37 </w:t>
            </w:r>
          </w:p>
        </w:tc>
        <w:tc>
          <w:tcPr>
            <w:tcW w:w="1403"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-0,02 </w:t>
            </w:r>
          </w:p>
        </w:tc>
      </w:tr>
      <w:tr w:rsidR="00926102" w:rsidTr="002B0FCB">
        <w:tc>
          <w:tcPr>
            <w:tcW w:w="2087"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1632" w:type="dxa"/>
          </w:tcPr>
          <w:p w:rsidR="00926102" w:rsidRDefault="00926102"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2357"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13 059 366 371,64 </w:t>
            </w:r>
          </w:p>
        </w:tc>
        <w:tc>
          <w:tcPr>
            <w:tcW w:w="2141"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3 552 243,77 </w:t>
            </w:r>
          </w:p>
        </w:tc>
        <w:tc>
          <w:tcPr>
            <w:tcW w:w="1403" w:type="dxa"/>
          </w:tcPr>
          <w:p w:rsidR="00926102"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 0,00 </w:t>
            </w: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1632"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2015/12/13</w:t>
            </w:r>
          </w:p>
        </w:tc>
        <w:tc>
          <w:tcPr>
            <w:tcW w:w="2357"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13 059 853 104,81 </w:t>
            </w:r>
          </w:p>
        </w:tc>
        <w:tc>
          <w:tcPr>
            <w:tcW w:w="2141"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486 733,17 </w:t>
            </w:r>
          </w:p>
        </w:tc>
        <w:tc>
          <w:tcPr>
            <w:tcW w:w="1403"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 0,00 </w:t>
            </w: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p>
        </w:tc>
        <w:tc>
          <w:tcPr>
            <w:tcW w:w="1632" w:type="dxa"/>
          </w:tcPr>
          <w:p w:rsidR="00200839" w:rsidRDefault="00200839" w:rsidP="000A31DC">
            <w:pPr>
              <w:tabs>
                <w:tab w:val="left" w:pos="432"/>
                <w:tab w:val="left" w:pos="864"/>
              </w:tabs>
              <w:spacing w:line="276" w:lineRule="auto"/>
              <w:rPr>
                <w:rFonts w:ascii="Arial" w:hAnsi="Arial" w:cs="Arial"/>
                <w:b/>
                <w:sz w:val="22"/>
                <w:szCs w:val="22"/>
              </w:rPr>
            </w:pPr>
          </w:p>
        </w:tc>
        <w:tc>
          <w:tcPr>
            <w:tcW w:w="2357" w:type="dxa"/>
          </w:tcPr>
          <w:p w:rsidR="00200839" w:rsidRDefault="00200839" w:rsidP="000A31DC">
            <w:pPr>
              <w:tabs>
                <w:tab w:val="left" w:pos="432"/>
                <w:tab w:val="left" w:pos="864"/>
              </w:tabs>
              <w:spacing w:line="276" w:lineRule="auto"/>
              <w:rPr>
                <w:rFonts w:ascii="Arial" w:hAnsi="Arial" w:cs="Arial"/>
                <w:b/>
                <w:sz w:val="22"/>
                <w:szCs w:val="22"/>
              </w:rPr>
            </w:pPr>
          </w:p>
        </w:tc>
        <w:tc>
          <w:tcPr>
            <w:tcW w:w="2141" w:type="dxa"/>
          </w:tcPr>
          <w:p w:rsidR="00200839" w:rsidRDefault="00200839" w:rsidP="000A31DC">
            <w:pPr>
              <w:tabs>
                <w:tab w:val="left" w:pos="432"/>
                <w:tab w:val="left" w:pos="864"/>
              </w:tabs>
              <w:spacing w:line="276" w:lineRule="auto"/>
              <w:rPr>
                <w:rFonts w:ascii="Arial" w:hAnsi="Arial" w:cs="Arial"/>
                <w:b/>
                <w:sz w:val="22"/>
                <w:szCs w:val="22"/>
              </w:rPr>
            </w:pPr>
          </w:p>
        </w:tc>
        <w:tc>
          <w:tcPr>
            <w:tcW w:w="1403" w:type="dxa"/>
          </w:tcPr>
          <w:p w:rsidR="00200839" w:rsidRDefault="00200839" w:rsidP="000A31DC">
            <w:pPr>
              <w:tabs>
                <w:tab w:val="left" w:pos="432"/>
                <w:tab w:val="left" w:pos="864"/>
              </w:tabs>
              <w:spacing w:line="276" w:lineRule="auto"/>
              <w:rPr>
                <w:rFonts w:ascii="Arial" w:hAnsi="Arial" w:cs="Arial"/>
                <w:b/>
                <w:sz w:val="22"/>
                <w:szCs w:val="22"/>
              </w:rPr>
            </w:pPr>
          </w:p>
        </w:tc>
      </w:tr>
      <w:tr w:rsidR="00200839" w:rsidTr="00926102">
        <w:tc>
          <w:tcPr>
            <w:tcW w:w="9620" w:type="dxa"/>
            <w:gridSpan w:val="5"/>
          </w:tcPr>
          <w:p w:rsidR="00200839" w:rsidRPr="00FA5BBF" w:rsidRDefault="00200839" w:rsidP="003B3570">
            <w:pPr>
              <w:rPr>
                <w:rFonts w:ascii="Calibri" w:hAnsi="Calibri"/>
                <w:b/>
                <w:color w:val="000000"/>
                <w:sz w:val="22"/>
                <w:szCs w:val="22"/>
              </w:rPr>
            </w:pPr>
            <w:r w:rsidRPr="00FA5BBF">
              <w:rPr>
                <w:rFonts w:ascii="Calibri" w:hAnsi="Calibri"/>
                <w:b/>
                <w:color w:val="000000"/>
                <w:sz w:val="22"/>
                <w:szCs w:val="22"/>
              </w:rPr>
              <w:t>PIC FUNDS UNDER MANAGEMENT</w:t>
            </w:r>
          </w:p>
        </w:tc>
      </w:tr>
      <w:tr w:rsidR="00200839" w:rsidTr="002B0FCB">
        <w:tc>
          <w:tcPr>
            <w:tcW w:w="2087" w:type="dxa"/>
          </w:tcPr>
          <w:p w:rsidR="00200839" w:rsidRPr="005C1B37" w:rsidRDefault="00200839"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Start date</w:t>
            </w:r>
          </w:p>
        </w:tc>
        <w:tc>
          <w:tcPr>
            <w:tcW w:w="1632" w:type="dxa"/>
          </w:tcPr>
          <w:p w:rsidR="00200839" w:rsidRPr="005C1B37" w:rsidRDefault="00200839"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date</w:t>
            </w:r>
          </w:p>
        </w:tc>
        <w:tc>
          <w:tcPr>
            <w:tcW w:w="2357" w:type="dxa"/>
          </w:tcPr>
          <w:p w:rsidR="00200839" w:rsidRPr="005C1B37" w:rsidRDefault="00200839"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End Market Value</w:t>
            </w:r>
            <w:r w:rsidR="003B3570">
              <w:rPr>
                <w:rFonts w:ascii="Arial" w:hAnsi="Arial" w:cs="Arial"/>
                <w:sz w:val="22"/>
                <w:szCs w:val="22"/>
              </w:rPr>
              <w:t>(</w:t>
            </w:r>
            <w:proofErr w:type="spellStart"/>
            <w:r w:rsidR="003B3570">
              <w:rPr>
                <w:rFonts w:ascii="Arial" w:hAnsi="Arial" w:cs="Arial"/>
                <w:sz w:val="22"/>
                <w:szCs w:val="22"/>
              </w:rPr>
              <w:t>Rands</w:t>
            </w:r>
            <w:proofErr w:type="spellEnd"/>
            <w:r w:rsidR="003B3570">
              <w:rPr>
                <w:rFonts w:ascii="Arial" w:hAnsi="Arial" w:cs="Arial"/>
                <w:sz w:val="22"/>
                <w:szCs w:val="22"/>
              </w:rPr>
              <w:t>)</w:t>
            </w:r>
          </w:p>
        </w:tc>
        <w:tc>
          <w:tcPr>
            <w:tcW w:w="2141" w:type="dxa"/>
          </w:tcPr>
          <w:p w:rsidR="00200839" w:rsidRPr="005C1B37" w:rsidRDefault="00200839"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 xml:space="preserve">Change in </w:t>
            </w:r>
            <w:proofErr w:type="spellStart"/>
            <w:r w:rsidRPr="005C1B37">
              <w:rPr>
                <w:rFonts w:ascii="Arial" w:hAnsi="Arial" w:cs="Arial"/>
                <w:sz w:val="22"/>
                <w:szCs w:val="22"/>
              </w:rPr>
              <w:t>Rands</w:t>
            </w:r>
            <w:proofErr w:type="spellEnd"/>
          </w:p>
        </w:tc>
        <w:tc>
          <w:tcPr>
            <w:tcW w:w="1403" w:type="dxa"/>
          </w:tcPr>
          <w:p w:rsidR="00200839" w:rsidRPr="005C1B37" w:rsidRDefault="00200839" w:rsidP="000A31DC">
            <w:pPr>
              <w:tabs>
                <w:tab w:val="left" w:pos="432"/>
                <w:tab w:val="left" w:pos="864"/>
              </w:tabs>
              <w:spacing w:line="276" w:lineRule="auto"/>
              <w:rPr>
                <w:rFonts w:ascii="Arial" w:hAnsi="Arial" w:cs="Arial"/>
                <w:sz w:val="22"/>
                <w:szCs w:val="22"/>
              </w:rPr>
            </w:pPr>
            <w:r w:rsidRPr="005C1B37">
              <w:rPr>
                <w:rFonts w:ascii="Arial" w:hAnsi="Arial" w:cs="Arial"/>
                <w:sz w:val="22"/>
                <w:szCs w:val="22"/>
              </w:rPr>
              <w:t>Change in Percentage</w:t>
            </w: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2015/12/08</w:t>
            </w:r>
          </w:p>
        </w:tc>
        <w:tc>
          <w:tcPr>
            <w:tcW w:w="1632"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2357"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1 791 426 488 177,86 </w:t>
            </w:r>
          </w:p>
        </w:tc>
        <w:tc>
          <w:tcPr>
            <w:tcW w:w="2141" w:type="dxa"/>
          </w:tcPr>
          <w:p w:rsidR="00200839" w:rsidRPr="003B3570" w:rsidRDefault="00200839" w:rsidP="003B3570">
            <w:pPr>
              <w:tabs>
                <w:tab w:val="left" w:pos="432"/>
                <w:tab w:val="left" w:pos="864"/>
              </w:tabs>
              <w:spacing w:line="276" w:lineRule="auto"/>
              <w:rPr>
                <w:rFonts w:ascii="Arial" w:hAnsi="Arial" w:cs="Arial"/>
                <w:sz w:val="22"/>
                <w:szCs w:val="22"/>
              </w:rPr>
            </w:pPr>
          </w:p>
        </w:tc>
        <w:tc>
          <w:tcPr>
            <w:tcW w:w="1403" w:type="dxa"/>
          </w:tcPr>
          <w:p w:rsidR="00200839" w:rsidRPr="003B3570" w:rsidRDefault="00200839" w:rsidP="003B3570">
            <w:pPr>
              <w:tabs>
                <w:tab w:val="left" w:pos="432"/>
                <w:tab w:val="left" w:pos="864"/>
              </w:tabs>
              <w:spacing w:line="276" w:lineRule="auto"/>
              <w:rPr>
                <w:rFonts w:ascii="Arial" w:hAnsi="Arial" w:cs="Arial"/>
                <w:sz w:val="22"/>
                <w:szCs w:val="22"/>
              </w:rPr>
            </w:pP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2015/12/09</w:t>
            </w:r>
          </w:p>
        </w:tc>
        <w:tc>
          <w:tcPr>
            <w:tcW w:w="1632"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2357"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1 737 191 207 615,39 </w:t>
            </w:r>
          </w:p>
        </w:tc>
        <w:tc>
          <w:tcPr>
            <w:tcW w:w="2141"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-54 235 280 562,47 </w:t>
            </w:r>
          </w:p>
        </w:tc>
        <w:tc>
          <w:tcPr>
            <w:tcW w:w="1403"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-0,03 </w:t>
            </w: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2015/12/10</w:t>
            </w:r>
          </w:p>
        </w:tc>
        <w:tc>
          <w:tcPr>
            <w:tcW w:w="1632"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2357"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1 692 157 213 606,73 </w:t>
            </w:r>
          </w:p>
        </w:tc>
        <w:tc>
          <w:tcPr>
            <w:tcW w:w="2141"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-45 033 994 008,66 </w:t>
            </w:r>
          </w:p>
        </w:tc>
        <w:tc>
          <w:tcPr>
            <w:tcW w:w="1403"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-0,03 </w:t>
            </w: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2015/12/11</w:t>
            </w:r>
          </w:p>
        </w:tc>
        <w:tc>
          <w:tcPr>
            <w:tcW w:w="1632"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2357"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1 692 309 150 164,43 </w:t>
            </w:r>
          </w:p>
        </w:tc>
        <w:tc>
          <w:tcPr>
            <w:tcW w:w="2141"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151 936 557,70 </w:t>
            </w:r>
          </w:p>
        </w:tc>
        <w:tc>
          <w:tcPr>
            <w:tcW w:w="1403"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 0,00 </w:t>
            </w:r>
          </w:p>
        </w:tc>
      </w:tr>
      <w:tr w:rsidR="00200839" w:rsidTr="002B0FCB">
        <w:tc>
          <w:tcPr>
            <w:tcW w:w="2087"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2015/12/12</w:t>
            </w:r>
          </w:p>
        </w:tc>
        <w:tc>
          <w:tcPr>
            <w:tcW w:w="1632" w:type="dxa"/>
          </w:tcPr>
          <w:p w:rsidR="00200839" w:rsidRDefault="00200839" w:rsidP="000A31DC">
            <w:pPr>
              <w:tabs>
                <w:tab w:val="left" w:pos="432"/>
                <w:tab w:val="left" w:pos="864"/>
              </w:tabs>
              <w:spacing w:line="276" w:lineRule="auto"/>
              <w:rPr>
                <w:rFonts w:ascii="Arial" w:hAnsi="Arial" w:cs="Arial"/>
                <w:b/>
                <w:sz w:val="22"/>
                <w:szCs w:val="22"/>
              </w:rPr>
            </w:pPr>
            <w:r w:rsidRPr="00926102">
              <w:rPr>
                <w:rFonts w:ascii="Arial" w:hAnsi="Arial" w:cs="Arial"/>
                <w:sz w:val="22"/>
                <w:szCs w:val="22"/>
              </w:rPr>
              <w:t>2015/12/13</w:t>
            </w:r>
          </w:p>
        </w:tc>
        <w:tc>
          <w:tcPr>
            <w:tcW w:w="2357" w:type="dxa"/>
          </w:tcPr>
          <w:p w:rsidR="00200839" w:rsidRPr="003B3570" w:rsidRDefault="00200839"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1 692 318 620 701,10 </w:t>
            </w:r>
          </w:p>
        </w:tc>
        <w:tc>
          <w:tcPr>
            <w:tcW w:w="2141"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9 470 536,67 </w:t>
            </w:r>
          </w:p>
        </w:tc>
        <w:tc>
          <w:tcPr>
            <w:tcW w:w="1403" w:type="dxa"/>
          </w:tcPr>
          <w:p w:rsidR="00200839" w:rsidRPr="003B3570" w:rsidRDefault="005C1B37" w:rsidP="003B3570">
            <w:pPr>
              <w:tabs>
                <w:tab w:val="left" w:pos="432"/>
                <w:tab w:val="left" w:pos="864"/>
              </w:tabs>
              <w:spacing w:line="276" w:lineRule="auto"/>
              <w:rPr>
                <w:rFonts w:ascii="Arial" w:hAnsi="Arial" w:cs="Arial"/>
                <w:sz w:val="22"/>
                <w:szCs w:val="22"/>
              </w:rPr>
            </w:pPr>
            <w:r w:rsidRPr="003B3570">
              <w:rPr>
                <w:rFonts w:ascii="Arial" w:hAnsi="Arial" w:cs="Arial"/>
                <w:sz w:val="22"/>
                <w:szCs w:val="22"/>
              </w:rPr>
              <w:t xml:space="preserve"> 0,00 </w:t>
            </w:r>
          </w:p>
        </w:tc>
      </w:tr>
    </w:tbl>
    <w:p w:rsidR="008C2559" w:rsidRPr="001B0917" w:rsidRDefault="008C2559" w:rsidP="00200839">
      <w:pPr>
        <w:tabs>
          <w:tab w:val="left" w:pos="432"/>
          <w:tab w:val="left" w:pos="864"/>
        </w:tabs>
        <w:spacing w:line="276" w:lineRule="auto"/>
        <w:rPr>
          <w:rFonts w:ascii="Arial" w:hAnsi="Arial" w:cs="Arial"/>
          <w:b/>
          <w:sz w:val="22"/>
          <w:szCs w:val="22"/>
        </w:rPr>
      </w:pPr>
    </w:p>
    <w:p w:rsidR="008C2559" w:rsidRDefault="008C2559"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1B0917" w:rsidRDefault="001B0917" w:rsidP="001B0917">
      <w:pPr>
        <w:tabs>
          <w:tab w:val="left" w:pos="432"/>
          <w:tab w:val="left" w:pos="864"/>
        </w:tabs>
        <w:spacing w:line="276" w:lineRule="auto"/>
        <w:jc w:val="center"/>
        <w:rPr>
          <w:rFonts w:ascii="Arial" w:hAnsi="Arial" w:cs="Arial"/>
          <w:b/>
          <w:sz w:val="22"/>
          <w:szCs w:val="22"/>
        </w:rPr>
      </w:pPr>
    </w:p>
    <w:p w:rsidR="00591061" w:rsidRDefault="00591061" w:rsidP="001B0917">
      <w:pPr>
        <w:tabs>
          <w:tab w:val="left" w:pos="432"/>
          <w:tab w:val="left" w:pos="864"/>
        </w:tabs>
        <w:spacing w:line="276" w:lineRule="auto"/>
        <w:jc w:val="center"/>
        <w:rPr>
          <w:rFonts w:ascii="Arial" w:hAnsi="Arial" w:cs="Arial"/>
          <w:b/>
          <w:sz w:val="22"/>
          <w:szCs w:val="22"/>
        </w:rPr>
      </w:pPr>
    </w:p>
    <w:p w:rsidR="00B77F67" w:rsidRPr="002475BD" w:rsidRDefault="00B77F67" w:rsidP="001B0917">
      <w:pPr>
        <w:spacing w:line="276" w:lineRule="auto"/>
        <w:jc w:val="both"/>
        <w:rPr>
          <w:rFonts w:ascii="Arial" w:hAnsi="Arial" w:cs="Arial"/>
          <w:b/>
          <w:sz w:val="20"/>
          <w:szCs w:val="20"/>
        </w:rPr>
      </w:pPr>
    </w:p>
    <w:sectPr w:rsidR="00B77F67" w:rsidRPr="002475BD"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17B0"/>
    <w:multiLevelType w:val="hybridMultilevel"/>
    <w:tmpl w:val="C6786F1C"/>
    <w:lvl w:ilvl="0" w:tplc="348EBA4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51"/>
    <w:rsid w:val="00020C04"/>
    <w:rsid w:val="0004324C"/>
    <w:rsid w:val="000A31DC"/>
    <w:rsid w:val="000C48D8"/>
    <w:rsid w:val="000E6EAF"/>
    <w:rsid w:val="000F3B14"/>
    <w:rsid w:val="00134EC4"/>
    <w:rsid w:val="001433AE"/>
    <w:rsid w:val="0015727B"/>
    <w:rsid w:val="001713D2"/>
    <w:rsid w:val="0017192B"/>
    <w:rsid w:val="001B0917"/>
    <w:rsid w:val="001E3FB5"/>
    <w:rsid w:val="001E6902"/>
    <w:rsid w:val="00200839"/>
    <w:rsid w:val="00226264"/>
    <w:rsid w:val="002475BD"/>
    <w:rsid w:val="002702C5"/>
    <w:rsid w:val="00280AC8"/>
    <w:rsid w:val="002B0FCB"/>
    <w:rsid w:val="002D3CF5"/>
    <w:rsid w:val="002E5E6C"/>
    <w:rsid w:val="002F6E86"/>
    <w:rsid w:val="003421BD"/>
    <w:rsid w:val="003B3570"/>
    <w:rsid w:val="00415B6C"/>
    <w:rsid w:val="00426835"/>
    <w:rsid w:val="005141B3"/>
    <w:rsid w:val="00517F7E"/>
    <w:rsid w:val="005568FB"/>
    <w:rsid w:val="00574E19"/>
    <w:rsid w:val="00591061"/>
    <w:rsid w:val="005C1B37"/>
    <w:rsid w:val="00613FC6"/>
    <w:rsid w:val="006239F1"/>
    <w:rsid w:val="00624D20"/>
    <w:rsid w:val="0062770E"/>
    <w:rsid w:val="0064275F"/>
    <w:rsid w:val="00645C51"/>
    <w:rsid w:val="00647EF2"/>
    <w:rsid w:val="00653A85"/>
    <w:rsid w:val="006E1204"/>
    <w:rsid w:val="007118EA"/>
    <w:rsid w:val="00726A9C"/>
    <w:rsid w:val="007359BF"/>
    <w:rsid w:val="007914E0"/>
    <w:rsid w:val="007A32AF"/>
    <w:rsid w:val="007B1BA1"/>
    <w:rsid w:val="00850DAD"/>
    <w:rsid w:val="00891265"/>
    <w:rsid w:val="008C2559"/>
    <w:rsid w:val="008D3B11"/>
    <w:rsid w:val="00911717"/>
    <w:rsid w:val="009163A5"/>
    <w:rsid w:val="00926102"/>
    <w:rsid w:val="00953363"/>
    <w:rsid w:val="0096007E"/>
    <w:rsid w:val="009A18A7"/>
    <w:rsid w:val="009A249C"/>
    <w:rsid w:val="00A27751"/>
    <w:rsid w:val="00A525F0"/>
    <w:rsid w:val="00A72B9B"/>
    <w:rsid w:val="00AD00CE"/>
    <w:rsid w:val="00AD5C9B"/>
    <w:rsid w:val="00B147E2"/>
    <w:rsid w:val="00B447E6"/>
    <w:rsid w:val="00B513E8"/>
    <w:rsid w:val="00B70D1F"/>
    <w:rsid w:val="00B77F67"/>
    <w:rsid w:val="00BA5227"/>
    <w:rsid w:val="00BD31C6"/>
    <w:rsid w:val="00C25C7E"/>
    <w:rsid w:val="00C312EA"/>
    <w:rsid w:val="00C44C35"/>
    <w:rsid w:val="00C60822"/>
    <w:rsid w:val="00C71AA4"/>
    <w:rsid w:val="00CC2F3E"/>
    <w:rsid w:val="00D97AB2"/>
    <w:rsid w:val="00DB2463"/>
    <w:rsid w:val="00DC41DF"/>
    <w:rsid w:val="00DC5681"/>
    <w:rsid w:val="00DD5296"/>
    <w:rsid w:val="00DF0D26"/>
    <w:rsid w:val="00E77DF6"/>
    <w:rsid w:val="00E8352B"/>
    <w:rsid w:val="00EA0110"/>
    <w:rsid w:val="00EA6A49"/>
    <w:rsid w:val="00ED720B"/>
    <w:rsid w:val="00F51C17"/>
    <w:rsid w:val="00F5571A"/>
    <w:rsid w:val="00F87EA6"/>
    <w:rsid w:val="00FA5BBF"/>
    <w:rsid w:val="00FC2064"/>
    <w:rsid w:val="00FD19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95531D-1644-4A5F-A9AC-41EB443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C71AA4"/>
    <w:rPr>
      <w:rFonts w:ascii="Tahoma" w:hAnsi="Tahoma" w:cs="Tahoma"/>
      <w:sz w:val="16"/>
      <w:szCs w:val="16"/>
    </w:rPr>
  </w:style>
  <w:style w:type="character" w:customStyle="1" w:styleId="BalloonTextChar">
    <w:name w:val="Balloon Text Char"/>
    <w:basedOn w:val="DefaultParagraphFont"/>
    <w:link w:val="BalloonText"/>
    <w:rsid w:val="00C71AA4"/>
    <w:rPr>
      <w:rFonts w:ascii="Tahoma" w:hAnsi="Tahoma" w:cs="Tahoma"/>
      <w:sz w:val="16"/>
      <w:szCs w:val="16"/>
      <w:lang w:val="en-US" w:eastAsia="en-US"/>
    </w:rPr>
  </w:style>
  <w:style w:type="paragraph" w:styleId="ListParagraph">
    <w:name w:val="List Paragraph"/>
    <w:basedOn w:val="Normal"/>
    <w:uiPriority w:val="34"/>
    <w:qFormat/>
    <w:rsid w:val="00C71AA4"/>
    <w:pPr>
      <w:ind w:left="720"/>
      <w:contextualSpacing/>
    </w:pPr>
  </w:style>
  <w:style w:type="table" w:styleId="TableGrid">
    <w:name w:val="Table Grid"/>
    <w:basedOn w:val="TableNormal"/>
    <w:rsid w:val="002E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B3570"/>
    <w:rPr>
      <w:sz w:val="16"/>
      <w:szCs w:val="16"/>
    </w:rPr>
  </w:style>
  <w:style w:type="paragraph" w:styleId="CommentText">
    <w:name w:val="annotation text"/>
    <w:basedOn w:val="Normal"/>
    <w:link w:val="CommentTextChar"/>
    <w:rsid w:val="003B3570"/>
    <w:rPr>
      <w:sz w:val="20"/>
      <w:szCs w:val="20"/>
    </w:rPr>
  </w:style>
  <w:style w:type="character" w:customStyle="1" w:styleId="CommentTextChar">
    <w:name w:val="Comment Text Char"/>
    <w:basedOn w:val="DefaultParagraphFont"/>
    <w:link w:val="CommentText"/>
    <w:rsid w:val="003B3570"/>
    <w:rPr>
      <w:lang w:val="en-US" w:eastAsia="en-US"/>
    </w:rPr>
  </w:style>
  <w:style w:type="paragraph" w:styleId="CommentSubject">
    <w:name w:val="annotation subject"/>
    <w:basedOn w:val="CommentText"/>
    <w:next w:val="CommentText"/>
    <w:link w:val="CommentSubjectChar"/>
    <w:rsid w:val="003B3570"/>
    <w:rPr>
      <w:b/>
      <w:bCs/>
    </w:rPr>
  </w:style>
  <w:style w:type="character" w:customStyle="1" w:styleId="CommentSubjectChar">
    <w:name w:val="Comment Subject Char"/>
    <w:basedOn w:val="CommentTextChar"/>
    <w:link w:val="CommentSubject"/>
    <w:rsid w:val="003B357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9">
      <w:bodyDiv w:val="1"/>
      <w:marLeft w:val="0"/>
      <w:marRight w:val="0"/>
      <w:marTop w:val="0"/>
      <w:marBottom w:val="0"/>
      <w:divBdr>
        <w:top w:val="none" w:sz="0" w:space="0" w:color="auto"/>
        <w:left w:val="none" w:sz="0" w:space="0" w:color="auto"/>
        <w:bottom w:val="none" w:sz="0" w:space="0" w:color="auto"/>
        <w:right w:val="none" w:sz="0" w:space="0" w:color="auto"/>
      </w:divBdr>
    </w:div>
    <w:div w:id="7409169">
      <w:bodyDiv w:val="1"/>
      <w:marLeft w:val="0"/>
      <w:marRight w:val="0"/>
      <w:marTop w:val="0"/>
      <w:marBottom w:val="0"/>
      <w:divBdr>
        <w:top w:val="none" w:sz="0" w:space="0" w:color="auto"/>
        <w:left w:val="none" w:sz="0" w:space="0" w:color="auto"/>
        <w:bottom w:val="none" w:sz="0" w:space="0" w:color="auto"/>
        <w:right w:val="none" w:sz="0" w:space="0" w:color="auto"/>
      </w:divBdr>
    </w:div>
    <w:div w:id="26226246">
      <w:bodyDiv w:val="1"/>
      <w:marLeft w:val="0"/>
      <w:marRight w:val="0"/>
      <w:marTop w:val="0"/>
      <w:marBottom w:val="0"/>
      <w:divBdr>
        <w:top w:val="none" w:sz="0" w:space="0" w:color="auto"/>
        <w:left w:val="none" w:sz="0" w:space="0" w:color="auto"/>
        <w:bottom w:val="none" w:sz="0" w:space="0" w:color="auto"/>
        <w:right w:val="none" w:sz="0" w:space="0" w:color="auto"/>
      </w:divBdr>
    </w:div>
    <w:div w:id="68312299">
      <w:bodyDiv w:val="1"/>
      <w:marLeft w:val="0"/>
      <w:marRight w:val="0"/>
      <w:marTop w:val="0"/>
      <w:marBottom w:val="0"/>
      <w:divBdr>
        <w:top w:val="none" w:sz="0" w:space="0" w:color="auto"/>
        <w:left w:val="none" w:sz="0" w:space="0" w:color="auto"/>
        <w:bottom w:val="none" w:sz="0" w:space="0" w:color="auto"/>
        <w:right w:val="none" w:sz="0" w:space="0" w:color="auto"/>
      </w:divBdr>
    </w:div>
    <w:div w:id="69889307">
      <w:bodyDiv w:val="1"/>
      <w:marLeft w:val="0"/>
      <w:marRight w:val="0"/>
      <w:marTop w:val="0"/>
      <w:marBottom w:val="0"/>
      <w:divBdr>
        <w:top w:val="none" w:sz="0" w:space="0" w:color="auto"/>
        <w:left w:val="none" w:sz="0" w:space="0" w:color="auto"/>
        <w:bottom w:val="none" w:sz="0" w:space="0" w:color="auto"/>
        <w:right w:val="none" w:sz="0" w:space="0" w:color="auto"/>
      </w:divBdr>
    </w:div>
    <w:div w:id="87313869">
      <w:bodyDiv w:val="1"/>
      <w:marLeft w:val="0"/>
      <w:marRight w:val="0"/>
      <w:marTop w:val="0"/>
      <w:marBottom w:val="0"/>
      <w:divBdr>
        <w:top w:val="none" w:sz="0" w:space="0" w:color="auto"/>
        <w:left w:val="none" w:sz="0" w:space="0" w:color="auto"/>
        <w:bottom w:val="none" w:sz="0" w:space="0" w:color="auto"/>
        <w:right w:val="none" w:sz="0" w:space="0" w:color="auto"/>
      </w:divBdr>
    </w:div>
    <w:div w:id="130364633">
      <w:bodyDiv w:val="1"/>
      <w:marLeft w:val="0"/>
      <w:marRight w:val="0"/>
      <w:marTop w:val="0"/>
      <w:marBottom w:val="0"/>
      <w:divBdr>
        <w:top w:val="none" w:sz="0" w:space="0" w:color="auto"/>
        <w:left w:val="none" w:sz="0" w:space="0" w:color="auto"/>
        <w:bottom w:val="none" w:sz="0" w:space="0" w:color="auto"/>
        <w:right w:val="none" w:sz="0" w:space="0" w:color="auto"/>
      </w:divBdr>
    </w:div>
    <w:div w:id="133956452">
      <w:bodyDiv w:val="1"/>
      <w:marLeft w:val="0"/>
      <w:marRight w:val="0"/>
      <w:marTop w:val="0"/>
      <w:marBottom w:val="0"/>
      <w:divBdr>
        <w:top w:val="none" w:sz="0" w:space="0" w:color="auto"/>
        <w:left w:val="none" w:sz="0" w:space="0" w:color="auto"/>
        <w:bottom w:val="none" w:sz="0" w:space="0" w:color="auto"/>
        <w:right w:val="none" w:sz="0" w:space="0" w:color="auto"/>
      </w:divBdr>
    </w:div>
    <w:div w:id="143133324">
      <w:bodyDiv w:val="1"/>
      <w:marLeft w:val="0"/>
      <w:marRight w:val="0"/>
      <w:marTop w:val="0"/>
      <w:marBottom w:val="0"/>
      <w:divBdr>
        <w:top w:val="none" w:sz="0" w:space="0" w:color="auto"/>
        <w:left w:val="none" w:sz="0" w:space="0" w:color="auto"/>
        <w:bottom w:val="none" w:sz="0" w:space="0" w:color="auto"/>
        <w:right w:val="none" w:sz="0" w:space="0" w:color="auto"/>
      </w:divBdr>
    </w:div>
    <w:div w:id="190609893">
      <w:bodyDiv w:val="1"/>
      <w:marLeft w:val="0"/>
      <w:marRight w:val="0"/>
      <w:marTop w:val="0"/>
      <w:marBottom w:val="0"/>
      <w:divBdr>
        <w:top w:val="none" w:sz="0" w:space="0" w:color="auto"/>
        <w:left w:val="none" w:sz="0" w:space="0" w:color="auto"/>
        <w:bottom w:val="none" w:sz="0" w:space="0" w:color="auto"/>
        <w:right w:val="none" w:sz="0" w:space="0" w:color="auto"/>
      </w:divBdr>
    </w:div>
    <w:div w:id="200944345">
      <w:bodyDiv w:val="1"/>
      <w:marLeft w:val="0"/>
      <w:marRight w:val="0"/>
      <w:marTop w:val="0"/>
      <w:marBottom w:val="0"/>
      <w:divBdr>
        <w:top w:val="none" w:sz="0" w:space="0" w:color="auto"/>
        <w:left w:val="none" w:sz="0" w:space="0" w:color="auto"/>
        <w:bottom w:val="none" w:sz="0" w:space="0" w:color="auto"/>
        <w:right w:val="none" w:sz="0" w:space="0" w:color="auto"/>
      </w:divBdr>
    </w:div>
    <w:div w:id="203903911">
      <w:bodyDiv w:val="1"/>
      <w:marLeft w:val="0"/>
      <w:marRight w:val="0"/>
      <w:marTop w:val="0"/>
      <w:marBottom w:val="0"/>
      <w:divBdr>
        <w:top w:val="none" w:sz="0" w:space="0" w:color="auto"/>
        <w:left w:val="none" w:sz="0" w:space="0" w:color="auto"/>
        <w:bottom w:val="none" w:sz="0" w:space="0" w:color="auto"/>
        <w:right w:val="none" w:sz="0" w:space="0" w:color="auto"/>
      </w:divBdr>
    </w:div>
    <w:div w:id="246037735">
      <w:bodyDiv w:val="1"/>
      <w:marLeft w:val="0"/>
      <w:marRight w:val="0"/>
      <w:marTop w:val="0"/>
      <w:marBottom w:val="0"/>
      <w:divBdr>
        <w:top w:val="none" w:sz="0" w:space="0" w:color="auto"/>
        <w:left w:val="none" w:sz="0" w:space="0" w:color="auto"/>
        <w:bottom w:val="none" w:sz="0" w:space="0" w:color="auto"/>
        <w:right w:val="none" w:sz="0" w:space="0" w:color="auto"/>
      </w:divBdr>
    </w:div>
    <w:div w:id="254245341">
      <w:bodyDiv w:val="1"/>
      <w:marLeft w:val="0"/>
      <w:marRight w:val="0"/>
      <w:marTop w:val="0"/>
      <w:marBottom w:val="0"/>
      <w:divBdr>
        <w:top w:val="none" w:sz="0" w:space="0" w:color="auto"/>
        <w:left w:val="none" w:sz="0" w:space="0" w:color="auto"/>
        <w:bottom w:val="none" w:sz="0" w:space="0" w:color="auto"/>
        <w:right w:val="none" w:sz="0" w:space="0" w:color="auto"/>
      </w:divBdr>
    </w:div>
    <w:div w:id="256716120">
      <w:bodyDiv w:val="1"/>
      <w:marLeft w:val="0"/>
      <w:marRight w:val="0"/>
      <w:marTop w:val="0"/>
      <w:marBottom w:val="0"/>
      <w:divBdr>
        <w:top w:val="none" w:sz="0" w:space="0" w:color="auto"/>
        <w:left w:val="none" w:sz="0" w:space="0" w:color="auto"/>
        <w:bottom w:val="none" w:sz="0" w:space="0" w:color="auto"/>
        <w:right w:val="none" w:sz="0" w:space="0" w:color="auto"/>
      </w:divBdr>
    </w:div>
    <w:div w:id="291205577">
      <w:bodyDiv w:val="1"/>
      <w:marLeft w:val="0"/>
      <w:marRight w:val="0"/>
      <w:marTop w:val="0"/>
      <w:marBottom w:val="0"/>
      <w:divBdr>
        <w:top w:val="none" w:sz="0" w:space="0" w:color="auto"/>
        <w:left w:val="none" w:sz="0" w:space="0" w:color="auto"/>
        <w:bottom w:val="none" w:sz="0" w:space="0" w:color="auto"/>
        <w:right w:val="none" w:sz="0" w:space="0" w:color="auto"/>
      </w:divBdr>
    </w:div>
    <w:div w:id="294258902">
      <w:bodyDiv w:val="1"/>
      <w:marLeft w:val="0"/>
      <w:marRight w:val="0"/>
      <w:marTop w:val="0"/>
      <w:marBottom w:val="0"/>
      <w:divBdr>
        <w:top w:val="none" w:sz="0" w:space="0" w:color="auto"/>
        <w:left w:val="none" w:sz="0" w:space="0" w:color="auto"/>
        <w:bottom w:val="none" w:sz="0" w:space="0" w:color="auto"/>
        <w:right w:val="none" w:sz="0" w:space="0" w:color="auto"/>
      </w:divBdr>
    </w:div>
    <w:div w:id="336620296">
      <w:bodyDiv w:val="1"/>
      <w:marLeft w:val="0"/>
      <w:marRight w:val="0"/>
      <w:marTop w:val="0"/>
      <w:marBottom w:val="0"/>
      <w:divBdr>
        <w:top w:val="none" w:sz="0" w:space="0" w:color="auto"/>
        <w:left w:val="none" w:sz="0" w:space="0" w:color="auto"/>
        <w:bottom w:val="none" w:sz="0" w:space="0" w:color="auto"/>
        <w:right w:val="none" w:sz="0" w:space="0" w:color="auto"/>
      </w:divBdr>
    </w:div>
    <w:div w:id="343022890">
      <w:bodyDiv w:val="1"/>
      <w:marLeft w:val="0"/>
      <w:marRight w:val="0"/>
      <w:marTop w:val="0"/>
      <w:marBottom w:val="0"/>
      <w:divBdr>
        <w:top w:val="none" w:sz="0" w:space="0" w:color="auto"/>
        <w:left w:val="none" w:sz="0" w:space="0" w:color="auto"/>
        <w:bottom w:val="none" w:sz="0" w:space="0" w:color="auto"/>
        <w:right w:val="none" w:sz="0" w:space="0" w:color="auto"/>
      </w:divBdr>
    </w:div>
    <w:div w:id="343167522">
      <w:bodyDiv w:val="1"/>
      <w:marLeft w:val="0"/>
      <w:marRight w:val="0"/>
      <w:marTop w:val="0"/>
      <w:marBottom w:val="0"/>
      <w:divBdr>
        <w:top w:val="none" w:sz="0" w:space="0" w:color="auto"/>
        <w:left w:val="none" w:sz="0" w:space="0" w:color="auto"/>
        <w:bottom w:val="none" w:sz="0" w:space="0" w:color="auto"/>
        <w:right w:val="none" w:sz="0" w:space="0" w:color="auto"/>
      </w:divBdr>
    </w:div>
    <w:div w:id="352002963">
      <w:bodyDiv w:val="1"/>
      <w:marLeft w:val="0"/>
      <w:marRight w:val="0"/>
      <w:marTop w:val="0"/>
      <w:marBottom w:val="0"/>
      <w:divBdr>
        <w:top w:val="none" w:sz="0" w:space="0" w:color="auto"/>
        <w:left w:val="none" w:sz="0" w:space="0" w:color="auto"/>
        <w:bottom w:val="none" w:sz="0" w:space="0" w:color="auto"/>
        <w:right w:val="none" w:sz="0" w:space="0" w:color="auto"/>
      </w:divBdr>
    </w:div>
    <w:div w:id="357581427">
      <w:bodyDiv w:val="1"/>
      <w:marLeft w:val="0"/>
      <w:marRight w:val="0"/>
      <w:marTop w:val="0"/>
      <w:marBottom w:val="0"/>
      <w:divBdr>
        <w:top w:val="none" w:sz="0" w:space="0" w:color="auto"/>
        <w:left w:val="none" w:sz="0" w:space="0" w:color="auto"/>
        <w:bottom w:val="none" w:sz="0" w:space="0" w:color="auto"/>
        <w:right w:val="none" w:sz="0" w:space="0" w:color="auto"/>
      </w:divBdr>
    </w:div>
    <w:div w:id="366639587">
      <w:bodyDiv w:val="1"/>
      <w:marLeft w:val="0"/>
      <w:marRight w:val="0"/>
      <w:marTop w:val="0"/>
      <w:marBottom w:val="0"/>
      <w:divBdr>
        <w:top w:val="none" w:sz="0" w:space="0" w:color="auto"/>
        <w:left w:val="none" w:sz="0" w:space="0" w:color="auto"/>
        <w:bottom w:val="none" w:sz="0" w:space="0" w:color="auto"/>
        <w:right w:val="none" w:sz="0" w:space="0" w:color="auto"/>
      </w:divBdr>
    </w:div>
    <w:div w:id="393896190">
      <w:bodyDiv w:val="1"/>
      <w:marLeft w:val="0"/>
      <w:marRight w:val="0"/>
      <w:marTop w:val="0"/>
      <w:marBottom w:val="0"/>
      <w:divBdr>
        <w:top w:val="none" w:sz="0" w:space="0" w:color="auto"/>
        <w:left w:val="none" w:sz="0" w:space="0" w:color="auto"/>
        <w:bottom w:val="none" w:sz="0" w:space="0" w:color="auto"/>
        <w:right w:val="none" w:sz="0" w:space="0" w:color="auto"/>
      </w:divBdr>
    </w:div>
    <w:div w:id="425615823">
      <w:bodyDiv w:val="1"/>
      <w:marLeft w:val="0"/>
      <w:marRight w:val="0"/>
      <w:marTop w:val="0"/>
      <w:marBottom w:val="0"/>
      <w:divBdr>
        <w:top w:val="none" w:sz="0" w:space="0" w:color="auto"/>
        <w:left w:val="none" w:sz="0" w:space="0" w:color="auto"/>
        <w:bottom w:val="none" w:sz="0" w:space="0" w:color="auto"/>
        <w:right w:val="none" w:sz="0" w:space="0" w:color="auto"/>
      </w:divBdr>
    </w:div>
    <w:div w:id="441456231">
      <w:bodyDiv w:val="1"/>
      <w:marLeft w:val="0"/>
      <w:marRight w:val="0"/>
      <w:marTop w:val="0"/>
      <w:marBottom w:val="0"/>
      <w:divBdr>
        <w:top w:val="none" w:sz="0" w:space="0" w:color="auto"/>
        <w:left w:val="none" w:sz="0" w:space="0" w:color="auto"/>
        <w:bottom w:val="none" w:sz="0" w:space="0" w:color="auto"/>
        <w:right w:val="none" w:sz="0" w:space="0" w:color="auto"/>
      </w:divBdr>
    </w:div>
    <w:div w:id="496192111">
      <w:bodyDiv w:val="1"/>
      <w:marLeft w:val="0"/>
      <w:marRight w:val="0"/>
      <w:marTop w:val="0"/>
      <w:marBottom w:val="0"/>
      <w:divBdr>
        <w:top w:val="none" w:sz="0" w:space="0" w:color="auto"/>
        <w:left w:val="none" w:sz="0" w:space="0" w:color="auto"/>
        <w:bottom w:val="none" w:sz="0" w:space="0" w:color="auto"/>
        <w:right w:val="none" w:sz="0" w:space="0" w:color="auto"/>
      </w:divBdr>
    </w:div>
    <w:div w:id="521362129">
      <w:bodyDiv w:val="1"/>
      <w:marLeft w:val="0"/>
      <w:marRight w:val="0"/>
      <w:marTop w:val="0"/>
      <w:marBottom w:val="0"/>
      <w:divBdr>
        <w:top w:val="none" w:sz="0" w:space="0" w:color="auto"/>
        <w:left w:val="none" w:sz="0" w:space="0" w:color="auto"/>
        <w:bottom w:val="none" w:sz="0" w:space="0" w:color="auto"/>
        <w:right w:val="none" w:sz="0" w:space="0" w:color="auto"/>
      </w:divBdr>
    </w:div>
    <w:div w:id="533469765">
      <w:bodyDiv w:val="1"/>
      <w:marLeft w:val="0"/>
      <w:marRight w:val="0"/>
      <w:marTop w:val="0"/>
      <w:marBottom w:val="0"/>
      <w:divBdr>
        <w:top w:val="none" w:sz="0" w:space="0" w:color="auto"/>
        <w:left w:val="none" w:sz="0" w:space="0" w:color="auto"/>
        <w:bottom w:val="none" w:sz="0" w:space="0" w:color="auto"/>
        <w:right w:val="none" w:sz="0" w:space="0" w:color="auto"/>
      </w:divBdr>
    </w:div>
    <w:div w:id="617906071">
      <w:bodyDiv w:val="1"/>
      <w:marLeft w:val="0"/>
      <w:marRight w:val="0"/>
      <w:marTop w:val="0"/>
      <w:marBottom w:val="0"/>
      <w:divBdr>
        <w:top w:val="none" w:sz="0" w:space="0" w:color="auto"/>
        <w:left w:val="none" w:sz="0" w:space="0" w:color="auto"/>
        <w:bottom w:val="none" w:sz="0" w:space="0" w:color="auto"/>
        <w:right w:val="none" w:sz="0" w:space="0" w:color="auto"/>
      </w:divBdr>
    </w:div>
    <w:div w:id="619914475">
      <w:bodyDiv w:val="1"/>
      <w:marLeft w:val="0"/>
      <w:marRight w:val="0"/>
      <w:marTop w:val="0"/>
      <w:marBottom w:val="0"/>
      <w:divBdr>
        <w:top w:val="none" w:sz="0" w:space="0" w:color="auto"/>
        <w:left w:val="none" w:sz="0" w:space="0" w:color="auto"/>
        <w:bottom w:val="none" w:sz="0" w:space="0" w:color="auto"/>
        <w:right w:val="none" w:sz="0" w:space="0" w:color="auto"/>
      </w:divBdr>
    </w:div>
    <w:div w:id="628895952">
      <w:bodyDiv w:val="1"/>
      <w:marLeft w:val="0"/>
      <w:marRight w:val="0"/>
      <w:marTop w:val="0"/>
      <w:marBottom w:val="0"/>
      <w:divBdr>
        <w:top w:val="none" w:sz="0" w:space="0" w:color="auto"/>
        <w:left w:val="none" w:sz="0" w:space="0" w:color="auto"/>
        <w:bottom w:val="none" w:sz="0" w:space="0" w:color="auto"/>
        <w:right w:val="none" w:sz="0" w:space="0" w:color="auto"/>
      </w:divBdr>
    </w:div>
    <w:div w:id="701366744">
      <w:bodyDiv w:val="1"/>
      <w:marLeft w:val="0"/>
      <w:marRight w:val="0"/>
      <w:marTop w:val="0"/>
      <w:marBottom w:val="0"/>
      <w:divBdr>
        <w:top w:val="none" w:sz="0" w:space="0" w:color="auto"/>
        <w:left w:val="none" w:sz="0" w:space="0" w:color="auto"/>
        <w:bottom w:val="none" w:sz="0" w:space="0" w:color="auto"/>
        <w:right w:val="none" w:sz="0" w:space="0" w:color="auto"/>
      </w:divBdr>
    </w:div>
    <w:div w:id="704257286">
      <w:bodyDiv w:val="1"/>
      <w:marLeft w:val="0"/>
      <w:marRight w:val="0"/>
      <w:marTop w:val="0"/>
      <w:marBottom w:val="0"/>
      <w:divBdr>
        <w:top w:val="none" w:sz="0" w:space="0" w:color="auto"/>
        <w:left w:val="none" w:sz="0" w:space="0" w:color="auto"/>
        <w:bottom w:val="none" w:sz="0" w:space="0" w:color="auto"/>
        <w:right w:val="none" w:sz="0" w:space="0" w:color="auto"/>
      </w:divBdr>
    </w:div>
    <w:div w:id="709690394">
      <w:bodyDiv w:val="1"/>
      <w:marLeft w:val="0"/>
      <w:marRight w:val="0"/>
      <w:marTop w:val="0"/>
      <w:marBottom w:val="0"/>
      <w:divBdr>
        <w:top w:val="none" w:sz="0" w:space="0" w:color="auto"/>
        <w:left w:val="none" w:sz="0" w:space="0" w:color="auto"/>
        <w:bottom w:val="none" w:sz="0" w:space="0" w:color="auto"/>
        <w:right w:val="none" w:sz="0" w:space="0" w:color="auto"/>
      </w:divBdr>
    </w:div>
    <w:div w:id="740719015">
      <w:bodyDiv w:val="1"/>
      <w:marLeft w:val="0"/>
      <w:marRight w:val="0"/>
      <w:marTop w:val="0"/>
      <w:marBottom w:val="0"/>
      <w:divBdr>
        <w:top w:val="none" w:sz="0" w:space="0" w:color="auto"/>
        <w:left w:val="none" w:sz="0" w:space="0" w:color="auto"/>
        <w:bottom w:val="none" w:sz="0" w:space="0" w:color="auto"/>
        <w:right w:val="none" w:sz="0" w:space="0" w:color="auto"/>
      </w:divBdr>
    </w:div>
    <w:div w:id="757673462">
      <w:bodyDiv w:val="1"/>
      <w:marLeft w:val="0"/>
      <w:marRight w:val="0"/>
      <w:marTop w:val="0"/>
      <w:marBottom w:val="0"/>
      <w:divBdr>
        <w:top w:val="none" w:sz="0" w:space="0" w:color="auto"/>
        <w:left w:val="none" w:sz="0" w:space="0" w:color="auto"/>
        <w:bottom w:val="none" w:sz="0" w:space="0" w:color="auto"/>
        <w:right w:val="none" w:sz="0" w:space="0" w:color="auto"/>
      </w:divBdr>
    </w:div>
    <w:div w:id="773554043">
      <w:bodyDiv w:val="1"/>
      <w:marLeft w:val="0"/>
      <w:marRight w:val="0"/>
      <w:marTop w:val="0"/>
      <w:marBottom w:val="0"/>
      <w:divBdr>
        <w:top w:val="none" w:sz="0" w:space="0" w:color="auto"/>
        <w:left w:val="none" w:sz="0" w:space="0" w:color="auto"/>
        <w:bottom w:val="none" w:sz="0" w:space="0" w:color="auto"/>
        <w:right w:val="none" w:sz="0" w:space="0" w:color="auto"/>
      </w:divBdr>
    </w:div>
    <w:div w:id="794954674">
      <w:bodyDiv w:val="1"/>
      <w:marLeft w:val="0"/>
      <w:marRight w:val="0"/>
      <w:marTop w:val="0"/>
      <w:marBottom w:val="0"/>
      <w:divBdr>
        <w:top w:val="none" w:sz="0" w:space="0" w:color="auto"/>
        <w:left w:val="none" w:sz="0" w:space="0" w:color="auto"/>
        <w:bottom w:val="none" w:sz="0" w:space="0" w:color="auto"/>
        <w:right w:val="none" w:sz="0" w:space="0" w:color="auto"/>
      </w:divBdr>
    </w:div>
    <w:div w:id="823085878">
      <w:bodyDiv w:val="1"/>
      <w:marLeft w:val="0"/>
      <w:marRight w:val="0"/>
      <w:marTop w:val="0"/>
      <w:marBottom w:val="0"/>
      <w:divBdr>
        <w:top w:val="none" w:sz="0" w:space="0" w:color="auto"/>
        <w:left w:val="none" w:sz="0" w:space="0" w:color="auto"/>
        <w:bottom w:val="none" w:sz="0" w:space="0" w:color="auto"/>
        <w:right w:val="none" w:sz="0" w:space="0" w:color="auto"/>
      </w:divBdr>
    </w:div>
    <w:div w:id="827786700">
      <w:bodyDiv w:val="1"/>
      <w:marLeft w:val="0"/>
      <w:marRight w:val="0"/>
      <w:marTop w:val="0"/>
      <w:marBottom w:val="0"/>
      <w:divBdr>
        <w:top w:val="none" w:sz="0" w:space="0" w:color="auto"/>
        <w:left w:val="none" w:sz="0" w:space="0" w:color="auto"/>
        <w:bottom w:val="none" w:sz="0" w:space="0" w:color="auto"/>
        <w:right w:val="none" w:sz="0" w:space="0" w:color="auto"/>
      </w:divBdr>
    </w:div>
    <w:div w:id="837963746">
      <w:bodyDiv w:val="1"/>
      <w:marLeft w:val="0"/>
      <w:marRight w:val="0"/>
      <w:marTop w:val="0"/>
      <w:marBottom w:val="0"/>
      <w:divBdr>
        <w:top w:val="none" w:sz="0" w:space="0" w:color="auto"/>
        <w:left w:val="none" w:sz="0" w:space="0" w:color="auto"/>
        <w:bottom w:val="none" w:sz="0" w:space="0" w:color="auto"/>
        <w:right w:val="none" w:sz="0" w:space="0" w:color="auto"/>
      </w:divBdr>
    </w:div>
    <w:div w:id="909772734">
      <w:bodyDiv w:val="1"/>
      <w:marLeft w:val="0"/>
      <w:marRight w:val="0"/>
      <w:marTop w:val="0"/>
      <w:marBottom w:val="0"/>
      <w:divBdr>
        <w:top w:val="none" w:sz="0" w:space="0" w:color="auto"/>
        <w:left w:val="none" w:sz="0" w:space="0" w:color="auto"/>
        <w:bottom w:val="none" w:sz="0" w:space="0" w:color="auto"/>
        <w:right w:val="none" w:sz="0" w:space="0" w:color="auto"/>
      </w:divBdr>
    </w:div>
    <w:div w:id="917977364">
      <w:bodyDiv w:val="1"/>
      <w:marLeft w:val="0"/>
      <w:marRight w:val="0"/>
      <w:marTop w:val="0"/>
      <w:marBottom w:val="0"/>
      <w:divBdr>
        <w:top w:val="none" w:sz="0" w:space="0" w:color="auto"/>
        <w:left w:val="none" w:sz="0" w:space="0" w:color="auto"/>
        <w:bottom w:val="none" w:sz="0" w:space="0" w:color="auto"/>
        <w:right w:val="none" w:sz="0" w:space="0" w:color="auto"/>
      </w:divBdr>
    </w:div>
    <w:div w:id="932788113">
      <w:bodyDiv w:val="1"/>
      <w:marLeft w:val="0"/>
      <w:marRight w:val="0"/>
      <w:marTop w:val="0"/>
      <w:marBottom w:val="0"/>
      <w:divBdr>
        <w:top w:val="none" w:sz="0" w:space="0" w:color="auto"/>
        <w:left w:val="none" w:sz="0" w:space="0" w:color="auto"/>
        <w:bottom w:val="none" w:sz="0" w:space="0" w:color="auto"/>
        <w:right w:val="none" w:sz="0" w:space="0" w:color="auto"/>
      </w:divBdr>
    </w:div>
    <w:div w:id="1002971053">
      <w:bodyDiv w:val="1"/>
      <w:marLeft w:val="0"/>
      <w:marRight w:val="0"/>
      <w:marTop w:val="0"/>
      <w:marBottom w:val="0"/>
      <w:divBdr>
        <w:top w:val="none" w:sz="0" w:space="0" w:color="auto"/>
        <w:left w:val="none" w:sz="0" w:space="0" w:color="auto"/>
        <w:bottom w:val="none" w:sz="0" w:space="0" w:color="auto"/>
        <w:right w:val="none" w:sz="0" w:space="0" w:color="auto"/>
      </w:divBdr>
    </w:div>
    <w:div w:id="1072895504">
      <w:bodyDiv w:val="1"/>
      <w:marLeft w:val="0"/>
      <w:marRight w:val="0"/>
      <w:marTop w:val="0"/>
      <w:marBottom w:val="0"/>
      <w:divBdr>
        <w:top w:val="none" w:sz="0" w:space="0" w:color="auto"/>
        <w:left w:val="none" w:sz="0" w:space="0" w:color="auto"/>
        <w:bottom w:val="none" w:sz="0" w:space="0" w:color="auto"/>
        <w:right w:val="none" w:sz="0" w:space="0" w:color="auto"/>
      </w:divBdr>
    </w:div>
    <w:div w:id="1119030431">
      <w:bodyDiv w:val="1"/>
      <w:marLeft w:val="0"/>
      <w:marRight w:val="0"/>
      <w:marTop w:val="0"/>
      <w:marBottom w:val="0"/>
      <w:divBdr>
        <w:top w:val="none" w:sz="0" w:space="0" w:color="auto"/>
        <w:left w:val="none" w:sz="0" w:space="0" w:color="auto"/>
        <w:bottom w:val="none" w:sz="0" w:space="0" w:color="auto"/>
        <w:right w:val="none" w:sz="0" w:space="0" w:color="auto"/>
      </w:divBdr>
    </w:div>
    <w:div w:id="1149785869">
      <w:bodyDiv w:val="1"/>
      <w:marLeft w:val="0"/>
      <w:marRight w:val="0"/>
      <w:marTop w:val="0"/>
      <w:marBottom w:val="0"/>
      <w:divBdr>
        <w:top w:val="none" w:sz="0" w:space="0" w:color="auto"/>
        <w:left w:val="none" w:sz="0" w:space="0" w:color="auto"/>
        <w:bottom w:val="none" w:sz="0" w:space="0" w:color="auto"/>
        <w:right w:val="none" w:sz="0" w:space="0" w:color="auto"/>
      </w:divBdr>
    </w:div>
    <w:div w:id="1160654450">
      <w:bodyDiv w:val="1"/>
      <w:marLeft w:val="0"/>
      <w:marRight w:val="0"/>
      <w:marTop w:val="0"/>
      <w:marBottom w:val="0"/>
      <w:divBdr>
        <w:top w:val="none" w:sz="0" w:space="0" w:color="auto"/>
        <w:left w:val="none" w:sz="0" w:space="0" w:color="auto"/>
        <w:bottom w:val="none" w:sz="0" w:space="0" w:color="auto"/>
        <w:right w:val="none" w:sz="0" w:space="0" w:color="auto"/>
      </w:divBdr>
    </w:div>
    <w:div w:id="1172918231">
      <w:bodyDiv w:val="1"/>
      <w:marLeft w:val="0"/>
      <w:marRight w:val="0"/>
      <w:marTop w:val="0"/>
      <w:marBottom w:val="0"/>
      <w:divBdr>
        <w:top w:val="none" w:sz="0" w:space="0" w:color="auto"/>
        <w:left w:val="none" w:sz="0" w:space="0" w:color="auto"/>
        <w:bottom w:val="none" w:sz="0" w:space="0" w:color="auto"/>
        <w:right w:val="none" w:sz="0" w:space="0" w:color="auto"/>
      </w:divBdr>
    </w:div>
    <w:div w:id="1195735052">
      <w:bodyDiv w:val="1"/>
      <w:marLeft w:val="0"/>
      <w:marRight w:val="0"/>
      <w:marTop w:val="0"/>
      <w:marBottom w:val="0"/>
      <w:divBdr>
        <w:top w:val="none" w:sz="0" w:space="0" w:color="auto"/>
        <w:left w:val="none" w:sz="0" w:space="0" w:color="auto"/>
        <w:bottom w:val="none" w:sz="0" w:space="0" w:color="auto"/>
        <w:right w:val="none" w:sz="0" w:space="0" w:color="auto"/>
      </w:divBdr>
    </w:div>
    <w:div w:id="1213007918">
      <w:bodyDiv w:val="1"/>
      <w:marLeft w:val="0"/>
      <w:marRight w:val="0"/>
      <w:marTop w:val="0"/>
      <w:marBottom w:val="0"/>
      <w:divBdr>
        <w:top w:val="none" w:sz="0" w:space="0" w:color="auto"/>
        <w:left w:val="none" w:sz="0" w:space="0" w:color="auto"/>
        <w:bottom w:val="none" w:sz="0" w:space="0" w:color="auto"/>
        <w:right w:val="none" w:sz="0" w:space="0" w:color="auto"/>
      </w:divBdr>
    </w:div>
    <w:div w:id="1246501511">
      <w:bodyDiv w:val="1"/>
      <w:marLeft w:val="0"/>
      <w:marRight w:val="0"/>
      <w:marTop w:val="0"/>
      <w:marBottom w:val="0"/>
      <w:divBdr>
        <w:top w:val="none" w:sz="0" w:space="0" w:color="auto"/>
        <w:left w:val="none" w:sz="0" w:space="0" w:color="auto"/>
        <w:bottom w:val="none" w:sz="0" w:space="0" w:color="auto"/>
        <w:right w:val="none" w:sz="0" w:space="0" w:color="auto"/>
      </w:divBdr>
    </w:div>
    <w:div w:id="1310281870">
      <w:bodyDiv w:val="1"/>
      <w:marLeft w:val="0"/>
      <w:marRight w:val="0"/>
      <w:marTop w:val="0"/>
      <w:marBottom w:val="0"/>
      <w:divBdr>
        <w:top w:val="none" w:sz="0" w:space="0" w:color="auto"/>
        <w:left w:val="none" w:sz="0" w:space="0" w:color="auto"/>
        <w:bottom w:val="none" w:sz="0" w:space="0" w:color="auto"/>
        <w:right w:val="none" w:sz="0" w:space="0" w:color="auto"/>
      </w:divBdr>
    </w:div>
    <w:div w:id="1337268727">
      <w:bodyDiv w:val="1"/>
      <w:marLeft w:val="0"/>
      <w:marRight w:val="0"/>
      <w:marTop w:val="0"/>
      <w:marBottom w:val="0"/>
      <w:divBdr>
        <w:top w:val="none" w:sz="0" w:space="0" w:color="auto"/>
        <w:left w:val="none" w:sz="0" w:space="0" w:color="auto"/>
        <w:bottom w:val="none" w:sz="0" w:space="0" w:color="auto"/>
        <w:right w:val="none" w:sz="0" w:space="0" w:color="auto"/>
      </w:divBdr>
    </w:div>
    <w:div w:id="1358506426">
      <w:bodyDiv w:val="1"/>
      <w:marLeft w:val="0"/>
      <w:marRight w:val="0"/>
      <w:marTop w:val="0"/>
      <w:marBottom w:val="0"/>
      <w:divBdr>
        <w:top w:val="none" w:sz="0" w:space="0" w:color="auto"/>
        <w:left w:val="none" w:sz="0" w:space="0" w:color="auto"/>
        <w:bottom w:val="none" w:sz="0" w:space="0" w:color="auto"/>
        <w:right w:val="none" w:sz="0" w:space="0" w:color="auto"/>
      </w:divBdr>
    </w:div>
    <w:div w:id="1382362946">
      <w:bodyDiv w:val="1"/>
      <w:marLeft w:val="0"/>
      <w:marRight w:val="0"/>
      <w:marTop w:val="0"/>
      <w:marBottom w:val="0"/>
      <w:divBdr>
        <w:top w:val="none" w:sz="0" w:space="0" w:color="auto"/>
        <w:left w:val="none" w:sz="0" w:space="0" w:color="auto"/>
        <w:bottom w:val="none" w:sz="0" w:space="0" w:color="auto"/>
        <w:right w:val="none" w:sz="0" w:space="0" w:color="auto"/>
      </w:divBdr>
    </w:div>
    <w:div w:id="1399087573">
      <w:bodyDiv w:val="1"/>
      <w:marLeft w:val="0"/>
      <w:marRight w:val="0"/>
      <w:marTop w:val="0"/>
      <w:marBottom w:val="0"/>
      <w:divBdr>
        <w:top w:val="none" w:sz="0" w:space="0" w:color="auto"/>
        <w:left w:val="none" w:sz="0" w:space="0" w:color="auto"/>
        <w:bottom w:val="none" w:sz="0" w:space="0" w:color="auto"/>
        <w:right w:val="none" w:sz="0" w:space="0" w:color="auto"/>
      </w:divBdr>
    </w:div>
    <w:div w:id="1409957695">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
    <w:div w:id="1504978976">
      <w:bodyDiv w:val="1"/>
      <w:marLeft w:val="0"/>
      <w:marRight w:val="0"/>
      <w:marTop w:val="0"/>
      <w:marBottom w:val="0"/>
      <w:divBdr>
        <w:top w:val="none" w:sz="0" w:space="0" w:color="auto"/>
        <w:left w:val="none" w:sz="0" w:space="0" w:color="auto"/>
        <w:bottom w:val="none" w:sz="0" w:space="0" w:color="auto"/>
        <w:right w:val="none" w:sz="0" w:space="0" w:color="auto"/>
      </w:divBdr>
    </w:div>
    <w:div w:id="1516648028">
      <w:bodyDiv w:val="1"/>
      <w:marLeft w:val="0"/>
      <w:marRight w:val="0"/>
      <w:marTop w:val="0"/>
      <w:marBottom w:val="0"/>
      <w:divBdr>
        <w:top w:val="none" w:sz="0" w:space="0" w:color="auto"/>
        <w:left w:val="none" w:sz="0" w:space="0" w:color="auto"/>
        <w:bottom w:val="none" w:sz="0" w:space="0" w:color="auto"/>
        <w:right w:val="none" w:sz="0" w:space="0" w:color="auto"/>
      </w:divBdr>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35189344">
      <w:bodyDiv w:val="1"/>
      <w:marLeft w:val="0"/>
      <w:marRight w:val="0"/>
      <w:marTop w:val="0"/>
      <w:marBottom w:val="0"/>
      <w:divBdr>
        <w:top w:val="none" w:sz="0" w:space="0" w:color="auto"/>
        <w:left w:val="none" w:sz="0" w:space="0" w:color="auto"/>
        <w:bottom w:val="none" w:sz="0" w:space="0" w:color="auto"/>
        <w:right w:val="none" w:sz="0" w:space="0" w:color="auto"/>
      </w:divBdr>
    </w:div>
    <w:div w:id="1551499294">
      <w:bodyDiv w:val="1"/>
      <w:marLeft w:val="0"/>
      <w:marRight w:val="0"/>
      <w:marTop w:val="0"/>
      <w:marBottom w:val="0"/>
      <w:divBdr>
        <w:top w:val="none" w:sz="0" w:space="0" w:color="auto"/>
        <w:left w:val="none" w:sz="0" w:space="0" w:color="auto"/>
        <w:bottom w:val="none" w:sz="0" w:space="0" w:color="auto"/>
        <w:right w:val="none" w:sz="0" w:space="0" w:color="auto"/>
      </w:divBdr>
    </w:div>
    <w:div w:id="1564563782">
      <w:bodyDiv w:val="1"/>
      <w:marLeft w:val="0"/>
      <w:marRight w:val="0"/>
      <w:marTop w:val="0"/>
      <w:marBottom w:val="0"/>
      <w:divBdr>
        <w:top w:val="none" w:sz="0" w:space="0" w:color="auto"/>
        <w:left w:val="none" w:sz="0" w:space="0" w:color="auto"/>
        <w:bottom w:val="none" w:sz="0" w:space="0" w:color="auto"/>
        <w:right w:val="none" w:sz="0" w:space="0" w:color="auto"/>
      </w:divBdr>
    </w:div>
    <w:div w:id="1595431565">
      <w:bodyDiv w:val="1"/>
      <w:marLeft w:val="0"/>
      <w:marRight w:val="0"/>
      <w:marTop w:val="0"/>
      <w:marBottom w:val="0"/>
      <w:divBdr>
        <w:top w:val="none" w:sz="0" w:space="0" w:color="auto"/>
        <w:left w:val="none" w:sz="0" w:space="0" w:color="auto"/>
        <w:bottom w:val="none" w:sz="0" w:space="0" w:color="auto"/>
        <w:right w:val="none" w:sz="0" w:space="0" w:color="auto"/>
      </w:divBdr>
    </w:div>
    <w:div w:id="1609511279">
      <w:bodyDiv w:val="1"/>
      <w:marLeft w:val="0"/>
      <w:marRight w:val="0"/>
      <w:marTop w:val="0"/>
      <w:marBottom w:val="0"/>
      <w:divBdr>
        <w:top w:val="none" w:sz="0" w:space="0" w:color="auto"/>
        <w:left w:val="none" w:sz="0" w:space="0" w:color="auto"/>
        <w:bottom w:val="none" w:sz="0" w:space="0" w:color="auto"/>
        <w:right w:val="none" w:sz="0" w:space="0" w:color="auto"/>
      </w:divBdr>
    </w:div>
    <w:div w:id="1629317577">
      <w:bodyDiv w:val="1"/>
      <w:marLeft w:val="0"/>
      <w:marRight w:val="0"/>
      <w:marTop w:val="0"/>
      <w:marBottom w:val="0"/>
      <w:divBdr>
        <w:top w:val="none" w:sz="0" w:space="0" w:color="auto"/>
        <w:left w:val="none" w:sz="0" w:space="0" w:color="auto"/>
        <w:bottom w:val="none" w:sz="0" w:space="0" w:color="auto"/>
        <w:right w:val="none" w:sz="0" w:space="0" w:color="auto"/>
      </w:divBdr>
    </w:div>
    <w:div w:id="1665208196">
      <w:bodyDiv w:val="1"/>
      <w:marLeft w:val="0"/>
      <w:marRight w:val="0"/>
      <w:marTop w:val="0"/>
      <w:marBottom w:val="0"/>
      <w:divBdr>
        <w:top w:val="none" w:sz="0" w:space="0" w:color="auto"/>
        <w:left w:val="none" w:sz="0" w:space="0" w:color="auto"/>
        <w:bottom w:val="none" w:sz="0" w:space="0" w:color="auto"/>
        <w:right w:val="none" w:sz="0" w:space="0" w:color="auto"/>
      </w:divBdr>
    </w:div>
    <w:div w:id="1690640902">
      <w:bodyDiv w:val="1"/>
      <w:marLeft w:val="0"/>
      <w:marRight w:val="0"/>
      <w:marTop w:val="0"/>
      <w:marBottom w:val="0"/>
      <w:divBdr>
        <w:top w:val="none" w:sz="0" w:space="0" w:color="auto"/>
        <w:left w:val="none" w:sz="0" w:space="0" w:color="auto"/>
        <w:bottom w:val="none" w:sz="0" w:space="0" w:color="auto"/>
        <w:right w:val="none" w:sz="0" w:space="0" w:color="auto"/>
      </w:divBdr>
    </w:div>
    <w:div w:id="1743402909">
      <w:bodyDiv w:val="1"/>
      <w:marLeft w:val="0"/>
      <w:marRight w:val="0"/>
      <w:marTop w:val="0"/>
      <w:marBottom w:val="0"/>
      <w:divBdr>
        <w:top w:val="none" w:sz="0" w:space="0" w:color="auto"/>
        <w:left w:val="none" w:sz="0" w:space="0" w:color="auto"/>
        <w:bottom w:val="none" w:sz="0" w:space="0" w:color="auto"/>
        <w:right w:val="none" w:sz="0" w:space="0" w:color="auto"/>
      </w:divBdr>
    </w:div>
    <w:div w:id="1751122636">
      <w:bodyDiv w:val="1"/>
      <w:marLeft w:val="0"/>
      <w:marRight w:val="0"/>
      <w:marTop w:val="0"/>
      <w:marBottom w:val="0"/>
      <w:divBdr>
        <w:top w:val="none" w:sz="0" w:space="0" w:color="auto"/>
        <w:left w:val="none" w:sz="0" w:space="0" w:color="auto"/>
        <w:bottom w:val="none" w:sz="0" w:space="0" w:color="auto"/>
        <w:right w:val="none" w:sz="0" w:space="0" w:color="auto"/>
      </w:divBdr>
    </w:div>
    <w:div w:id="1752432853">
      <w:bodyDiv w:val="1"/>
      <w:marLeft w:val="0"/>
      <w:marRight w:val="0"/>
      <w:marTop w:val="0"/>
      <w:marBottom w:val="0"/>
      <w:divBdr>
        <w:top w:val="none" w:sz="0" w:space="0" w:color="auto"/>
        <w:left w:val="none" w:sz="0" w:space="0" w:color="auto"/>
        <w:bottom w:val="none" w:sz="0" w:space="0" w:color="auto"/>
        <w:right w:val="none" w:sz="0" w:space="0" w:color="auto"/>
      </w:divBdr>
    </w:div>
    <w:div w:id="1850826338">
      <w:bodyDiv w:val="1"/>
      <w:marLeft w:val="0"/>
      <w:marRight w:val="0"/>
      <w:marTop w:val="0"/>
      <w:marBottom w:val="0"/>
      <w:divBdr>
        <w:top w:val="none" w:sz="0" w:space="0" w:color="auto"/>
        <w:left w:val="none" w:sz="0" w:space="0" w:color="auto"/>
        <w:bottom w:val="none" w:sz="0" w:space="0" w:color="auto"/>
        <w:right w:val="none" w:sz="0" w:space="0" w:color="auto"/>
      </w:divBdr>
    </w:div>
    <w:div w:id="1852063301">
      <w:bodyDiv w:val="1"/>
      <w:marLeft w:val="0"/>
      <w:marRight w:val="0"/>
      <w:marTop w:val="0"/>
      <w:marBottom w:val="0"/>
      <w:divBdr>
        <w:top w:val="none" w:sz="0" w:space="0" w:color="auto"/>
        <w:left w:val="none" w:sz="0" w:space="0" w:color="auto"/>
        <w:bottom w:val="none" w:sz="0" w:space="0" w:color="auto"/>
        <w:right w:val="none" w:sz="0" w:space="0" w:color="auto"/>
      </w:divBdr>
    </w:div>
    <w:div w:id="1872374999">
      <w:bodyDiv w:val="1"/>
      <w:marLeft w:val="0"/>
      <w:marRight w:val="0"/>
      <w:marTop w:val="0"/>
      <w:marBottom w:val="0"/>
      <w:divBdr>
        <w:top w:val="none" w:sz="0" w:space="0" w:color="auto"/>
        <w:left w:val="none" w:sz="0" w:space="0" w:color="auto"/>
        <w:bottom w:val="none" w:sz="0" w:space="0" w:color="auto"/>
        <w:right w:val="none" w:sz="0" w:space="0" w:color="auto"/>
      </w:divBdr>
    </w:div>
    <w:div w:id="1882400479">
      <w:bodyDiv w:val="1"/>
      <w:marLeft w:val="0"/>
      <w:marRight w:val="0"/>
      <w:marTop w:val="0"/>
      <w:marBottom w:val="0"/>
      <w:divBdr>
        <w:top w:val="none" w:sz="0" w:space="0" w:color="auto"/>
        <w:left w:val="none" w:sz="0" w:space="0" w:color="auto"/>
        <w:bottom w:val="none" w:sz="0" w:space="0" w:color="auto"/>
        <w:right w:val="none" w:sz="0" w:space="0" w:color="auto"/>
      </w:divBdr>
    </w:div>
    <w:div w:id="1923104499">
      <w:bodyDiv w:val="1"/>
      <w:marLeft w:val="0"/>
      <w:marRight w:val="0"/>
      <w:marTop w:val="0"/>
      <w:marBottom w:val="0"/>
      <w:divBdr>
        <w:top w:val="none" w:sz="0" w:space="0" w:color="auto"/>
        <w:left w:val="none" w:sz="0" w:space="0" w:color="auto"/>
        <w:bottom w:val="none" w:sz="0" w:space="0" w:color="auto"/>
        <w:right w:val="none" w:sz="0" w:space="0" w:color="auto"/>
      </w:divBdr>
    </w:div>
    <w:div w:id="1936397900">
      <w:bodyDiv w:val="1"/>
      <w:marLeft w:val="0"/>
      <w:marRight w:val="0"/>
      <w:marTop w:val="0"/>
      <w:marBottom w:val="0"/>
      <w:divBdr>
        <w:top w:val="none" w:sz="0" w:space="0" w:color="auto"/>
        <w:left w:val="none" w:sz="0" w:space="0" w:color="auto"/>
        <w:bottom w:val="none" w:sz="0" w:space="0" w:color="auto"/>
        <w:right w:val="none" w:sz="0" w:space="0" w:color="auto"/>
      </w:divBdr>
    </w:div>
    <w:div w:id="1938324266">
      <w:bodyDiv w:val="1"/>
      <w:marLeft w:val="0"/>
      <w:marRight w:val="0"/>
      <w:marTop w:val="0"/>
      <w:marBottom w:val="0"/>
      <w:divBdr>
        <w:top w:val="none" w:sz="0" w:space="0" w:color="auto"/>
        <w:left w:val="none" w:sz="0" w:space="0" w:color="auto"/>
        <w:bottom w:val="none" w:sz="0" w:space="0" w:color="auto"/>
        <w:right w:val="none" w:sz="0" w:space="0" w:color="auto"/>
      </w:divBdr>
    </w:div>
    <w:div w:id="1970822730">
      <w:bodyDiv w:val="1"/>
      <w:marLeft w:val="0"/>
      <w:marRight w:val="0"/>
      <w:marTop w:val="0"/>
      <w:marBottom w:val="0"/>
      <w:divBdr>
        <w:top w:val="none" w:sz="0" w:space="0" w:color="auto"/>
        <w:left w:val="none" w:sz="0" w:space="0" w:color="auto"/>
        <w:bottom w:val="none" w:sz="0" w:space="0" w:color="auto"/>
        <w:right w:val="none" w:sz="0" w:space="0" w:color="auto"/>
      </w:divBdr>
    </w:div>
    <w:div w:id="2014988488">
      <w:bodyDiv w:val="1"/>
      <w:marLeft w:val="0"/>
      <w:marRight w:val="0"/>
      <w:marTop w:val="0"/>
      <w:marBottom w:val="0"/>
      <w:divBdr>
        <w:top w:val="none" w:sz="0" w:space="0" w:color="auto"/>
        <w:left w:val="none" w:sz="0" w:space="0" w:color="auto"/>
        <w:bottom w:val="none" w:sz="0" w:space="0" w:color="auto"/>
        <w:right w:val="none" w:sz="0" w:space="0" w:color="auto"/>
      </w:divBdr>
    </w:div>
    <w:div w:id="2016764375">
      <w:bodyDiv w:val="1"/>
      <w:marLeft w:val="0"/>
      <w:marRight w:val="0"/>
      <w:marTop w:val="0"/>
      <w:marBottom w:val="0"/>
      <w:divBdr>
        <w:top w:val="none" w:sz="0" w:space="0" w:color="auto"/>
        <w:left w:val="none" w:sz="0" w:space="0" w:color="auto"/>
        <w:bottom w:val="none" w:sz="0" w:space="0" w:color="auto"/>
        <w:right w:val="none" w:sz="0" w:space="0" w:color="auto"/>
      </w:divBdr>
    </w:div>
    <w:div w:id="2019309054">
      <w:bodyDiv w:val="1"/>
      <w:marLeft w:val="0"/>
      <w:marRight w:val="0"/>
      <w:marTop w:val="0"/>
      <w:marBottom w:val="0"/>
      <w:divBdr>
        <w:top w:val="none" w:sz="0" w:space="0" w:color="auto"/>
        <w:left w:val="none" w:sz="0" w:space="0" w:color="auto"/>
        <w:bottom w:val="none" w:sz="0" w:space="0" w:color="auto"/>
        <w:right w:val="none" w:sz="0" w:space="0" w:color="auto"/>
      </w:divBdr>
    </w:div>
    <w:div w:id="2020037692">
      <w:bodyDiv w:val="1"/>
      <w:marLeft w:val="0"/>
      <w:marRight w:val="0"/>
      <w:marTop w:val="0"/>
      <w:marBottom w:val="0"/>
      <w:divBdr>
        <w:top w:val="none" w:sz="0" w:space="0" w:color="auto"/>
        <w:left w:val="none" w:sz="0" w:space="0" w:color="auto"/>
        <w:bottom w:val="none" w:sz="0" w:space="0" w:color="auto"/>
        <w:right w:val="none" w:sz="0" w:space="0" w:color="auto"/>
      </w:divBdr>
    </w:div>
    <w:div w:id="2055960797">
      <w:bodyDiv w:val="1"/>
      <w:marLeft w:val="0"/>
      <w:marRight w:val="0"/>
      <w:marTop w:val="0"/>
      <w:marBottom w:val="0"/>
      <w:divBdr>
        <w:top w:val="none" w:sz="0" w:space="0" w:color="auto"/>
        <w:left w:val="none" w:sz="0" w:space="0" w:color="auto"/>
        <w:bottom w:val="none" w:sz="0" w:space="0" w:color="auto"/>
        <w:right w:val="none" w:sz="0" w:space="0" w:color="auto"/>
      </w:divBdr>
    </w:div>
    <w:div w:id="2067022307">
      <w:bodyDiv w:val="1"/>
      <w:marLeft w:val="0"/>
      <w:marRight w:val="0"/>
      <w:marTop w:val="0"/>
      <w:marBottom w:val="0"/>
      <w:divBdr>
        <w:top w:val="none" w:sz="0" w:space="0" w:color="auto"/>
        <w:left w:val="none" w:sz="0" w:space="0" w:color="auto"/>
        <w:bottom w:val="none" w:sz="0" w:space="0" w:color="auto"/>
        <w:right w:val="none" w:sz="0" w:space="0" w:color="auto"/>
      </w:divBdr>
    </w:div>
    <w:div w:id="2087609350">
      <w:bodyDiv w:val="1"/>
      <w:marLeft w:val="0"/>
      <w:marRight w:val="0"/>
      <w:marTop w:val="0"/>
      <w:marBottom w:val="0"/>
      <w:divBdr>
        <w:top w:val="none" w:sz="0" w:space="0" w:color="auto"/>
        <w:left w:val="none" w:sz="0" w:space="0" w:color="auto"/>
        <w:bottom w:val="none" w:sz="0" w:space="0" w:color="auto"/>
        <w:right w:val="none" w:sz="0" w:space="0" w:color="auto"/>
      </w:divBdr>
    </w:div>
    <w:div w:id="2094006361">
      <w:bodyDiv w:val="1"/>
      <w:marLeft w:val="0"/>
      <w:marRight w:val="0"/>
      <w:marTop w:val="0"/>
      <w:marBottom w:val="0"/>
      <w:divBdr>
        <w:top w:val="none" w:sz="0" w:space="0" w:color="auto"/>
        <w:left w:val="none" w:sz="0" w:space="0" w:color="auto"/>
        <w:bottom w:val="none" w:sz="0" w:space="0" w:color="auto"/>
        <w:right w:val="none" w:sz="0" w:space="0" w:color="auto"/>
      </w:divBdr>
    </w:div>
    <w:div w:id="2129003683">
      <w:bodyDiv w:val="1"/>
      <w:marLeft w:val="0"/>
      <w:marRight w:val="0"/>
      <w:marTop w:val="0"/>
      <w:marBottom w:val="0"/>
      <w:divBdr>
        <w:top w:val="none" w:sz="0" w:space="0" w:color="auto"/>
        <w:left w:val="none" w:sz="0" w:space="0" w:color="auto"/>
        <w:bottom w:val="none" w:sz="0" w:space="0" w:color="auto"/>
        <w:right w:val="none" w:sz="0" w:space="0" w:color="auto"/>
      </w:divBdr>
    </w:div>
    <w:div w:id="2129857714">
      <w:bodyDiv w:val="1"/>
      <w:marLeft w:val="0"/>
      <w:marRight w:val="0"/>
      <w:marTop w:val="0"/>
      <w:marBottom w:val="0"/>
      <w:divBdr>
        <w:top w:val="none" w:sz="0" w:space="0" w:color="auto"/>
        <w:left w:val="none" w:sz="0" w:space="0" w:color="auto"/>
        <w:bottom w:val="none" w:sz="0" w:space="0" w:color="auto"/>
        <w:right w:val="none" w:sz="0" w:space="0" w:color="auto"/>
      </w:divBdr>
    </w:div>
    <w:div w:id="2131312931">
      <w:bodyDiv w:val="1"/>
      <w:marLeft w:val="0"/>
      <w:marRight w:val="0"/>
      <w:marTop w:val="0"/>
      <w:marBottom w:val="0"/>
      <w:divBdr>
        <w:top w:val="none" w:sz="0" w:space="0" w:color="auto"/>
        <w:left w:val="none" w:sz="0" w:space="0" w:color="auto"/>
        <w:bottom w:val="none" w:sz="0" w:space="0" w:color="auto"/>
        <w:right w:val="none" w:sz="0" w:space="0" w:color="auto"/>
      </w:divBdr>
    </w:div>
    <w:div w:id="213617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8D32-7BB9-4579-A479-DDA8919D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2016-05-18T12:36:00Z</cp:lastPrinted>
  <dcterms:created xsi:type="dcterms:W3CDTF">2016-05-19T13:39:00Z</dcterms:created>
  <dcterms:modified xsi:type="dcterms:W3CDTF">2016-05-19T13:39:00Z</dcterms:modified>
</cp:coreProperties>
</file>