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4A0" w:rsidRPr="006E4CCC" w:rsidRDefault="003D44A0" w:rsidP="003D44A0">
      <w:pPr>
        <w:tabs>
          <w:tab w:val="left" w:pos="576"/>
          <w:tab w:val="left" w:pos="1296"/>
          <w:tab w:val="left" w:pos="6336"/>
        </w:tabs>
        <w:jc w:val="center"/>
        <w:rPr>
          <w:rFonts w:ascii="Arial" w:hAnsi="Arial" w:cs="Arial"/>
          <w:b/>
          <w:bCs/>
          <w:sz w:val="32"/>
          <w:szCs w:val="32"/>
        </w:rPr>
      </w:pPr>
      <w:r w:rsidRPr="006E4CCC">
        <w:rPr>
          <w:rFonts w:ascii="Arial" w:hAnsi="Arial" w:cs="Arial"/>
          <w:b/>
          <w:bCs/>
          <w:sz w:val="32"/>
          <w:szCs w:val="32"/>
        </w:rPr>
        <w:t>NATIONAL ASSEMBLY</w:t>
      </w:r>
    </w:p>
    <w:p w:rsidR="003D44A0" w:rsidRDefault="003D44A0" w:rsidP="003D44A0">
      <w:pPr>
        <w:jc w:val="both"/>
        <w:rPr>
          <w:rFonts w:ascii="Arial" w:hAnsi="Arial" w:cs="Arial"/>
          <w:b/>
          <w:bCs/>
          <w:color w:val="FF0000"/>
          <w:sz w:val="32"/>
          <w:szCs w:val="32"/>
          <w:u w:val="single"/>
        </w:rPr>
      </w:pPr>
    </w:p>
    <w:p w:rsidR="003D44A0" w:rsidRPr="006E4CCC" w:rsidRDefault="003D44A0" w:rsidP="003D44A0">
      <w:pPr>
        <w:jc w:val="both"/>
        <w:rPr>
          <w:rFonts w:ascii="Arial" w:hAnsi="Arial" w:cs="Arial"/>
          <w:b/>
          <w:bCs/>
          <w:sz w:val="32"/>
          <w:szCs w:val="32"/>
          <w:u w:val="single"/>
        </w:rPr>
      </w:pPr>
      <w:r w:rsidRPr="006E4CCC">
        <w:rPr>
          <w:rFonts w:ascii="Arial" w:hAnsi="Arial" w:cs="Arial"/>
          <w:b/>
          <w:bCs/>
          <w:sz w:val="32"/>
          <w:szCs w:val="32"/>
          <w:u w:val="single"/>
        </w:rPr>
        <w:t>QUESTION NO</w:t>
      </w:r>
      <w:r w:rsidRPr="006E4CCC">
        <w:rPr>
          <w:rFonts w:ascii="Arial" w:hAnsi="Arial" w:cs="Arial"/>
          <w:b/>
          <w:bCs/>
          <w:color w:val="000000" w:themeColor="text1"/>
          <w:sz w:val="32"/>
          <w:szCs w:val="32"/>
          <w:u w:val="single"/>
        </w:rPr>
        <w:t>. 1170</w:t>
      </w:r>
      <w:r w:rsidRPr="006E4CCC">
        <w:rPr>
          <w:rFonts w:ascii="Arial" w:hAnsi="Arial" w:cs="Arial"/>
          <w:b/>
          <w:bCs/>
          <w:sz w:val="32"/>
          <w:szCs w:val="32"/>
          <w:u w:val="single"/>
        </w:rPr>
        <w:t>-2022</w:t>
      </w:r>
    </w:p>
    <w:p w:rsidR="003D44A0" w:rsidRPr="006E4CCC" w:rsidRDefault="003D44A0" w:rsidP="003D44A0">
      <w:pPr>
        <w:pStyle w:val="DACBODYTEXT"/>
        <w:spacing w:line="240" w:lineRule="auto"/>
        <w:ind w:left="0"/>
        <w:rPr>
          <w:rFonts w:cs="Arial"/>
          <w:b/>
          <w:sz w:val="32"/>
          <w:szCs w:val="32"/>
          <w:u w:val="single"/>
        </w:rPr>
      </w:pPr>
      <w:r w:rsidRPr="006E4CCC">
        <w:rPr>
          <w:rFonts w:cs="Arial"/>
          <w:b/>
          <w:sz w:val="32"/>
          <w:szCs w:val="32"/>
          <w:u w:val="single"/>
        </w:rPr>
        <w:t>WRITTEN REPLY</w:t>
      </w:r>
    </w:p>
    <w:p w:rsidR="003D44A0" w:rsidRPr="006E4CCC" w:rsidRDefault="003D44A0" w:rsidP="003D44A0">
      <w:pPr>
        <w:pStyle w:val="DACBODYTEXT"/>
        <w:spacing w:line="240" w:lineRule="auto"/>
        <w:ind w:left="0"/>
        <w:rPr>
          <w:rFonts w:cs="Arial"/>
          <w:b/>
          <w:sz w:val="32"/>
          <w:szCs w:val="32"/>
        </w:rPr>
      </w:pPr>
      <w:r w:rsidRPr="006E4CCC">
        <w:rPr>
          <w:rFonts w:cs="Arial"/>
          <w:b/>
          <w:bCs/>
          <w:sz w:val="32"/>
          <w:szCs w:val="32"/>
        </w:rPr>
        <w:t>INTERNAL QUESTION PAPER NO.12–</w:t>
      </w:r>
      <w:r w:rsidRPr="006E4CCC">
        <w:rPr>
          <w:rFonts w:cs="Arial"/>
          <w:b/>
          <w:sz w:val="32"/>
          <w:szCs w:val="32"/>
        </w:rPr>
        <w:t xml:space="preserve">2022, DATE OF PUBLICATION 25 MARCH 2022 </w:t>
      </w:r>
    </w:p>
    <w:p w:rsidR="003D44A0" w:rsidRPr="006E4CCC" w:rsidRDefault="003D44A0" w:rsidP="003D44A0">
      <w:pPr>
        <w:spacing w:before="100" w:beforeAutospacing="1" w:after="100" w:afterAutospacing="1"/>
        <w:ind w:left="720" w:hanging="720"/>
        <w:jc w:val="both"/>
        <w:outlineLvl w:val="0"/>
        <w:rPr>
          <w:rFonts w:ascii="Arial" w:hAnsi="Arial" w:cs="Arial"/>
          <w:b/>
          <w:sz w:val="32"/>
          <w:szCs w:val="32"/>
        </w:rPr>
      </w:pPr>
      <w:r w:rsidRPr="006E4CCC">
        <w:rPr>
          <w:rFonts w:ascii="Arial" w:hAnsi="Arial" w:cs="Arial"/>
          <w:b/>
          <w:bCs/>
          <w:sz w:val="32"/>
          <w:szCs w:val="32"/>
        </w:rPr>
        <w:t>“</w:t>
      </w:r>
      <w:proofErr w:type="spellStart"/>
      <w:r w:rsidRPr="006E4CCC">
        <w:rPr>
          <w:rFonts w:ascii="Arial" w:hAnsi="Arial" w:cs="Arial"/>
          <w:b/>
          <w:sz w:val="32"/>
          <w:szCs w:val="32"/>
        </w:rPr>
        <w:t>Inkosi</w:t>
      </w:r>
      <w:proofErr w:type="spellEnd"/>
      <w:r w:rsidRPr="006E4CCC">
        <w:rPr>
          <w:rFonts w:ascii="Arial" w:hAnsi="Arial" w:cs="Arial"/>
          <w:b/>
          <w:sz w:val="32"/>
          <w:szCs w:val="32"/>
        </w:rPr>
        <w:t xml:space="preserve"> B N Luthuli (IFP) to ask the Minister of Sport, Arts and Culture</w:t>
      </w:r>
      <w:r w:rsidR="00AA5235" w:rsidRPr="006E4CCC">
        <w:rPr>
          <w:rFonts w:ascii="Arial" w:hAnsi="Arial" w:cs="Arial"/>
          <w:b/>
          <w:sz w:val="32"/>
          <w:szCs w:val="32"/>
        </w:rPr>
        <w:fldChar w:fldCharType="begin"/>
      </w:r>
      <w:r w:rsidRPr="006E4CCC">
        <w:rPr>
          <w:rFonts w:ascii="Arial" w:hAnsi="Arial" w:cs="Arial"/>
          <w:sz w:val="32"/>
          <w:szCs w:val="32"/>
        </w:rPr>
        <w:instrText xml:space="preserve"> XE "</w:instrText>
      </w:r>
      <w:r w:rsidRPr="006E4CCC">
        <w:rPr>
          <w:rFonts w:ascii="Arial" w:hAnsi="Arial" w:cs="Arial"/>
          <w:b/>
          <w:sz w:val="32"/>
          <w:szCs w:val="32"/>
        </w:rPr>
        <w:instrText>Sport, Arts and Culture</w:instrText>
      </w:r>
      <w:r w:rsidRPr="006E4CCC">
        <w:rPr>
          <w:rFonts w:ascii="Arial" w:hAnsi="Arial" w:cs="Arial"/>
          <w:sz w:val="32"/>
          <w:szCs w:val="32"/>
        </w:rPr>
        <w:instrText xml:space="preserve">" </w:instrText>
      </w:r>
      <w:r w:rsidR="00AA5235" w:rsidRPr="006E4CCC">
        <w:rPr>
          <w:rFonts w:ascii="Arial" w:hAnsi="Arial" w:cs="Arial"/>
          <w:b/>
          <w:sz w:val="32"/>
          <w:szCs w:val="32"/>
        </w:rPr>
        <w:fldChar w:fldCharType="end"/>
      </w:r>
      <w:r w:rsidRPr="006E4CCC">
        <w:rPr>
          <w:rFonts w:ascii="Arial" w:hAnsi="Arial" w:cs="Arial"/>
          <w:b/>
          <w:sz w:val="32"/>
          <w:szCs w:val="32"/>
        </w:rPr>
        <w:t xml:space="preserve">: </w:t>
      </w:r>
    </w:p>
    <w:p w:rsidR="003D44A0" w:rsidRPr="006E4CCC" w:rsidRDefault="003D44A0" w:rsidP="003D44A0">
      <w:pPr>
        <w:spacing w:before="240"/>
        <w:ind w:right="305"/>
        <w:jc w:val="both"/>
        <w:rPr>
          <w:rFonts w:ascii="Arial" w:hAnsi="Arial" w:cs="Arial"/>
          <w:b/>
          <w:sz w:val="32"/>
          <w:szCs w:val="32"/>
        </w:rPr>
      </w:pPr>
      <w:r w:rsidRPr="006E4CCC">
        <w:rPr>
          <w:rFonts w:ascii="Arial" w:hAnsi="Arial" w:cs="Arial"/>
          <w:sz w:val="32"/>
          <w:szCs w:val="32"/>
        </w:rPr>
        <w:t>In view of the three medals that came from water sports, namely swimming and surfing, during the most recent Olympic Games held in Tokyo, what (a) are the full details of the funding made available to these disciplines and (b) plans are in place to promote and develop young up-and-coming athletes.</w:t>
      </w:r>
      <w:r w:rsidRPr="006E4CCC">
        <w:rPr>
          <w:rFonts w:ascii="Arial" w:hAnsi="Arial" w:cs="Arial"/>
          <w:sz w:val="32"/>
          <w:szCs w:val="32"/>
        </w:rPr>
        <w:tab/>
      </w:r>
      <w:r w:rsidRPr="006E4CCC">
        <w:rPr>
          <w:rFonts w:ascii="Arial" w:hAnsi="Arial" w:cs="Arial"/>
          <w:sz w:val="32"/>
          <w:szCs w:val="32"/>
        </w:rPr>
        <w:tab/>
      </w:r>
      <w:r w:rsidRPr="006E4CCC">
        <w:rPr>
          <w:rFonts w:ascii="Arial" w:hAnsi="Arial" w:cs="Arial"/>
          <w:b/>
          <w:sz w:val="32"/>
          <w:szCs w:val="32"/>
        </w:rPr>
        <w:t>NW1428E</w:t>
      </w:r>
    </w:p>
    <w:p w:rsidR="003D44A0" w:rsidRPr="006E4CCC" w:rsidRDefault="003D44A0" w:rsidP="003D44A0">
      <w:pPr>
        <w:spacing w:before="100" w:beforeAutospacing="1" w:after="100" w:afterAutospacing="1"/>
        <w:ind w:left="720" w:hanging="720"/>
        <w:jc w:val="both"/>
        <w:outlineLvl w:val="0"/>
        <w:rPr>
          <w:rFonts w:ascii="Arial" w:hAnsi="Arial" w:cs="Arial"/>
          <w:b/>
          <w:sz w:val="32"/>
          <w:szCs w:val="32"/>
        </w:rPr>
      </w:pPr>
      <w:r w:rsidRPr="006E4CCC">
        <w:rPr>
          <w:rFonts w:ascii="Arial" w:hAnsi="Arial" w:cs="Arial"/>
          <w:b/>
          <w:sz w:val="32"/>
          <w:szCs w:val="32"/>
        </w:rPr>
        <w:t>REPLY</w:t>
      </w:r>
    </w:p>
    <w:p w:rsidR="003D44A0" w:rsidRPr="006E4CCC" w:rsidRDefault="003D44A0" w:rsidP="003D44A0">
      <w:pPr>
        <w:pStyle w:val="ListParagraph"/>
        <w:numPr>
          <w:ilvl w:val="0"/>
          <w:numId w:val="1"/>
        </w:numPr>
        <w:spacing w:line="240" w:lineRule="auto"/>
        <w:jc w:val="both"/>
        <w:rPr>
          <w:rFonts w:ascii="Arial" w:hAnsi="Arial" w:cs="Arial"/>
          <w:sz w:val="32"/>
          <w:szCs w:val="32"/>
        </w:rPr>
      </w:pPr>
      <w:r w:rsidRPr="006E4CCC">
        <w:rPr>
          <w:rFonts w:ascii="Arial" w:hAnsi="Arial" w:cs="Arial"/>
          <w:sz w:val="32"/>
          <w:szCs w:val="32"/>
        </w:rPr>
        <w:t>It should be noted that the allocation of funds to sport federations is based on their applications detailing the programmes and projects they intend to implement.  The amount of funds allocated to Swimming South Africa for the financial year 2020 / 2021 and 2021 / 2022 was R4,015,831.81 and R4,500,000 respectively.</w:t>
      </w:r>
    </w:p>
    <w:p w:rsidR="003D44A0" w:rsidRPr="006E4CCC" w:rsidRDefault="003D44A0" w:rsidP="003D44A0">
      <w:pPr>
        <w:pStyle w:val="ListParagraph"/>
        <w:spacing w:line="240" w:lineRule="auto"/>
        <w:ind w:left="360"/>
        <w:jc w:val="both"/>
        <w:rPr>
          <w:rFonts w:ascii="Arial" w:hAnsi="Arial" w:cs="Arial"/>
          <w:sz w:val="32"/>
          <w:szCs w:val="32"/>
        </w:rPr>
      </w:pPr>
      <w:r w:rsidRPr="006E4CCC">
        <w:rPr>
          <w:rFonts w:ascii="Arial" w:hAnsi="Arial" w:cs="Arial"/>
          <w:sz w:val="32"/>
          <w:szCs w:val="32"/>
        </w:rPr>
        <w:t xml:space="preserve">The funds allocated to Surfing for the financial year 2020 / 2021 and 2021 / 2022 was R562, 573.14 and R625, 000 respectively.  </w:t>
      </w:r>
    </w:p>
    <w:p w:rsidR="003D44A0" w:rsidRPr="006E4CCC" w:rsidRDefault="003D44A0" w:rsidP="003D44A0">
      <w:pPr>
        <w:pStyle w:val="ListParagraph"/>
        <w:spacing w:line="240" w:lineRule="auto"/>
        <w:ind w:left="360"/>
        <w:jc w:val="both"/>
        <w:rPr>
          <w:rFonts w:ascii="Arial" w:hAnsi="Arial" w:cs="Arial"/>
          <w:sz w:val="32"/>
          <w:szCs w:val="32"/>
        </w:rPr>
      </w:pPr>
    </w:p>
    <w:p w:rsidR="003D44A0" w:rsidRPr="001B13E4" w:rsidRDefault="003D44A0" w:rsidP="003D44A0">
      <w:pPr>
        <w:pStyle w:val="ListParagraph"/>
        <w:numPr>
          <w:ilvl w:val="0"/>
          <w:numId w:val="1"/>
        </w:numPr>
        <w:spacing w:line="240" w:lineRule="auto"/>
        <w:jc w:val="both"/>
        <w:rPr>
          <w:rFonts w:ascii="Arial" w:hAnsi="Arial" w:cs="Arial"/>
          <w:b/>
          <w:color w:val="FF0000"/>
          <w:sz w:val="32"/>
          <w:szCs w:val="32"/>
        </w:rPr>
      </w:pPr>
      <w:r w:rsidRPr="006E4CCC">
        <w:rPr>
          <w:rFonts w:ascii="Arial" w:hAnsi="Arial" w:cs="Arial"/>
          <w:sz w:val="32"/>
          <w:szCs w:val="32"/>
        </w:rPr>
        <w:t xml:space="preserve">My Department continues to work with and support Swimming South Africa and Surfing South Africa in terms of the programmes and projects they submit to the Department as part of their Grant Applications.  The Department has a Provincial Sport Programme, which is being implemented in </w:t>
      </w:r>
      <w:r w:rsidRPr="006E4CCC">
        <w:rPr>
          <w:rFonts w:ascii="Arial" w:hAnsi="Arial" w:cs="Arial"/>
          <w:sz w:val="32"/>
          <w:szCs w:val="32"/>
        </w:rPr>
        <w:lastRenderedPageBreak/>
        <w:t xml:space="preserve">conjunction with the Provincial Departments responsible for sport, arts and culture.  </w:t>
      </w:r>
    </w:p>
    <w:p w:rsidR="003D44A0" w:rsidRDefault="003D44A0" w:rsidP="003D44A0">
      <w:pPr>
        <w:pStyle w:val="ListParagraph"/>
        <w:spacing w:line="240" w:lineRule="auto"/>
        <w:ind w:left="360"/>
        <w:jc w:val="both"/>
        <w:rPr>
          <w:rFonts w:ascii="Arial" w:hAnsi="Arial" w:cs="Arial"/>
          <w:sz w:val="32"/>
          <w:szCs w:val="32"/>
        </w:rPr>
      </w:pPr>
    </w:p>
    <w:p w:rsidR="003D44A0" w:rsidRDefault="003D44A0" w:rsidP="003D44A0">
      <w:pPr>
        <w:tabs>
          <w:tab w:val="left" w:pos="576"/>
          <w:tab w:val="left" w:pos="1296"/>
          <w:tab w:val="left" w:pos="6336"/>
        </w:tabs>
        <w:spacing w:line="360" w:lineRule="auto"/>
        <w:jc w:val="both"/>
        <w:rPr>
          <w:rFonts w:ascii="Arial" w:hAnsi="Arial" w:cs="Arial"/>
          <w:b/>
          <w:bCs/>
          <w:sz w:val="32"/>
          <w:szCs w:val="32"/>
        </w:rPr>
      </w:pPr>
    </w:p>
    <w:p w:rsidR="003D44A0" w:rsidRDefault="003D44A0" w:rsidP="003D44A0">
      <w:pPr>
        <w:tabs>
          <w:tab w:val="left" w:pos="576"/>
          <w:tab w:val="left" w:pos="1296"/>
          <w:tab w:val="left" w:pos="6336"/>
        </w:tabs>
        <w:spacing w:line="360" w:lineRule="auto"/>
        <w:jc w:val="both"/>
        <w:rPr>
          <w:rFonts w:ascii="Arial" w:hAnsi="Arial" w:cs="Arial"/>
          <w:b/>
          <w:bCs/>
          <w:sz w:val="32"/>
          <w:szCs w:val="32"/>
        </w:rPr>
      </w:pPr>
    </w:p>
    <w:p w:rsidR="003D44A0" w:rsidRDefault="003D44A0" w:rsidP="003D44A0">
      <w:pPr>
        <w:tabs>
          <w:tab w:val="left" w:pos="576"/>
          <w:tab w:val="left" w:pos="1296"/>
          <w:tab w:val="left" w:pos="6336"/>
        </w:tabs>
        <w:spacing w:line="360" w:lineRule="auto"/>
        <w:jc w:val="both"/>
        <w:rPr>
          <w:rFonts w:ascii="Arial" w:hAnsi="Arial" w:cs="Arial"/>
          <w:b/>
          <w:bCs/>
          <w:sz w:val="32"/>
          <w:szCs w:val="32"/>
        </w:rPr>
      </w:pPr>
    </w:p>
    <w:p w:rsidR="003D44A0" w:rsidRDefault="003D44A0" w:rsidP="003D44A0">
      <w:pPr>
        <w:tabs>
          <w:tab w:val="left" w:pos="576"/>
          <w:tab w:val="left" w:pos="1296"/>
          <w:tab w:val="left" w:pos="6336"/>
        </w:tabs>
        <w:spacing w:line="360" w:lineRule="auto"/>
        <w:jc w:val="both"/>
        <w:rPr>
          <w:rFonts w:ascii="Arial" w:hAnsi="Arial" w:cs="Arial"/>
          <w:b/>
          <w:bCs/>
          <w:sz w:val="32"/>
          <w:szCs w:val="32"/>
        </w:rPr>
      </w:pPr>
    </w:p>
    <w:p w:rsidR="003D44A0" w:rsidRDefault="003D44A0" w:rsidP="003D44A0">
      <w:pPr>
        <w:tabs>
          <w:tab w:val="left" w:pos="576"/>
          <w:tab w:val="left" w:pos="1296"/>
          <w:tab w:val="left" w:pos="6336"/>
        </w:tabs>
        <w:spacing w:line="360" w:lineRule="auto"/>
        <w:jc w:val="both"/>
        <w:rPr>
          <w:rFonts w:ascii="Arial" w:hAnsi="Arial" w:cs="Arial"/>
          <w:b/>
          <w:bCs/>
          <w:sz w:val="32"/>
          <w:szCs w:val="32"/>
        </w:rPr>
      </w:pPr>
    </w:p>
    <w:p w:rsidR="003D44A0" w:rsidRDefault="003D44A0" w:rsidP="003D44A0">
      <w:pPr>
        <w:tabs>
          <w:tab w:val="left" w:pos="576"/>
          <w:tab w:val="left" w:pos="1296"/>
          <w:tab w:val="left" w:pos="6336"/>
        </w:tabs>
        <w:spacing w:line="360" w:lineRule="auto"/>
        <w:jc w:val="both"/>
        <w:rPr>
          <w:rFonts w:ascii="Arial" w:hAnsi="Arial" w:cs="Arial"/>
          <w:b/>
          <w:bCs/>
          <w:sz w:val="32"/>
          <w:szCs w:val="32"/>
        </w:rPr>
      </w:pPr>
    </w:p>
    <w:p w:rsidR="003D44A0" w:rsidRDefault="003D44A0" w:rsidP="003D44A0">
      <w:pPr>
        <w:tabs>
          <w:tab w:val="left" w:pos="576"/>
          <w:tab w:val="left" w:pos="1296"/>
          <w:tab w:val="left" w:pos="6336"/>
        </w:tabs>
        <w:spacing w:line="360" w:lineRule="auto"/>
        <w:jc w:val="both"/>
        <w:rPr>
          <w:rFonts w:ascii="Arial" w:hAnsi="Arial" w:cs="Arial"/>
          <w:b/>
          <w:bCs/>
          <w:sz w:val="32"/>
          <w:szCs w:val="32"/>
        </w:rPr>
      </w:pPr>
    </w:p>
    <w:p w:rsidR="003D44A0" w:rsidRDefault="003D44A0" w:rsidP="003D44A0">
      <w:pPr>
        <w:tabs>
          <w:tab w:val="left" w:pos="576"/>
          <w:tab w:val="left" w:pos="1296"/>
          <w:tab w:val="left" w:pos="6336"/>
        </w:tabs>
        <w:spacing w:line="360" w:lineRule="auto"/>
        <w:jc w:val="both"/>
        <w:rPr>
          <w:rFonts w:ascii="Arial" w:hAnsi="Arial" w:cs="Arial"/>
          <w:b/>
          <w:bCs/>
          <w:sz w:val="32"/>
          <w:szCs w:val="32"/>
        </w:rPr>
      </w:pPr>
    </w:p>
    <w:p w:rsidR="003D44A0" w:rsidRDefault="003D44A0" w:rsidP="003D44A0">
      <w:pPr>
        <w:tabs>
          <w:tab w:val="left" w:pos="576"/>
          <w:tab w:val="left" w:pos="1296"/>
          <w:tab w:val="left" w:pos="6336"/>
        </w:tabs>
        <w:spacing w:line="360" w:lineRule="auto"/>
        <w:jc w:val="both"/>
        <w:rPr>
          <w:rFonts w:ascii="Arial" w:hAnsi="Arial" w:cs="Arial"/>
          <w:b/>
          <w:bCs/>
          <w:sz w:val="32"/>
          <w:szCs w:val="32"/>
        </w:rPr>
      </w:pPr>
    </w:p>
    <w:p w:rsidR="003D44A0" w:rsidRDefault="003D44A0" w:rsidP="003D44A0">
      <w:pPr>
        <w:tabs>
          <w:tab w:val="left" w:pos="576"/>
          <w:tab w:val="left" w:pos="1296"/>
          <w:tab w:val="left" w:pos="6336"/>
        </w:tabs>
        <w:spacing w:line="360" w:lineRule="auto"/>
        <w:jc w:val="both"/>
        <w:rPr>
          <w:rFonts w:ascii="Arial" w:hAnsi="Arial" w:cs="Arial"/>
          <w:b/>
          <w:bCs/>
          <w:sz w:val="32"/>
          <w:szCs w:val="32"/>
        </w:rPr>
      </w:pPr>
    </w:p>
    <w:p w:rsidR="003D44A0" w:rsidRDefault="003D44A0" w:rsidP="003D44A0">
      <w:pPr>
        <w:tabs>
          <w:tab w:val="left" w:pos="576"/>
          <w:tab w:val="left" w:pos="1296"/>
          <w:tab w:val="left" w:pos="6336"/>
        </w:tabs>
        <w:spacing w:line="360" w:lineRule="auto"/>
        <w:jc w:val="both"/>
        <w:rPr>
          <w:rFonts w:ascii="Arial" w:hAnsi="Arial" w:cs="Arial"/>
          <w:b/>
          <w:bCs/>
          <w:sz w:val="32"/>
          <w:szCs w:val="32"/>
        </w:rPr>
      </w:pPr>
    </w:p>
    <w:p w:rsidR="003D44A0" w:rsidRDefault="003D44A0" w:rsidP="003D44A0">
      <w:pPr>
        <w:tabs>
          <w:tab w:val="left" w:pos="576"/>
          <w:tab w:val="left" w:pos="1296"/>
          <w:tab w:val="left" w:pos="6336"/>
        </w:tabs>
        <w:spacing w:line="360" w:lineRule="auto"/>
        <w:jc w:val="both"/>
        <w:rPr>
          <w:rFonts w:ascii="Arial" w:hAnsi="Arial" w:cs="Arial"/>
          <w:b/>
          <w:bCs/>
          <w:sz w:val="32"/>
          <w:szCs w:val="32"/>
        </w:rPr>
      </w:pPr>
    </w:p>
    <w:p w:rsidR="003D44A0" w:rsidRDefault="003D44A0" w:rsidP="003D44A0">
      <w:pPr>
        <w:tabs>
          <w:tab w:val="left" w:pos="576"/>
          <w:tab w:val="left" w:pos="1296"/>
          <w:tab w:val="left" w:pos="6336"/>
        </w:tabs>
        <w:spacing w:line="360" w:lineRule="auto"/>
        <w:jc w:val="both"/>
        <w:rPr>
          <w:rFonts w:ascii="Arial" w:hAnsi="Arial" w:cs="Arial"/>
          <w:b/>
          <w:bCs/>
          <w:sz w:val="32"/>
          <w:szCs w:val="32"/>
        </w:rPr>
      </w:pPr>
    </w:p>
    <w:p w:rsidR="003D44A0" w:rsidRDefault="003D44A0" w:rsidP="003D44A0">
      <w:pPr>
        <w:tabs>
          <w:tab w:val="left" w:pos="576"/>
          <w:tab w:val="left" w:pos="1296"/>
          <w:tab w:val="left" w:pos="6336"/>
        </w:tabs>
        <w:spacing w:line="360" w:lineRule="auto"/>
        <w:jc w:val="both"/>
        <w:rPr>
          <w:rFonts w:ascii="Arial" w:hAnsi="Arial" w:cs="Arial"/>
          <w:b/>
          <w:bCs/>
          <w:sz w:val="32"/>
          <w:szCs w:val="32"/>
        </w:rPr>
      </w:pPr>
    </w:p>
    <w:p w:rsidR="003D44A0" w:rsidRDefault="003D44A0" w:rsidP="003D44A0">
      <w:pPr>
        <w:tabs>
          <w:tab w:val="left" w:pos="576"/>
          <w:tab w:val="left" w:pos="1296"/>
          <w:tab w:val="left" w:pos="6336"/>
        </w:tabs>
        <w:spacing w:line="360" w:lineRule="auto"/>
        <w:jc w:val="both"/>
        <w:rPr>
          <w:rFonts w:ascii="Arial" w:hAnsi="Arial" w:cs="Arial"/>
          <w:b/>
          <w:bCs/>
          <w:sz w:val="32"/>
          <w:szCs w:val="32"/>
        </w:rPr>
      </w:pPr>
    </w:p>
    <w:p w:rsidR="006A33F5" w:rsidRDefault="00C165D2">
      <w:bookmarkStart w:id="0" w:name="_GoBack"/>
      <w:bookmarkEnd w:id="0"/>
    </w:p>
    <w:sectPr w:rsidR="006A33F5" w:rsidSect="00AA52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381719"/>
    <w:multiLevelType w:val="hybridMultilevel"/>
    <w:tmpl w:val="8F96F7E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3D44A0"/>
    <w:rsid w:val="003D44A0"/>
    <w:rsid w:val="00AA5235"/>
    <w:rsid w:val="00BE5DFB"/>
    <w:rsid w:val="00C165D2"/>
    <w:rsid w:val="00E71420"/>
    <w:rsid w:val="00F3227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4A0"/>
    <w:pPr>
      <w:spacing w:after="0" w:line="240" w:lineRule="auto"/>
    </w:pPr>
    <w:rPr>
      <w:rFonts w:ascii="Footlight MT Light" w:eastAsia="Times New Roman" w:hAnsi="Footlight MT Light"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D44A0"/>
    <w:pPr>
      <w:spacing w:after="160" w:line="256" w:lineRule="auto"/>
      <w:ind w:left="720"/>
      <w:contextualSpacing/>
    </w:pPr>
    <w:rPr>
      <w:rFonts w:ascii="Calibri" w:eastAsia="Calibri" w:hAnsi="Calibri"/>
      <w:sz w:val="22"/>
      <w:szCs w:val="22"/>
    </w:rPr>
  </w:style>
  <w:style w:type="paragraph" w:customStyle="1" w:styleId="DACBODYTEXT">
    <w:name w:val="DAC BODY TEXT"/>
    <w:basedOn w:val="Normal"/>
    <w:qFormat/>
    <w:rsid w:val="003D44A0"/>
    <w:pPr>
      <w:spacing w:after="200" w:line="276" w:lineRule="auto"/>
      <w:ind w:left="993"/>
    </w:pPr>
    <w:rPr>
      <w:rFonts w:ascii="Arial" w:eastAsiaTheme="minorHAnsi" w:hAnsi="Arial" w:cstheme="minorBidi"/>
      <w:sz w:val="18"/>
      <w:szCs w:val="18"/>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3D44A0"/>
    <w:rPr>
      <w:rFonts w:ascii="Calibri" w:eastAsia="Calibri" w:hAnsi="Calibri" w:cs="Times New Roman"/>
      <w:sz w:val="22"/>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2022-04-22T13:22:00Z</dcterms:created>
  <dcterms:modified xsi:type="dcterms:W3CDTF">2022-04-22T13:22:00Z</dcterms:modified>
</cp:coreProperties>
</file>