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C908E8" w:rsidP="00883CE1">
      <w:pPr>
        <w:pStyle w:val="BodyText"/>
        <w:ind w:left="576" w:right="649"/>
        <w:jc w:val="center"/>
        <w:rPr>
          <w:b/>
          <w:sz w:val="20"/>
          <w:szCs w:val="20"/>
        </w:rPr>
      </w:pPr>
      <w:r w:rsidRPr="00883CE1">
        <w:rPr>
          <w:b/>
          <w:color w:val="2D2D2D"/>
          <w:sz w:val="20"/>
          <w:szCs w:val="20"/>
        </w:rPr>
        <w:t>NATIONAL ASSEMBLY</w:t>
      </w:r>
    </w:p>
    <w:p w:rsidR="002F20C5" w:rsidRPr="00883CE1" w:rsidRDefault="00C908E8" w:rsidP="00883CE1">
      <w:pPr>
        <w:ind w:left="629" w:right="629"/>
        <w:jc w:val="center"/>
        <w:rPr>
          <w:b/>
          <w:sz w:val="20"/>
          <w:szCs w:val="20"/>
        </w:rPr>
      </w:pPr>
      <w:r w:rsidRPr="00883CE1">
        <w:rPr>
          <w:b/>
          <w:color w:val="2D2D2D"/>
          <w:sz w:val="20"/>
          <w:szCs w:val="20"/>
        </w:rPr>
        <w:t>QUESTION FOR WRITTEN REPLY</w:t>
      </w:r>
    </w:p>
    <w:p w:rsidR="002F20C5" w:rsidRPr="00883CE1" w:rsidRDefault="00C908E8" w:rsidP="00883CE1">
      <w:pPr>
        <w:pStyle w:val="BodyText"/>
        <w:ind w:left="604" w:right="649"/>
        <w:jc w:val="center"/>
        <w:rPr>
          <w:b/>
          <w:sz w:val="20"/>
          <w:szCs w:val="20"/>
        </w:rPr>
      </w:pPr>
      <w:r w:rsidRPr="00883CE1">
        <w:rPr>
          <w:b/>
          <w:color w:val="2D2D2D"/>
          <w:sz w:val="20"/>
          <w:szCs w:val="20"/>
        </w:rPr>
        <w:t>QUESTION NUMBER: 1167</w:t>
      </w:r>
    </w:p>
    <w:p w:rsidR="002F20C5" w:rsidRPr="00883CE1" w:rsidRDefault="00C908E8" w:rsidP="00883CE1">
      <w:pPr>
        <w:ind w:left="629" w:right="649"/>
        <w:jc w:val="center"/>
        <w:rPr>
          <w:b/>
          <w:sz w:val="20"/>
          <w:szCs w:val="20"/>
        </w:rPr>
      </w:pPr>
      <w:r w:rsidRPr="00883CE1">
        <w:rPr>
          <w:b/>
          <w:color w:val="2D2D2D"/>
          <w:sz w:val="20"/>
          <w:szCs w:val="20"/>
        </w:rPr>
        <w:t xml:space="preserve">DATE OF </w:t>
      </w:r>
      <w:r w:rsidRPr="00883CE1">
        <w:rPr>
          <w:b/>
          <w:color w:val="2D2D2D"/>
          <w:sz w:val="20"/>
          <w:szCs w:val="20"/>
        </w:rPr>
        <w:t xml:space="preserve">PUBLICATION IN INTERNAL QUESTION PAPER: 07 MAY </w:t>
      </w:r>
      <w:r w:rsidRPr="00883CE1">
        <w:rPr>
          <w:b/>
          <w:color w:val="2D2D2D"/>
          <w:sz w:val="20"/>
          <w:szCs w:val="20"/>
        </w:rPr>
        <w:t>2021</w:t>
      </w:r>
    </w:p>
    <w:p w:rsidR="002F20C5" w:rsidRDefault="00C908E8" w:rsidP="00883CE1">
      <w:pPr>
        <w:ind w:left="612" w:right="649"/>
        <w:jc w:val="center"/>
        <w:rPr>
          <w:b/>
          <w:color w:val="2D2D2D"/>
          <w:sz w:val="20"/>
          <w:szCs w:val="20"/>
        </w:rPr>
      </w:pPr>
      <w:r w:rsidRPr="00883CE1">
        <w:rPr>
          <w:b/>
          <w:color w:val="2D2D2D"/>
          <w:sz w:val="20"/>
          <w:szCs w:val="20"/>
        </w:rPr>
        <w:t xml:space="preserve">INTERNAL QUESTION </w:t>
      </w:r>
      <w:r w:rsidRPr="00883CE1">
        <w:rPr>
          <w:b/>
          <w:color w:val="2D2D2D"/>
          <w:sz w:val="20"/>
          <w:szCs w:val="20"/>
        </w:rPr>
        <w:t>PAPER NUMBER: 12 OF 2021</w:t>
      </w:r>
    </w:p>
    <w:p w:rsidR="00883CE1" w:rsidRPr="00883CE1" w:rsidRDefault="00883CE1" w:rsidP="00883CE1">
      <w:pPr>
        <w:ind w:left="612" w:right="649"/>
        <w:jc w:val="center"/>
        <w:rPr>
          <w:b/>
          <w:sz w:val="20"/>
          <w:szCs w:val="20"/>
        </w:rPr>
      </w:pPr>
    </w:p>
    <w:p w:rsidR="002F20C5" w:rsidRDefault="00C908E8" w:rsidP="00883CE1">
      <w:pPr>
        <w:pStyle w:val="BodyText"/>
        <w:ind w:left="126" w:right="153"/>
        <w:rPr>
          <w:b/>
          <w:color w:val="2D2D2D"/>
          <w:w w:val="105"/>
          <w:sz w:val="20"/>
          <w:szCs w:val="20"/>
        </w:rPr>
      </w:pPr>
      <w:r w:rsidRPr="00883CE1">
        <w:rPr>
          <w:b/>
          <w:color w:val="2D2D2D"/>
          <w:w w:val="105"/>
          <w:sz w:val="20"/>
          <w:szCs w:val="20"/>
        </w:rPr>
        <w:t>Mr S Ngcobo (DA) to ask the Minister in The Presidency for Women, Youth and Persons with Disabilities:</w:t>
      </w:r>
    </w:p>
    <w:p w:rsidR="00883CE1" w:rsidRPr="00883CE1" w:rsidRDefault="00883CE1" w:rsidP="00883CE1">
      <w:pPr>
        <w:pStyle w:val="BodyText"/>
        <w:ind w:left="126" w:right="153"/>
        <w:rPr>
          <w:b/>
          <w:sz w:val="20"/>
          <w:szCs w:val="20"/>
        </w:rPr>
      </w:pPr>
    </w:p>
    <w:p w:rsidR="002F20C5" w:rsidRPr="00883CE1" w:rsidRDefault="00C908E8" w:rsidP="00883CE1">
      <w:pPr>
        <w:pStyle w:val="ListParagraph"/>
        <w:numPr>
          <w:ilvl w:val="0"/>
          <w:numId w:val="1"/>
        </w:numPr>
        <w:tabs>
          <w:tab w:val="left" w:pos="444"/>
        </w:tabs>
        <w:ind w:right="159" w:hanging="2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>What</w:t>
      </w:r>
      <w:r w:rsidRPr="00883CE1">
        <w:rPr>
          <w:color w:val="2D2D2D"/>
          <w:spacing w:val="-25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(i)</w:t>
      </w:r>
      <w:r w:rsidRPr="00883CE1">
        <w:rPr>
          <w:color w:val="2D2D2D"/>
          <w:spacing w:val="-2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did</w:t>
      </w:r>
      <w:r w:rsidRPr="00883CE1">
        <w:rPr>
          <w:color w:val="2D2D2D"/>
          <w:spacing w:val="-3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33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research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on</w:t>
      </w:r>
      <w:r w:rsidRPr="00883CE1">
        <w:rPr>
          <w:color w:val="2D2D2D"/>
          <w:spacing w:val="-3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impact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</w:t>
      </w:r>
      <w:r w:rsidRPr="00883CE1">
        <w:rPr>
          <w:color w:val="2D2D2D"/>
          <w:spacing w:val="-3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COVID-19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on</w:t>
      </w:r>
      <w:r w:rsidRPr="00883CE1">
        <w:rPr>
          <w:color w:val="2D2D2D"/>
          <w:spacing w:val="-3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persons</w:t>
      </w:r>
      <w:r w:rsidRPr="00883CE1">
        <w:rPr>
          <w:color w:val="2D2D2D"/>
          <w:spacing w:val="-1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with</w:t>
      </w:r>
      <w:r w:rsidRPr="00883CE1">
        <w:rPr>
          <w:color w:val="2D2D2D"/>
          <w:spacing w:val="-3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disabilities</w:t>
      </w:r>
      <w:r w:rsidRPr="00883CE1">
        <w:rPr>
          <w:color w:val="2D2D2D"/>
          <w:spacing w:val="-2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which</w:t>
      </w:r>
      <w:r w:rsidRPr="00883CE1">
        <w:rPr>
          <w:color w:val="2D2D2D"/>
          <w:spacing w:val="-3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was done</w:t>
      </w:r>
      <w:r w:rsidRPr="00883CE1">
        <w:rPr>
          <w:color w:val="2D2D2D"/>
          <w:spacing w:val="-2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in</w:t>
      </w:r>
      <w:r w:rsidRPr="00883CE1">
        <w:rPr>
          <w:color w:val="2D2D2D"/>
          <w:spacing w:val="-2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partnership</w:t>
      </w:r>
      <w:r w:rsidRPr="00883CE1">
        <w:rPr>
          <w:color w:val="2D2D2D"/>
          <w:spacing w:val="-1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with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2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Office</w:t>
      </w:r>
      <w:r w:rsidRPr="00883CE1">
        <w:rPr>
          <w:color w:val="2D2D2D"/>
          <w:spacing w:val="-2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High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Commissioner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for</w:t>
      </w:r>
      <w:r w:rsidRPr="00883CE1">
        <w:rPr>
          <w:color w:val="2D2D2D"/>
          <w:spacing w:val="-23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Human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Rights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entail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and</w:t>
      </w:r>
    </w:p>
    <w:p w:rsidR="002F20C5" w:rsidRPr="00883CE1" w:rsidRDefault="00C908E8" w:rsidP="00883CE1">
      <w:pPr>
        <w:pStyle w:val="BodyText"/>
        <w:tabs>
          <w:tab w:val="left" w:pos="6174"/>
        </w:tabs>
        <w:ind w:left="126" w:right="153" w:hanging="1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>(ii) were</w:t>
      </w:r>
      <w:r w:rsidRPr="00883CE1">
        <w:rPr>
          <w:color w:val="2D2D2D"/>
          <w:spacing w:val="-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outcomes</w:t>
      </w:r>
      <w:r w:rsidRPr="00883CE1">
        <w:rPr>
          <w:color w:val="2D2D2D"/>
          <w:spacing w:val="7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research</w:t>
      </w:r>
      <w:r w:rsidRPr="00883CE1">
        <w:rPr>
          <w:color w:val="2D2D2D"/>
          <w:spacing w:val="-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and</w:t>
      </w:r>
      <w:r w:rsidRPr="00883CE1">
        <w:rPr>
          <w:color w:val="2D2D2D"/>
          <w:spacing w:val="-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(b)</w:t>
      </w:r>
      <w:r w:rsidRPr="00883CE1">
        <w:rPr>
          <w:color w:val="2D2D2D"/>
          <w:spacing w:val="-7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what</w:t>
      </w:r>
      <w:r w:rsidRPr="00883CE1">
        <w:rPr>
          <w:color w:val="2D2D2D"/>
          <w:spacing w:val="-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is</w:t>
      </w:r>
      <w:r w:rsidRPr="00883CE1">
        <w:rPr>
          <w:color w:val="2D2D2D"/>
          <w:spacing w:val="-1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1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breakdown of</w:t>
      </w:r>
      <w:r w:rsidRPr="00883CE1">
        <w:rPr>
          <w:color w:val="2D2D2D"/>
          <w:spacing w:val="-7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7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spending</w:t>
      </w:r>
      <w:r w:rsidRPr="00883CE1">
        <w:rPr>
          <w:color w:val="2D2D2D"/>
          <w:spacing w:val="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 the</w:t>
      </w:r>
      <w:r w:rsidRPr="00883CE1">
        <w:rPr>
          <w:color w:val="2D2D2D"/>
          <w:spacing w:val="-2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R340</w:t>
      </w:r>
      <w:r w:rsidRPr="00883CE1">
        <w:rPr>
          <w:color w:val="2D2D2D"/>
          <w:spacing w:val="-1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000</w:t>
      </w:r>
      <w:r w:rsidRPr="00883CE1">
        <w:rPr>
          <w:color w:val="2D2D2D"/>
          <w:spacing w:val="-23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budget</w:t>
      </w:r>
      <w:r w:rsidRPr="00883CE1">
        <w:rPr>
          <w:color w:val="2D2D2D"/>
          <w:spacing w:val="-1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allocation</w:t>
      </w:r>
      <w:r w:rsidRPr="00883CE1">
        <w:rPr>
          <w:color w:val="2D2D2D"/>
          <w:spacing w:val="-1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for</w:t>
      </w:r>
      <w:r w:rsidRPr="00883CE1">
        <w:rPr>
          <w:color w:val="2D2D2D"/>
          <w:spacing w:val="-1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23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research?</w:t>
      </w:r>
      <w:r w:rsidRPr="00883CE1">
        <w:rPr>
          <w:color w:val="2D2D2D"/>
          <w:sz w:val="20"/>
          <w:szCs w:val="20"/>
        </w:rPr>
        <w:tab/>
        <w:t>NW1356E</w:t>
      </w: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C908E8" w:rsidP="00883CE1">
      <w:pPr>
        <w:pStyle w:val="BodyText"/>
        <w:ind w:left="121"/>
        <w:rPr>
          <w:b/>
          <w:sz w:val="20"/>
          <w:szCs w:val="20"/>
        </w:rPr>
      </w:pPr>
      <w:r w:rsidRPr="00883CE1">
        <w:rPr>
          <w:b/>
          <w:color w:val="2D2D2D"/>
          <w:w w:val="105"/>
          <w:sz w:val="20"/>
          <w:szCs w:val="20"/>
        </w:rPr>
        <w:t>Reply</w:t>
      </w: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883CE1" w:rsidRPr="00883CE1" w:rsidRDefault="00C908E8" w:rsidP="00883CE1">
      <w:pPr>
        <w:pStyle w:val="BodyText"/>
        <w:ind w:left="104" w:right="159"/>
        <w:jc w:val="both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>(a)</w:t>
      </w:r>
      <w:r w:rsidRPr="00883CE1">
        <w:rPr>
          <w:color w:val="2D2D2D"/>
          <w:spacing w:val="-27"/>
          <w:sz w:val="20"/>
          <w:szCs w:val="20"/>
        </w:rPr>
        <w:t xml:space="preserve"> </w:t>
      </w:r>
      <w:r w:rsidRPr="00883CE1">
        <w:rPr>
          <w:color w:val="2D2D2D"/>
          <w:spacing w:val="-7"/>
          <w:sz w:val="20"/>
          <w:szCs w:val="20"/>
        </w:rPr>
        <w:t>(i)</w:t>
      </w:r>
      <w:r w:rsidR="00883CE1">
        <w:rPr>
          <w:color w:val="2D2D2D"/>
          <w:spacing w:val="-7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The research entails details findings on experience of persons with disabilities during the COVID-19 pandemic and lockdown regulations. Furthermore, the research</w:t>
      </w:r>
      <w:r w:rsidR="00883CE1" w:rsidRPr="00883CE1">
        <w:rPr>
          <w:color w:val="2D2D2D"/>
          <w:spacing w:val="-3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report</w:t>
      </w:r>
      <w:r w:rsidR="00883CE1" w:rsidRPr="00883CE1">
        <w:rPr>
          <w:color w:val="2D2D2D"/>
          <w:spacing w:val="-11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entails</w:t>
      </w:r>
      <w:r w:rsidR="00883CE1" w:rsidRPr="00883CE1">
        <w:rPr>
          <w:color w:val="2D2D2D"/>
          <w:spacing w:val="-5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how</w:t>
      </w:r>
      <w:r w:rsidR="00883CE1" w:rsidRPr="00883CE1">
        <w:rPr>
          <w:color w:val="2D2D2D"/>
          <w:spacing w:val="-15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South</w:t>
      </w:r>
      <w:r w:rsidR="00883CE1" w:rsidRPr="00883CE1">
        <w:rPr>
          <w:color w:val="2D2D2D"/>
          <w:spacing w:val="-14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African</w:t>
      </w:r>
      <w:r w:rsidR="00883CE1" w:rsidRPr="00883CE1">
        <w:rPr>
          <w:color w:val="2D2D2D"/>
          <w:spacing w:val="-8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government</w:t>
      </w:r>
      <w:r w:rsidR="00883CE1" w:rsidRPr="00883CE1">
        <w:rPr>
          <w:color w:val="2D2D2D"/>
          <w:spacing w:val="2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has</w:t>
      </w:r>
      <w:r w:rsidR="00883CE1" w:rsidRPr="00883CE1">
        <w:rPr>
          <w:color w:val="2D2D2D"/>
          <w:spacing w:val="-9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performed</w:t>
      </w:r>
      <w:r w:rsidR="00883CE1" w:rsidRPr="00883CE1">
        <w:rPr>
          <w:color w:val="2D2D2D"/>
          <w:spacing w:val="-7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in</w:t>
      </w:r>
      <w:r w:rsidR="00883CE1" w:rsidRPr="00883CE1">
        <w:rPr>
          <w:color w:val="2D2D2D"/>
          <w:spacing w:val="-15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ensuring promotion, safety and inclusion of persons with disabilities in all measures introduced during the COVID-19 state of national</w:t>
      </w:r>
      <w:r w:rsidR="00883CE1" w:rsidRPr="00883CE1">
        <w:rPr>
          <w:color w:val="2D2D2D"/>
          <w:spacing w:val="30"/>
          <w:sz w:val="20"/>
          <w:szCs w:val="20"/>
        </w:rPr>
        <w:t xml:space="preserve"> </w:t>
      </w:r>
      <w:r w:rsidR="00883CE1" w:rsidRPr="00883CE1">
        <w:rPr>
          <w:color w:val="2D2D2D"/>
          <w:sz w:val="20"/>
          <w:szCs w:val="20"/>
        </w:rPr>
        <w:t>disaster.</w:t>
      </w:r>
    </w:p>
    <w:p w:rsidR="00883CE1" w:rsidRDefault="00883CE1" w:rsidP="00883CE1">
      <w:pPr>
        <w:pStyle w:val="BodyText"/>
        <w:ind w:left="93" w:right="165" w:hanging="17"/>
        <w:jc w:val="both"/>
        <w:rPr>
          <w:color w:val="2D2D2D"/>
          <w:sz w:val="20"/>
          <w:szCs w:val="20"/>
        </w:rPr>
      </w:pPr>
      <w:r>
        <w:rPr>
          <w:sz w:val="20"/>
          <w:szCs w:val="20"/>
        </w:rPr>
        <w:br/>
      </w:r>
      <w:r w:rsidR="00C908E8" w:rsidRPr="00883CE1">
        <w:rPr>
          <w:color w:val="2D2D2D"/>
          <w:w w:val="95"/>
          <w:sz w:val="20"/>
          <w:szCs w:val="20"/>
        </w:rPr>
        <w:t>(ii)</w:t>
      </w:r>
      <w:r>
        <w:rPr>
          <w:color w:val="2D2D2D"/>
          <w:w w:val="95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1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outcomes</w:t>
      </w:r>
      <w:r w:rsidRPr="00883CE1">
        <w:rPr>
          <w:color w:val="2D2D2D"/>
          <w:spacing w:val="-6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</w:t>
      </w:r>
      <w:r w:rsidRPr="00883CE1">
        <w:rPr>
          <w:color w:val="2D2D2D"/>
          <w:spacing w:val="-1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2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research</w:t>
      </w:r>
      <w:r w:rsidRPr="00883CE1">
        <w:rPr>
          <w:color w:val="2D2D2D"/>
          <w:spacing w:val="-7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are</w:t>
      </w:r>
      <w:r w:rsidRPr="00883CE1">
        <w:rPr>
          <w:color w:val="2D2D2D"/>
          <w:spacing w:val="-2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available</w:t>
      </w:r>
      <w:r w:rsidRPr="00883CE1">
        <w:rPr>
          <w:color w:val="2D2D2D"/>
          <w:spacing w:val="-14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in</w:t>
      </w:r>
      <w:r w:rsidRPr="00883CE1">
        <w:rPr>
          <w:color w:val="2D2D2D"/>
          <w:spacing w:val="-1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1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form</w:t>
      </w:r>
      <w:r w:rsidRPr="00883CE1">
        <w:rPr>
          <w:color w:val="2D2D2D"/>
          <w:spacing w:val="-1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</w:t>
      </w:r>
      <w:r w:rsidRPr="00883CE1">
        <w:rPr>
          <w:color w:val="2D2D2D"/>
          <w:spacing w:val="-2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recommendations</w:t>
      </w:r>
      <w:r w:rsidRPr="00883CE1">
        <w:rPr>
          <w:color w:val="2D2D2D"/>
          <w:spacing w:val="-2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which outlines interventions and measures which must be put in place by government spheres to mitigate challenges faced by persons with disabilities during and for future state of national</w:t>
      </w:r>
      <w:r w:rsidRPr="00883CE1">
        <w:rPr>
          <w:color w:val="2D2D2D"/>
          <w:spacing w:val="3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disasters.</w:t>
      </w:r>
    </w:p>
    <w:p w:rsidR="00883CE1" w:rsidRPr="00883CE1" w:rsidRDefault="00883CE1" w:rsidP="00883CE1">
      <w:pPr>
        <w:pStyle w:val="BodyText"/>
        <w:ind w:left="93" w:right="165" w:hanging="17"/>
        <w:jc w:val="both"/>
        <w:rPr>
          <w:sz w:val="20"/>
          <w:szCs w:val="20"/>
        </w:rPr>
      </w:pPr>
    </w:p>
    <w:p w:rsidR="002F20C5" w:rsidRPr="00883CE1" w:rsidRDefault="00C908E8" w:rsidP="00883CE1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research</w:t>
      </w:r>
      <w:r w:rsidRPr="00883CE1">
        <w:rPr>
          <w:color w:val="2D2D2D"/>
          <w:spacing w:val="-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project</w:t>
      </w:r>
      <w:r w:rsidRPr="00883CE1">
        <w:rPr>
          <w:color w:val="2D2D2D"/>
          <w:spacing w:val="-3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was</w:t>
      </w:r>
      <w:r w:rsidRPr="00883CE1">
        <w:rPr>
          <w:color w:val="2D2D2D"/>
          <w:spacing w:val="-1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entirely</w:t>
      </w:r>
      <w:r w:rsidRPr="00883CE1">
        <w:rPr>
          <w:color w:val="2D2D2D"/>
          <w:spacing w:val="-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funded</w:t>
      </w:r>
      <w:r w:rsidRPr="00883CE1">
        <w:rPr>
          <w:color w:val="2D2D2D"/>
          <w:spacing w:val="-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by</w:t>
      </w:r>
      <w:r w:rsidRPr="00883CE1">
        <w:rPr>
          <w:color w:val="2D2D2D"/>
          <w:spacing w:val="-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10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Office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o</w:t>
      </w:r>
      <w:r w:rsidRPr="00883CE1">
        <w:rPr>
          <w:color w:val="2D2D2D"/>
          <w:sz w:val="20"/>
          <w:szCs w:val="20"/>
        </w:rPr>
        <w:t>f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the</w:t>
      </w:r>
      <w:r w:rsidRPr="00883CE1">
        <w:rPr>
          <w:color w:val="2D2D2D"/>
          <w:spacing w:val="-9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High</w:t>
      </w:r>
      <w:r w:rsidRPr="00883CE1">
        <w:rPr>
          <w:color w:val="2D2D2D"/>
          <w:spacing w:val="-1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Commissioner for Human Rights, no financial contributions from DWYPD and below is the breakdown of</w:t>
      </w:r>
      <w:r w:rsidRPr="00883CE1">
        <w:rPr>
          <w:color w:val="2D2D2D"/>
          <w:spacing w:val="-41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expenditure:</w:t>
      </w:r>
    </w:p>
    <w:p w:rsidR="002F20C5" w:rsidRPr="00883CE1" w:rsidRDefault="00C908E8" w:rsidP="00883CE1">
      <w:pPr>
        <w:pStyle w:val="BodyText"/>
        <w:ind w:left="777" w:right="4883" w:hanging="2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 xml:space="preserve">Consultancy fee: </w:t>
      </w:r>
      <w:r w:rsidRPr="00883CE1">
        <w:rPr>
          <w:b/>
          <w:color w:val="2D2D2D"/>
          <w:sz w:val="20"/>
          <w:szCs w:val="20"/>
        </w:rPr>
        <w:t>R139 200</w:t>
      </w:r>
      <w:r w:rsidRPr="00883CE1">
        <w:rPr>
          <w:color w:val="2D2D2D"/>
          <w:sz w:val="20"/>
          <w:szCs w:val="20"/>
        </w:rPr>
        <w:t xml:space="preserve"> Transport fees: </w:t>
      </w:r>
      <w:r w:rsidRPr="00883CE1">
        <w:rPr>
          <w:b/>
          <w:color w:val="2D2D2D"/>
          <w:sz w:val="20"/>
          <w:szCs w:val="20"/>
        </w:rPr>
        <w:t>R67 200</w:t>
      </w:r>
    </w:p>
    <w:p w:rsidR="002F20C5" w:rsidRPr="00883CE1" w:rsidRDefault="00C908E8" w:rsidP="00883CE1">
      <w:pPr>
        <w:pStyle w:val="BodyText"/>
        <w:ind w:left="778" w:right="2872" w:hanging="3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>Incentives:</w:t>
      </w:r>
      <w:r w:rsidRPr="00883CE1">
        <w:rPr>
          <w:color w:val="2D2D2D"/>
          <w:spacing w:val="-2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respondents</w:t>
      </w:r>
      <w:r w:rsidRPr="00883CE1">
        <w:rPr>
          <w:color w:val="2D2D2D"/>
          <w:spacing w:val="-22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/</w:t>
      </w:r>
      <w:r w:rsidRPr="00883CE1">
        <w:rPr>
          <w:color w:val="2D2D2D"/>
          <w:spacing w:val="-38"/>
          <w:sz w:val="20"/>
          <w:szCs w:val="20"/>
        </w:rPr>
        <w:t xml:space="preserve"> </w:t>
      </w:r>
      <w:r w:rsidRPr="00883CE1">
        <w:rPr>
          <w:color w:val="2D2D2D"/>
          <w:sz w:val="20"/>
          <w:szCs w:val="20"/>
        </w:rPr>
        <w:t>participants:</w:t>
      </w:r>
      <w:r w:rsidRPr="00883CE1">
        <w:rPr>
          <w:color w:val="2D2D2D"/>
          <w:spacing w:val="-22"/>
          <w:sz w:val="20"/>
          <w:szCs w:val="20"/>
        </w:rPr>
        <w:t xml:space="preserve"> </w:t>
      </w:r>
      <w:r w:rsidRPr="00883CE1">
        <w:rPr>
          <w:b/>
          <w:color w:val="2D2D2D"/>
          <w:sz w:val="20"/>
          <w:szCs w:val="20"/>
        </w:rPr>
        <w:t>R114</w:t>
      </w:r>
      <w:r w:rsidRPr="00883CE1">
        <w:rPr>
          <w:b/>
          <w:color w:val="2D2D2D"/>
          <w:spacing w:val="-33"/>
          <w:sz w:val="20"/>
          <w:szCs w:val="20"/>
        </w:rPr>
        <w:t xml:space="preserve"> </w:t>
      </w:r>
      <w:r w:rsidRPr="00883CE1">
        <w:rPr>
          <w:b/>
          <w:color w:val="2D2D2D"/>
          <w:sz w:val="20"/>
          <w:szCs w:val="20"/>
        </w:rPr>
        <w:t>000</w:t>
      </w:r>
      <w:r w:rsidRPr="00883CE1">
        <w:rPr>
          <w:color w:val="2D2D2D"/>
          <w:sz w:val="20"/>
          <w:szCs w:val="20"/>
        </w:rPr>
        <w:t xml:space="preserve"> Airtime &amp; data: </w:t>
      </w:r>
      <w:r w:rsidRPr="00883CE1">
        <w:rPr>
          <w:b/>
          <w:color w:val="2D2D2D"/>
          <w:sz w:val="20"/>
          <w:szCs w:val="20"/>
        </w:rPr>
        <w:t>R6</w:t>
      </w:r>
      <w:r w:rsidRPr="00883CE1">
        <w:rPr>
          <w:b/>
          <w:color w:val="2D2D2D"/>
          <w:spacing w:val="10"/>
          <w:sz w:val="20"/>
          <w:szCs w:val="20"/>
        </w:rPr>
        <w:t xml:space="preserve"> </w:t>
      </w:r>
      <w:r w:rsidRPr="00883CE1">
        <w:rPr>
          <w:b/>
          <w:color w:val="2D2D2D"/>
          <w:sz w:val="20"/>
          <w:szCs w:val="20"/>
        </w:rPr>
        <w:t>000</w:t>
      </w:r>
    </w:p>
    <w:p w:rsidR="002F20C5" w:rsidRPr="00883CE1" w:rsidRDefault="00C908E8" w:rsidP="00883CE1">
      <w:pPr>
        <w:pStyle w:val="BodyText"/>
        <w:ind w:left="778"/>
        <w:rPr>
          <w:sz w:val="20"/>
          <w:szCs w:val="20"/>
        </w:rPr>
      </w:pPr>
      <w:r w:rsidRPr="00883CE1">
        <w:rPr>
          <w:color w:val="2D2D2D"/>
          <w:sz w:val="20"/>
          <w:szCs w:val="20"/>
        </w:rPr>
        <w:t xml:space="preserve">Equipments </w:t>
      </w:r>
      <w:r w:rsidRPr="00883CE1">
        <w:rPr>
          <w:color w:val="2D2D2D"/>
          <w:sz w:val="20"/>
          <w:szCs w:val="20"/>
        </w:rPr>
        <w:t xml:space="preserve">(Tape recorder): </w:t>
      </w:r>
      <w:r w:rsidRPr="00883CE1">
        <w:rPr>
          <w:b/>
          <w:color w:val="2D2D2D"/>
          <w:sz w:val="20"/>
          <w:szCs w:val="20"/>
        </w:rPr>
        <w:t>R600</w:t>
      </w:r>
      <w:r w:rsidR="00883CE1">
        <w:rPr>
          <w:color w:val="2D2D2D"/>
          <w:sz w:val="20"/>
          <w:szCs w:val="20"/>
        </w:rPr>
        <w:br/>
      </w:r>
      <w:r w:rsidRPr="00883CE1">
        <w:rPr>
          <w:color w:val="2F2F2F"/>
          <w:w w:val="95"/>
          <w:sz w:val="20"/>
          <w:szCs w:val="20"/>
        </w:rPr>
        <w:t xml:space="preserve">Sign Language Interpreters: </w:t>
      </w:r>
      <w:r w:rsidRPr="00883CE1">
        <w:rPr>
          <w:b/>
          <w:color w:val="2F2F2F"/>
          <w:w w:val="95"/>
          <w:sz w:val="20"/>
          <w:szCs w:val="20"/>
        </w:rPr>
        <w:t>R10 000</w:t>
      </w:r>
      <w:r w:rsidRPr="00883CE1">
        <w:rPr>
          <w:color w:val="2F2F2F"/>
          <w:w w:val="95"/>
          <w:sz w:val="20"/>
          <w:szCs w:val="20"/>
        </w:rPr>
        <w:t xml:space="preserve"> </w:t>
      </w:r>
      <w:r w:rsidRPr="00883CE1">
        <w:rPr>
          <w:color w:val="2F2F2F"/>
          <w:sz w:val="20"/>
          <w:szCs w:val="20"/>
        </w:rPr>
        <w:t>Braille printing:</w:t>
      </w:r>
      <w:r w:rsidRPr="00883CE1">
        <w:rPr>
          <w:b/>
          <w:color w:val="2F2F2F"/>
          <w:sz w:val="20"/>
          <w:szCs w:val="20"/>
        </w:rPr>
        <w:t xml:space="preserve"> R1000</w:t>
      </w:r>
      <w:r w:rsidR="00883CE1">
        <w:rPr>
          <w:color w:val="2F2F2F"/>
          <w:sz w:val="20"/>
          <w:szCs w:val="20"/>
        </w:rPr>
        <w:br/>
      </w:r>
      <w:r w:rsidRPr="00883CE1">
        <w:rPr>
          <w:color w:val="2F2F2F"/>
          <w:sz w:val="20"/>
          <w:szCs w:val="20"/>
        </w:rPr>
        <w:t>Incidental costs: R2000</w:t>
      </w:r>
    </w:p>
    <w:p w:rsidR="002F20C5" w:rsidRPr="00883CE1" w:rsidRDefault="00C908E8" w:rsidP="00883CE1">
      <w:pPr>
        <w:pStyle w:val="ListParagraph"/>
        <w:numPr>
          <w:ilvl w:val="1"/>
          <w:numId w:val="1"/>
        </w:numPr>
        <w:tabs>
          <w:tab w:val="left" w:pos="2797"/>
          <w:tab w:val="left" w:pos="2798"/>
        </w:tabs>
        <w:rPr>
          <w:sz w:val="20"/>
          <w:szCs w:val="20"/>
        </w:rPr>
      </w:pPr>
      <w:r w:rsidRPr="00883CE1">
        <w:rPr>
          <w:color w:val="2F2F2F"/>
          <w:sz w:val="20"/>
          <w:szCs w:val="20"/>
        </w:rPr>
        <w:t xml:space="preserve">TOTAL: </w:t>
      </w:r>
      <w:r w:rsidRPr="00883CE1">
        <w:rPr>
          <w:b/>
          <w:color w:val="2F2F2F"/>
          <w:sz w:val="20"/>
          <w:szCs w:val="20"/>
        </w:rPr>
        <w:t>R340</w:t>
      </w:r>
      <w:r w:rsidRPr="00883CE1">
        <w:rPr>
          <w:b/>
          <w:color w:val="2F2F2F"/>
          <w:spacing w:val="7"/>
          <w:sz w:val="20"/>
          <w:szCs w:val="20"/>
        </w:rPr>
        <w:t xml:space="preserve"> </w:t>
      </w:r>
      <w:r w:rsidRPr="00883CE1">
        <w:rPr>
          <w:b/>
          <w:color w:val="2F2F2F"/>
          <w:sz w:val="20"/>
          <w:szCs w:val="20"/>
        </w:rPr>
        <w:t>000</w:t>
      </w: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C908E8" w:rsidP="00883CE1">
      <w:pPr>
        <w:ind w:left="110"/>
        <w:rPr>
          <w:b/>
          <w:sz w:val="20"/>
          <w:szCs w:val="20"/>
        </w:rPr>
      </w:pPr>
      <w:r w:rsidRPr="00883CE1">
        <w:rPr>
          <w:b/>
          <w:color w:val="2F2F2F"/>
          <w:sz w:val="20"/>
          <w:szCs w:val="20"/>
        </w:rPr>
        <w:t>Approved by:</w:t>
      </w:r>
    </w:p>
    <w:p w:rsidR="002F20C5" w:rsidRPr="00883CE1" w:rsidRDefault="00C908E8" w:rsidP="00883CE1">
      <w:pPr>
        <w:ind w:left="106" w:right="5841"/>
        <w:rPr>
          <w:b/>
          <w:sz w:val="20"/>
          <w:szCs w:val="20"/>
        </w:rPr>
      </w:pPr>
      <w:r w:rsidRPr="00883CE1">
        <w:rPr>
          <w:b/>
          <w:color w:val="2F2F2F"/>
          <w:sz w:val="20"/>
          <w:szCs w:val="20"/>
        </w:rPr>
        <w:t>Ms</w:t>
      </w:r>
      <w:r w:rsidRPr="00883CE1">
        <w:rPr>
          <w:b/>
          <w:color w:val="2F2F2F"/>
          <w:spacing w:val="-42"/>
          <w:sz w:val="20"/>
          <w:szCs w:val="20"/>
        </w:rPr>
        <w:t xml:space="preserve"> </w:t>
      </w:r>
      <w:r w:rsidRPr="00883CE1">
        <w:rPr>
          <w:b/>
          <w:color w:val="2F2F2F"/>
          <w:sz w:val="20"/>
          <w:szCs w:val="20"/>
        </w:rPr>
        <w:t>M</w:t>
      </w:r>
      <w:r w:rsidRPr="00883CE1">
        <w:rPr>
          <w:b/>
          <w:color w:val="2F2F2F"/>
          <w:spacing w:val="-46"/>
          <w:sz w:val="20"/>
          <w:szCs w:val="20"/>
        </w:rPr>
        <w:t xml:space="preserve"> </w:t>
      </w:r>
      <w:r w:rsidRPr="00883CE1">
        <w:rPr>
          <w:b/>
          <w:color w:val="2F2F2F"/>
          <w:sz w:val="20"/>
          <w:szCs w:val="20"/>
        </w:rPr>
        <w:t>Nkoana-Mashabane,</w:t>
      </w:r>
      <w:r w:rsidRPr="00883CE1">
        <w:rPr>
          <w:b/>
          <w:color w:val="2F2F2F"/>
          <w:spacing w:val="-47"/>
          <w:sz w:val="20"/>
          <w:szCs w:val="20"/>
        </w:rPr>
        <w:t xml:space="preserve"> </w:t>
      </w:r>
      <w:r w:rsidRPr="00883CE1">
        <w:rPr>
          <w:b/>
          <w:color w:val="2F2F2F"/>
          <w:sz w:val="20"/>
          <w:szCs w:val="20"/>
        </w:rPr>
        <w:t>MP Minister</w:t>
      </w:r>
    </w:p>
    <w:p w:rsidR="002F20C5" w:rsidRPr="00883CE1" w:rsidRDefault="00C908E8" w:rsidP="00883CE1">
      <w:pPr>
        <w:ind w:left="105"/>
        <w:rPr>
          <w:sz w:val="20"/>
          <w:szCs w:val="20"/>
        </w:rPr>
      </w:pPr>
      <w:r w:rsidRPr="00883CE1">
        <w:rPr>
          <w:b/>
          <w:color w:val="2F2F2F"/>
          <w:sz w:val="20"/>
          <w:szCs w:val="20"/>
        </w:rPr>
        <w:t>Date</w:t>
      </w:r>
      <w:r w:rsidRPr="00883CE1">
        <w:rPr>
          <w:color w:val="2F2F2F"/>
          <w:sz w:val="20"/>
          <w:szCs w:val="20"/>
        </w:rPr>
        <w:t>:</w:t>
      </w:r>
      <w:r w:rsidR="00883CE1">
        <w:rPr>
          <w:color w:val="2F2F2F"/>
          <w:sz w:val="20"/>
          <w:szCs w:val="20"/>
        </w:rPr>
        <w:t xml:space="preserve"> 28 May 2021</w:t>
      </w:r>
    </w:p>
    <w:p w:rsidR="002F20C5" w:rsidRPr="00883CE1" w:rsidRDefault="002F20C5" w:rsidP="00883CE1">
      <w:pPr>
        <w:pStyle w:val="BodyText"/>
        <w:rPr>
          <w:sz w:val="20"/>
          <w:szCs w:val="20"/>
        </w:rPr>
      </w:pPr>
    </w:p>
    <w:p w:rsidR="002F20C5" w:rsidRPr="00883CE1" w:rsidRDefault="00C908E8" w:rsidP="00883CE1">
      <w:pPr>
        <w:ind w:right="191"/>
        <w:jc w:val="right"/>
        <w:rPr>
          <w:sz w:val="20"/>
          <w:szCs w:val="20"/>
        </w:rPr>
      </w:pPr>
      <w:r w:rsidRPr="00883CE1">
        <w:rPr>
          <w:color w:val="313131"/>
          <w:w w:val="69"/>
          <w:sz w:val="20"/>
          <w:szCs w:val="20"/>
        </w:rPr>
        <w:t>3</w:t>
      </w:r>
    </w:p>
    <w:sectPr w:rsidR="002F20C5" w:rsidRPr="00883CE1" w:rsidSect="002F20C5">
      <w:headerReference w:type="default" r:id="rId7"/>
      <w:pgSz w:w="11900" w:h="16820"/>
      <w:pgMar w:top="2300" w:right="1080" w:bottom="280" w:left="1680" w:header="180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E8" w:rsidRDefault="00C908E8" w:rsidP="002F20C5">
      <w:r>
        <w:separator/>
      </w:r>
    </w:p>
  </w:endnote>
  <w:endnote w:type="continuationSeparator" w:id="1">
    <w:p w:rsidR="00C908E8" w:rsidRDefault="00C908E8" w:rsidP="002F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E8" w:rsidRDefault="00C908E8" w:rsidP="002F20C5">
      <w:r>
        <w:separator/>
      </w:r>
    </w:p>
  </w:footnote>
  <w:footnote w:type="continuationSeparator" w:id="1">
    <w:p w:rsidR="00C908E8" w:rsidRDefault="00C908E8" w:rsidP="002F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5" w:rsidRDefault="002F20C5">
    <w:pPr>
      <w:pStyle w:val="BodyText"/>
      <w:spacing w:line="14" w:lineRule="auto"/>
      <w:rPr>
        <w:sz w:val="20"/>
      </w:rPr>
    </w:pPr>
    <w:r w:rsidRPr="002F20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4pt;margin-top:89.25pt;width:386.05pt;height:27.4pt;z-index:-251796480;mso-position-horizontal-relative:page;mso-position-vertical-relative:page" filled="f" stroked="f">
          <v:textbox inset="0,0,0,0">
            <w:txbxContent>
              <w:p w:rsidR="002F20C5" w:rsidRDefault="002F20C5">
                <w:pPr>
                  <w:pStyle w:val="BodyText"/>
                  <w:spacing w:before="41" w:line="216" w:lineRule="auto"/>
                  <w:ind w:left="2486" w:hanging="2467"/>
                  <w:rPr>
                    <w:rFonts w:ascii="Trebuchet M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3092A"/>
    <w:multiLevelType w:val="hybridMultilevel"/>
    <w:tmpl w:val="7E10C880"/>
    <w:lvl w:ilvl="0" w:tplc="6344B3A0">
      <w:start w:val="1"/>
      <w:numFmt w:val="lowerLetter"/>
      <w:lvlText w:val="(%1)"/>
      <w:lvlJc w:val="left"/>
      <w:pPr>
        <w:ind w:left="126" w:hanging="319"/>
        <w:jc w:val="left"/>
      </w:pPr>
      <w:rPr>
        <w:rFonts w:ascii="Arial" w:eastAsia="Arial" w:hAnsi="Arial" w:cs="Arial" w:hint="default"/>
        <w:color w:val="2D2D2D"/>
        <w:spacing w:val="-1"/>
        <w:w w:val="91"/>
        <w:sz w:val="23"/>
        <w:szCs w:val="23"/>
        <w:lang w:val="en-US" w:eastAsia="en-US" w:bidi="en-US"/>
      </w:rPr>
    </w:lvl>
    <w:lvl w:ilvl="1" w:tplc="9E1C4092">
      <w:numFmt w:val="bullet"/>
      <w:lvlText w:val="•"/>
      <w:lvlJc w:val="left"/>
      <w:pPr>
        <w:ind w:left="2797" w:hanging="680"/>
      </w:pPr>
      <w:rPr>
        <w:rFonts w:ascii="Arial" w:eastAsia="Arial" w:hAnsi="Arial" w:cs="Arial" w:hint="default"/>
        <w:color w:val="2F2F2F"/>
        <w:w w:val="92"/>
        <w:sz w:val="24"/>
        <w:szCs w:val="24"/>
        <w:lang w:val="en-US" w:eastAsia="en-US" w:bidi="en-US"/>
      </w:rPr>
    </w:lvl>
    <w:lvl w:ilvl="2" w:tplc="6CF440EE">
      <w:numFmt w:val="bullet"/>
      <w:lvlText w:val="•"/>
      <w:lvlJc w:val="left"/>
      <w:pPr>
        <w:ind w:left="3504" w:hanging="680"/>
      </w:pPr>
      <w:rPr>
        <w:rFonts w:hint="default"/>
        <w:lang w:val="en-US" w:eastAsia="en-US" w:bidi="en-US"/>
      </w:rPr>
    </w:lvl>
    <w:lvl w:ilvl="3" w:tplc="62887ADA">
      <w:numFmt w:val="bullet"/>
      <w:lvlText w:val="•"/>
      <w:lvlJc w:val="left"/>
      <w:pPr>
        <w:ind w:left="4208" w:hanging="680"/>
      </w:pPr>
      <w:rPr>
        <w:rFonts w:hint="default"/>
        <w:lang w:val="en-US" w:eastAsia="en-US" w:bidi="en-US"/>
      </w:rPr>
    </w:lvl>
    <w:lvl w:ilvl="4" w:tplc="8294D270">
      <w:numFmt w:val="bullet"/>
      <w:lvlText w:val="•"/>
      <w:lvlJc w:val="left"/>
      <w:pPr>
        <w:ind w:left="4913" w:hanging="680"/>
      </w:pPr>
      <w:rPr>
        <w:rFonts w:hint="default"/>
        <w:lang w:val="en-US" w:eastAsia="en-US" w:bidi="en-US"/>
      </w:rPr>
    </w:lvl>
    <w:lvl w:ilvl="5" w:tplc="A16047A8">
      <w:numFmt w:val="bullet"/>
      <w:lvlText w:val="•"/>
      <w:lvlJc w:val="left"/>
      <w:pPr>
        <w:ind w:left="5617" w:hanging="680"/>
      </w:pPr>
      <w:rPr>
        <w:rFonts w:hint="default"/>
        <w:lang w:val="en-US" w:eastAsia="en-US" w:bidi="en-US"/>
      </w:rPr>
    </w:lvl>
    <w:lvl w:ilvl="6" w:tplc="45DEB02A">
      <w:numFmt w:val="bullet"/>
      <w:lvlText w:val="•"/>
      <w:lvlJc w:val="left"/>
      <w:pPr>
        <w:ind w:left="6322" w:hanging="680"/>
      </w:pPr>
      <w:rPr>
        <w:rFonts w:hint="default"/>
        <w:lang w:val="en-US" w:eastAsia="en-US" w:bidi="en-US"/>
      </w:rPr>
    </w:lvl>
    <w:lvl w:ilvl="7" w:tplc="B22CC7EA">
      <w:numFmt w:val="bullet"/>
      <w:lvlText w:val="•"/>
      <w:lvlJc w:val="left"/>
      <w:pPr>
        <w:ind w:left="7026" w:hanging="680"/>
      </w:pPr>
      <w:rPr>
        <w:rFonts w:hint="default"/>
        <w:lang w:val="en-US" w:eastAsia="en-US" w:bidi="en-US"/>
      </w:rPr>
    </w:lvl>
    <w:lvl w:ilvl="8" w:tplc="F882433E">
      <w:numFmt w:val="bullet"/>
      <w:lvlText w:val="•"/>
      <w:lvlJc w:val="left"/>
      <w:pPr>
        <w:ind w:left="7731" w:hanging="6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20C5"/>
    <w:rsid w:val="002F20C5"/>
    <w:rsid w:val="00883CE1"/>
    <w:rsid w:val="00C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0C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20C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F20C5"/>
    <w:pPr>
      <w:ind w:left="126" w:hanging="680"/>
    </w:pPr>
  </w:style>
  <w:style w:type="paragraph" w:customStyle="1" w:styleId="TableParagraph">
    <w:name w:val="Table Paragraph"/>
    <w:basedOn w:val="Normal"/>
    <w:uiPriority w:val="1"/>
    <w:qFormat/>
    <w:rsid w:val="002F20C5"/>
  </w:style>
  <w:style w:type="paragraph" w:styleId="Header">
    <w:name w:val="header"/>
    <w:basedOn w:val="Normal"/>
    <w:link w:val="HeaderChar"/>
    <w:uiPriority w:val="99"/>
    <w:semiHidden/>
    <w:unhideWhenUsed/>
    <w:rsid w:val="00883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CE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883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CE1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Company>Deftones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KM_C658-20210601140226</dc:title>
  <cp:lastModifiedBy>luvuyo Ngwayishe</cp:lastModifiedBy>
  <cp:revision>2</cp:revision>
  <dcterms:created xsi:type="dcterms:W3CDTF">2021-06-08T14:07:00Z</dcterms:created>
  <dcterms:modified xsi:type="dcterms:W3CDTF">2021-06-08T14:25:00Z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KM_C658</vt:lpwstr>
  </property>
  <property fmtid="{D5CDD505-2E9C-101B-9397-08002B2CF9AE}" pid="4" name="LastSaved">
    <vt:filetime>2021-06-08T00:00:00Z</vt:filetime>
  </property>
</Properties>
</file>