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5B6EEE">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DB0A53">
        <w:rPr>
          <w:rFonts w:ascii="Arial" w:hAnsi="Arial" w:cs="Arial"/>
          <w:b/>
          <w:bCs/>
        </w:rPr>
        <w:t>1164</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E54A9">
        <w:rPr>
          <w:rFonts w:ascii="Arial" w:hAnsi="Arial" w:cs="Arial"/>
          <w:b/>
          <w:bCs/>
          <w:u w:val="single"/>
        </w:rPr>
        <w:t>22</w:t>
      </w:r>
      <w:r w:rsidR="00CA242C">
        <w:rPr>
          <w:rFonts w:ascii="Arial" w:hAnsi="Arial" w:cs="Arial"/>
          <w:b/>
          <w:bCs/>
          <w:u w:val="single"/>
        </w:rPr>
        <w:t>/04</w:t>
      </w:r>
      <w:r w:rsidR="00586840">
        <w:rPr>
          <w:rFonts w:ascii="Arial" w:hAnsi="Arial" w:cs="Arial"/>
          <w:b/>
          <w:bCs/>
          <w:u w:val="single"/>
        </w:rPr>
        <w:t>/2016</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E54A9">
        <w:rPr>
          <w:rFonts w:ascii="Arial" w:hAnsi="Arial" w:cs="Arial"/>
          <w:b/>
          <w:bCs/>
          <w:u w:val="single"/>
        </w:rPr>
        <w:t>12</w:t>
      </w:r>
      <w:r w:rsidR="008A5D41">
        <w:rPr>
          <w:rFonts w:ascii="Arial" w:hAnsi="Arial" w:cs="Arial"/>
          <w:b/>
          <w:bCs/>
          <w:u w:val="single"/>
        </w:rPr>
        <w:t xml:space="preserve"> </w:t>
      </w:r>
      <w:r w:rsidR="00586840">
        <w:rPr>
          <w:rFonts w:ascii="Arial" w:hAnsi="Arial" w:cs="Arial"/>
          <w:b/>
          <w:bCs/>
          <w:u w:val="single"/>
        </w:rPr>
        <w:t>OF 2016</w:t>
      </w:r>
      <w:r w:rsidR="00E02103" w:rsidRPr="003C5A76">
        <w:rPr>
          <w:rFonts w:ascii="Arial" w:hAnsi="Arial" w:cs="Arial"/>
          <w:b/>
          <w:bCs/>
          <w:u w:val="single"/>
        </w:rPr>
        <w:t>)</w:t>
      </w:r>
    </w:p>
    <w:p w:rsidR="00455149" w:rsidRPr="003319A2" w:rsidRDefault="00455149" w:rsidP="00455149">
      <w:pPr>
        <w:spacing w:before="100" w:beforeAutospacing="1" w:after="100" w:afterAutospacing="1" w:line="240" w:lineRule="auto"/>
        <w:ind w:left="851" w:hanging="851"/>
        <w:jc w:val="both"/>
        <w:outlineLvl w:val="0"/>
        <w:rPr>
          <w:rFonts w:ascii="Arial" w:hAnsi="Arial" w:cs="Arial"/>
          <w:b/>
        </w:rPr>
      </w:pPr>
      <w:r w:rsidRPr="003319A2">
        <w:rPr>
          <w:rFonts w:ascii="Arial" w:hAnsi="Arial" w:cs="Arial"/>
          <w:b/>
        </w:rPr>
        <w:t>Prof B Bozzoli (DA) to ask the Minister of Higher Education and Training:</w:t>
      </w:r>
    </w:p>
    <w:p w:rsidR="00DB0A53" w:rsidRPr="003319A2" w:rsidRDefault="00DB0A53" w:rsidP="00C76ADE">
      <w:pPr>
        <w:spacing w:before="100" w:beforeAutospacing="1" w:after="100" w:afterAutospacing="1"/>
        <w:ind w:left="851"/>
        <w:jc w:val="both"/>
        <w:rPr>
          <w:rFonts w:ascii="Arial" w:hAnsi="Arial" w:cs="Arial"/>
        </w:rPr>
      </w:pPr>
      <w:r w:rsidRPr="003319A2">
        <w:rPr>
          <w:rFonts w:ascii="Arial" w:hAnsi="Arial" w:cs="Arial"/>
        </w:rPr>
        <w:t>(a) Who is chairing the committee, group and/or task team which is exploring the question of alleged fraud in the National Student Financial Aid Scheme (NSFAS) and the universities which receive NSFAS funding, (b)(i) what are the terms of reference of the specified group and (ii) who are the members of its reference group, if one exists, (c) what are the time lines for the (i) completion of the report of this group and (ii) the implementation of its recommendations and (d) which universities are being enquired into by this group?</w:t>
      </w:r>
      <w:r w:rsidRPr="003319A2">
        <w:rPr>
          <w:rFonts w:ascii="Arial" w:hAnsi="Arial" w:cs="Arial"/>
        </w:rPr>
        <w:tab/>
      </w:r>
      <w:r w:rsidRPr="003319A2">
        <w:rPr>
          <w:rFonts w:ascii="Arial" w:hAnsi="Arial" w:cs="Arial"/>
        </w:rPr>
        <w:tab/>
      </w:r>
      <w:r w:rsidRPr="003319A2">
        <w:rPr>
          <w:rFonts w:ascii="Arial" w:hAnsi="Arial" w:cs="Arial"/>
        </w:rPr>
        <w:tab/>
      </w:r>
      <w:r w:rsidRPr="003319A2">
        <w:rPr>
          <w:rFonts w:ascii="Arial" w:hAnsi="Arial" w:cs="Arial"/>
        </w:rPr>
        <w:tab/>
      </w:r>
      <w:r w:rsidRPr="003319A2">
        <w:rPr>
          <w:rFonts w:ascii="Arial" w:hAnsi="Arial" w:cs="Arial"/>
        </w:rPr>
        <w:tab/>
      </w:r>
    </w:p>
    <w:p w:rsidR="00DB0A53" w:rsidRPr="003319A2" w:rsidRDefault="00DB0A53" w:rsidP="00C76ADE">
      <w:pPr>
        <w:spacing w:before="100" w:beforeAutospacing="1" w:after="100" w:afterAutospacing="1"/>
        <w:ind w:left="7331" w:firstLine="589"/>
        <w:jc w:val="both"/>
        <w:rPr>
          <w:rFonts w:ascii="Arial" w:hAnsi="Arial" w:cs="Arial"/>
          <w:b/>
        </w:rPr>
      </w:pPr>
      <w:r w:rsidRPr="003319A2">
        <w:rPr>
          <w:rFonts w:ascii="Arial" w:hAnsi="Arial" w:cs="Arial"/>
          <w:b/>
        </w:rPr>
        <w:t>NW1303E</w:t>
      </w:r>
    </w:p>
    <w:p w:rsidR="0019372A" w:rsidRPr="003319A2" w:rsidRDefault="0019372A" w:rsidP="0019372A">
      <w:pPr>
        <w:spacing w:before="100" w:beforeAutospacing="1" w:after="100" w:afterAutospacing="1" w:line="240" w:lineRule="auto"/>
        <w:ind w:left="8051"/>
        <w:jc w:val="both"/>
        <w:rPr>
          <w:rFonts w:ascii="Arial" w:hAnsi="Arial" w:cs="Arial"/>
          <w:b/>
        </w:rPr>
      </w:pPr>
    </w:p>
    <w:p w:rsidR="00144FB8" w:rsidRPr="003319A2" w:rsidRDefault="00144FB8" w:rsidP="00415DCD">
      <w:pPr>
        <w:spacing w:before="100" w:beforeAutospacing="1" w:after="100" w:afterAutospacing="1"/>
        <w:ind w:left="7200" w:firstLine="720"/>
        <w:jc w:val="both"/>
        <w:outlineLvl w:val="0"/>
        <w:rPr>
          <w:rFonts w:ascii="Arial" w:hAnsi="Arial" w:cs="Arial"/>
          <w:b/>
        </w:rPr>
      </w:pPr>
    </w:p>
    <w:p w:rsidR="00532CCF" w:rsidRPr="003319A2" w:rsidRDefault="00532CCF" w:rsidP="00A25AA0">
      <w:pPr>
        <w:pStyle w:val="NormalWeb"/>
        <w:jc w:val="both"/>
        <w:rPr>
          <w:rFonts w:ascii="Arial" w:hAnsi="Arial" w:cs="Arial"/>
          <w:b/>
          <w:sz w:val="22"/>
          <w:szCs w:val="22"/>
          <w:lang w:val="en-GB" w:eastAsia="en-US"/>
        </w:rPr>
      </w:pPr>
    </w:p>
    <w:p w:rsidR="00C76ADE" w:rsidRPr="003319A2" w:rsidRDefault="00C76ADE" w:rsidP="00A25AA0">
      <w:pPr>
        <w:pStyle w:val="NormalWeb"/>
        <w:jc w:val="both"/>
        <w:rPr>
          <w:rFonts w:ascii="Arial" w:hAnsi="Arial" w:cs="Arial"/>
          <w:b/>
          <w:sz w:val="22"/>
          <w:szCs w:val="22"/>
        </w:rPr>
      </w:pPr>
    </w:p>
    <w:p w:rsidR="00C76ADE" w:rsidRPr="003319A2" w:rsidRDefault="00C76ADE" w:rsidP="00A25AA0">
      <w:pPr>
        <w:pStyle w:val="NormalWeb"/>
        <w:jc w:val="both"/>
        <w:rPr>
          <w:rFonts w:ascii="Arial" w:hAnsi="Arial" w:cs="Arial"/>
          <w:b/>
          <w:sz w:val="22"/>
          <w:szCs w:val="22"/>
        </w:rPr>
      </w:pPr>
    </w:p>
    <w:p w:rsidR="00C76ADE" w:rsidRPr="003319A2" w:rsidRDefault="00C76ADE" w:rsidP="00A25AA0">
      <w:pPr>
        <w:pStyle w:val="NormalWeb"/>
        <w:jc w:val="both"/>
        <w:rPr>
          <w:rFonts w:ascii="Arial" w:hAnsi="Arial" w:cs="Arial"/>
          <w:b/>
          <w:sz w:val="22"/>
          <w:szCs w:val="22"/>
        </w:rPr>
      </w:pPr>
    </w:p>
    <w:p w:rsidR="005B6EEE" w:rsidRDefault="005B6EEE" w:rsidP="00A25AA0">
      <w:pPr>
        <w:pStyle w:val="NormalWeb"/>
        <w:jc w:val="both"/>
        <w:rPr>
          <w:rFonts w:ascii="Arial" w:hAnsi="Arial" w:cs="Arial"/>
          <w:b/>
          <w:sz w:val="22"/>
          <w:szCs w:val="22"/>
        </w:rPr>
      </w:pPr>
    </w:p>
    <w:p w:rsidR="005B6EEE" w:rsidRDefault="005B6EEE" w:rsidP="00A25AA0">
      <w:pPr>
        <w:pStyle w:val="NormalWeb"/>
        <w:jc w:val="both"/>
        <w:rPr>
          <w:rFonts w:ascii="Arial" w:hAnsi="Arial" w:cs="Arial"/>
          <w:b/>
          <w:sz w:val="22"/>
          <w:szCs w:val="22"/>
        </w:rPr>
      </w:pPr>
    </w:p>
    <w:p w:rsidR="005B6EEE" w:rsidRDefault="005B6EEE" w:rsidP="00A25AA0">
      <w:pPr>
        <w:pStyle w:val="NormalWeb"/>
        <w:jc w:val="both"/>
        <w:rPr>
          <w:rFonts w:ascii="Arial" w:hAnsi="Arial" w:cs="Arial"/>
          <w:b/>
          <w:sz w:val="22"/>
          <w:szCs w:val="22"/>
        </w:rPr>
      </w:pPr>
    </w:p>
    <w:p w:rsidR="005B6EEE" w:rsidRDefault="005B6EEE" w:rsidP="00A25AA0">
      <w:pPr>
        <w:pStyle w:val="NormalWeb"/>
        <w:jc w:val="both"/>
        <w:rPr>
          <w:rFonts w:ascii="Arial" w:hAnsi="Arial" w:cs="Arial"/>
          <w:b/>
          <w:sz w:val="22"/>
          <w:szCs w:val="22"/>
        </w:rPr>
      </w:pPr>
    </w:p>
    <w:p w:rsidR="005B6EEE" w:rsidRDefault="005B6EEE" w:rsidP="00A25AA0">
      <w:pPr>
        <w:pStyle w:val="NormalWeb"/>
        <w:jc w:val="both"/>
        <w:rPr>
          <w:rFonts w:ascii="Arial" w:hAnsi="Arial" w:cs="Arial"/>
          <w:b/>
          <w:sz w:val="22"/>
          <w:szCs w:val="22"/>
        </w:rPr>
      </w:pPr>
    </w:p>
    <w:p w:rsidR="00C3677B" w:rsidRPr="003319A2" w:rsidRDefault="00B12389" w:rsidP="00A25AA0">
      <w:pPr>
        <w:pStyle w:val="NormalWeb"/>
        <w:jc w:val="both"/>
        <w:rPr>
          <w:rFonts w:ascii="Arial" w:hAnsi="Arial" w:cs="Arial"/>
          <w:sz w:val="22"/>
          <w:szCs w:val="22"/>
        </w:rPr>
      </w:pPr>
      <w:r w:rsidRPr="003319A2">
        <w:rPr>
          <w:rFonts w:ascii="Arial" w:hAnsi="Arial" w:cs="Arial"/>
          <w:b/>
          <w:sz w:val="22"/>
          <w:szCs w:val="22"/>
        </w:rPr>
        <w:lastRenderedPageBreak/>
        <w:t>R</w:t>
      </w:r>
      <w:r w:rsidR="00FC1A3C" w:rsidRPr="003319A2">
        <w:rPr>
          <w:rFonts w:ascii="Arial" w:hAnsi="Arial" w:cs="Arial"/>
          <w:b/>
          <w:sz w:val="22"/>
          <w:szCs w:val="22"/>
        </w:rPr>
        <w:t>EPLY:</w:t>
      </w:r>
      <w:r w:rsidR="002A7ED2" w:rsidRPr="003319A2">
        <w:rPr>
          <w:rFonts w:ascii="Arial" w:hAnsi="Arial" w:cs="Arial"/>
          <w:sz w:val="22"/>
          <w:szCs w:val="22"/>
        </w:rPr>
        <w:tab/>
      </w:r>
      <w:r w:rsidR="002A7ED2" w:rsidRPr="003319A2">
        <w:rPr>
          <w:rFonts w:ascii="Arial" w:hAnsi="Arial" w:cs="Arial"/>
          <w:sz w:val="22"/>
          <w:szCs w:val="22"/>
        </w:rPr>
        <w:tab/>
      </w:r>
    </w:p>
    <w:p w:rsidR="002A7ED2" w:rsidRPr="00853094" w:rsidRDefault="009B5D3C" w:rsidP="009B5D3C">
      <w:pPr>
        <w:pStyle w:val="ListParagraph"/>
        <w:numPr>
          <w:ilvl w:val="0"/>
          <w:numId w:val="1"/>
        </w:numPr>
        <w:spacing w:line="360" w:lineRule="auto"/>
        <w:ind w:left="851" w:hanging="851"/>
        <w:jc w:val="both"/>
        <w:rPr>
          <w:rFonts w:ascii="Arial" w:hAnsi="Arial" w:cs="Arial"/>
        </w:rPr>
      </w:pPr>
      <w:r>
        <w:rPr>
          <w:rFonts w:ascii="Arial" w:hAnsi="Arial" w:cs="Arial"/>
        </w:rPr>
        <w:t xml:space="preserve">  </w:t>
      </w:r>
      <w:r w:rsidR="00853094">
        <w:rPr>
          <w:rFonts w:ascii="Arial" w:hAnsi="Arial" w:cs="Arial"/>
        </w:rPr>
        <w:t xml:space="preserve">The Department </w:t>
      </w:r>
      <w:r w:rsidR="00A74634" w:rsidRPr="003319A2">
        <w:rPr>
          <w:rFonts w:ascii="Arial" w:hAnsi="Arial" w:cs="Arial"/>
        </w:rPr>
        <w:t>appoin</w:t>
      </w:r>
      <w:r w:rsidR="00262A48">
        <w:rPr>
          <w:rFonts w:ascii="Arial" w:hAnsi="Arial" w:cs="Arial"/>
        </w:rPr>
        <w:t>ted Nexus Forensic Services (NFS</w:t>
      </w:r>
      <w:r w:rsidR="00A74634" w:rsidRPr="003319A2">
        <w:rPr>
          <w:rFonts w:ascii="Arial" w:hAnsi="Arial" w:cs="Arial"/>
        </w:rPr>
        <w:t>) on</w:t>
      </w:r>
      <w:r w:rsidR="007478E1">
        <w:rPr>
          <w:rFonts w:ascii="Arial" w:hAnsi="Arial" w:cs="Arial"/>
        </w:rPr>
        <w:t xml:space="preserve"> </w:t>
      </w:r>
      <w:r w:rsidR="00A74634" w:rsidRPr="003319A2">
        <w:rPr>
          <w:rFonts w:ascii="Arial" w:hAnsi="Arial" w:cs="Arial"/>
        </w:rPr>
        <w:t xml:space="preserve">23 September 2015 to conduct an investigation into allegations of fraud and corruption in the allocation of the National </w:t>
      </w:r>
      <w:r w:rsidR="00262A48">
        <w:rPr>
          <w:rFonts w:ascii="Arial" w:hAnsi="Arial" w:cs="Arial"/>
        </w:rPr>
        <w:t xml:space="preserve">Student </w:t>
      </w:r>
      <w:r w:rsidR="00A74634" w:rsidRPr="003319A2">
        <w:rPr>
          <w:rFonts w:ascii="Arial" w:hAnsi="Arial" w:cs="Arial"/>
        </w:rPr>
        <w:t>Financial Aid Sc</w:t>
      </w:r>
      <w:r w:rsidR="00853094">
        <w:rPr>
          <w:rFonts w:ascii="Arial" w:hAnsi="Arial" w:cs="Arial"/>
        </w:rPr>
        <w:t>heme (NSFAS) at ten identified p</w:t>
      </w:r>
      <w:r w:rsidR="00A74634" w:rsidRPr="003319A2">
        <w:rPr>
          <w:rFonts w:ascii="Arial" w:hAnsi="Arial" w:cs="Arial"/>
        </w:rPr>
        <w:t xml:space="preserve">ublic </w:t>
      </w:r>
      <w:r>
        <w:rPr>
          <w:rFonts w:ascii="Arial" w:hAnsi="Arial" w:cs="Arial"/>
        </w:rPr>
        <w:t>universities</w:t>
      </w:r>
      <w:r w:rsidR="00853094">
        <w:rPr>
          <w:rFonts w:ascii="Arial" w:hAnsi="Arial" w:cs="Arial"/>
        </w:rPr>
        <w:t>,</w:t>
      </w:r>
      <w:r w:rsidR="00A74634" w:rsidRPr="003319A2">
        <w:rPr>
          <w:rFonts w:ascii="Arial" w:hAnsi="Arial" w:cs="Arial"/>
        </w:rPr>
        <w:t xml:space="preserve"> and Technical and Vocational </w:t>
      </w:r>
      <w:r w:rsidR="00262A48">
        <w:rPr>
          <w:rFonts w:ascii="Arial" w:hAnsi="Arial" w:cs="Arial"/>
        </w:rPr>
        <w:t xml:space="preserve">Education and Training </w:t>
      </w:r>
      <w:r>
        <w:rPr>
          <w:rFonts w:ascii="Arial" w:hAnsi="Arial" w:cs="Arial"/>
        </w:rPr>
        <w:t>(TVET) colleges</w:t>
      </w:r>
      <w:r w:rsidR="002A7ED2" w:rsidRPr="003319A2">
        <w:rPr>
          <w:rFonts w:ascii="Arial" w:hAnsi="Arial" w:cs="Arial"/>
        </w:rPr>
        <w:t xml:space="preserve">. </w:t>
      </w:r>
    </w:p>
    <w:p w:rsidR="002A7ED2" w:rsidRPr="00853094" w:rsidRDefault="002A7ED2" w:rsidP="009B5D3C">
      <w:pPr>
        <w:numPr>
          <w:ilvl w:val="0"/>
          <w:numId w:val="1"/>
        </w:numPr>
        <w:tabs>
          <w:tab w:val="left" w:pos="426"/>
        </w:tabs>
        <w:spacing w:after="0" w:line="360" w:lineRule="auto"/>
        <w:ind w:left="851" w:hanging="851"/>
        <w:jc w:val="both"/>
        <w:rPr>
          <w:rFonts w:ascii="Arial" w:hAnsi="Arial" w:cs="Arial"/>
          <w:b/>
        </w:rPr>
      </w:pPr>
      <w:r w:rsidRPr="00262A48">
        <w:rPr>
          <w:rFonts w:ascii="Arial" w:hAnsi="Arial" w:cs="Arial"/>
        </w:rPr>
        <w:t>(i)</w:t>
      </w:r>
      <w:r w:rsidRPr="003319A2">
        <w:rPr>
          <w:rFonts w:ascii="Arial" w:hAnsi="Arial" w:cs="Arial"/>
          <w:b/>
        </w:rPr>
        <w:tab/>
      </w:r>
      <w:r w:rsidRPr="00853094">
        <w:rPr>
          <w:rFonts w:ascii="Arial" w:hAnsi="Arial" w:cs="Arial"/>
        </w:rPr>
        <w:t>To conduct a comprehensive audit for the 2012, 2013 and 2014 academic years to determine the extent of misrepresentation and fraud committed by students who qualified and have received financial aid, including parents and guard</w:t>
      </w:r>
      <w:r w:rsidR="009B5D3C">
        <w:rPr>
          <w:rFonts w:ascii="Arial" w:hAnsi="Arial" w:cs="Arial"/>
        </w:rPr>
        <w:t>ians, employees of public universities and TVET colleges,</w:t>
      </w:r>
      <w:r w:rsidRPr="00853094">
        <w:rPr>
          <w:rFonts w:ascii="Arial" w:hAnsi="Arial" w:cs="Arial"/>
        </w:rPr>
        <w:t xml:space="preserve"> NSFAS and individuals who have manipulated financial aid processes to defraud NSFAS. The audit must include:</w:t>
      </w:r>
    </w:p>
    <w:p w:rsidR="002A7ED2" w:rsidRPr="003319A2" w:rsidRDefault="002A7ED2" w:rsidP="009B5D3C">
      <w:pPr>
        <w:pStyle w:val="ListParagraph"/>
        <w:numPr>
          <w:ilvl w:val="1"/>
          <w:numId w:val="6"/>
        </w:numPr>
        <w:spacing w:line="360" w:lineRule="auto"/>
        <w:ind w:left="1418" w:hanging="425"/>
        <w:jc w:val="both"/>
        <w:rPr>
          <w:rFonts w:ascii="Arial" w:hAnsi="Arial" w:cs="Arial"/>
        </w:rPr>
      </w:pPr>
      <w:r w:rsidRPr="003319A2">
        <w:rPr>
          <w:rFonts w:ascii="Arial" w:hAnsi="Arial" w:cs="Arial"/>
        </w:rPr>
        <w:t xml:space="preserve">Applicants and family members/guardians who have knowingly provided false information on their applications for financial aid; </w:t>
      </w:r>
    </w:p>
    <w:p w:rsidR="002A7ED2" w:rsidRPr="003319A2" w:rsidRDefault="002A7ED2" w:rsidP="009B5D3C">
      <w:pPr>
        <w:pStyle w:val="ListParagraph"/>
        <w:numPr>
          <w:ilvl w:val="1"/>
          <w:numId w:val="6"/>
        </w:numPr>
        <w:spacing w:line="360" w:lineRule="auto"/>
        <w:ind w:left="1418" w:hanging="425"/>
        <w:jc w:val="both"/>
        <w:rPr>
          <w:rFonts w:ascii="Arial" w:hAnsi="Arial" w:cs="Arial"/>
        </w:rPr>
      </w:pPr>
      <w:r w:rsidRPr="003319A2">
        <w:rPr>
          <w:rFonts w:ascii="Arial" w:hAnsi="Arial" w:cs="Arial"/>
        </w:rPr>
        <w:t>Applicants who have intentionally misrepresented their family income by purposefully providing false information on the certification of affidavits in terms of Section 9 of the Justice of Peace and Commissioners of Oaths Act 16 of 1963 and Regulations under the  Act;</w:t>
      </w:r>
    </w:p>
    <w:p w:rsidR="002A7ED2" w:rsidRPr="003319A2" w:rsidRDefault="002A7ED2" w:rsidP="009B5D3C">
      <w:pPr>
        <w:pStyle w:val="ListParagraph"/>
        <w:numPr>
          <w:ilvl w:val="1"/>
          <w:numId w:val="6"/>
        </w:numPr>
        <w:spacing w:line="360" w:lineRule="auto"/>
        <w:ind w:left="1418" w:hanging="425"/>
        <w:jc w:val="both"/>
        <w:rPr>
          <w:rFonts w:ascii="Arial" w:hAnsi="Arial" w:cs="Arial"/>
        </w:rPr>
      </w:pPr>
      <w:r w:rsidRPr="003319A2">
        <w:rPr>
          <w:rFonts w:ascii="Arial" w:hAnsi="Arial" w:cs="Arial"/>
        </w:rPr>
        <w:t>The  validity of affidavits submitted and signed in terms of Section 5, 6 and 7 of the Justice of Peace and Commissioners of Oaths Act 16 of 1963 and applicable Regulations;</w:t>
      </w:r>
    </w:p>
    <w:p w:rsidR="002A7ED2" w:rsidRPr="003319A2" w:rsidRDefault="002A7ED2" w:rsidP="009B5D3C">
      <w:pPr>
        <w:pStyle w:val="ListParagraph"/>
        <w:numPr>
          <w:ilvl w:val="1"/>
          <w:numId w:val="6"/>
        </w:numPr>
        <w:spacing w:line="360" w:lineRule="auto"/>
        <w:ind w:left="1418" w:hanging="425"/>
        <w:jc w:val="both"/>
        <w:rPr>
          <w:rFonts w:ascii="Arial" w:hAnsi="Arial" w:cs="Arial"/>
        </w:rPr>
      </w:pPr>
      <w:r w:rsidRPr="003319A2">
        <w:rPr>
          <w:rFonts w:ascii="Arial" w:hAnsi="Arial" w:cs="Arial"/>
        </w:rPr>
        <w:t xml:space="preserve">The  allegations of persons  who impersonate  Commissioners of Oath in order to certify falsified documentation to defraud NSFAS for personal gain; </w:t>
      </w:r>
    </w:p>
    <w:p w:rsidR="002A7ED2" w:rsidRPr="003319A2" w:rsidRDefault="002A7ED2" w:rsidP="009B5D3C">
      <w:pPr>
        <w:pStyle w:val="ListParagraph"/>
        <w:numPr>
          <w:ilvl w:val="1"/>
          <w:numId w:val="6"/>
        </w:numPr>
        <w:spacing w:line="360" w:lineRule="auto"/>
        <w:ind w:left="1418" w:hanging="425"/>
        <w:jc w:val="both"/>
        <w:rPr>
          <w:rFonts w:ascii="Arial" w:hAnsi="Arial" w:cs="Arial"/>
        </w:rPr>
      </w:pPr>
      <w:r w:rsidRPr="003319A2">
        <w:rPr>
          <w:rFonts w:ascii="Arial" w:hAnsi="Arial" w:cs="Arial"/>
        </w:rPr>
        <w:t>Applicants who have purposefully  altered  documenta</w:t>
      </w:r>
      <w:r w:rsidR="00262A48">
        <w:rPr>
          <w:rFonts w:ascii="Arial" w:hAnsi="Arial" w:cs="Arial"/>
        </w:rPr>
        <w:t xml:space="preserve">tion used in the validation of </w:t>
      </w:r>
      <w:r w:rsidRPr="003319A2">
        <w:rPr>
          <w:rFonts w:ascii="Arial" w:hAnsi="Arial" w:cs="Arial"/>
        </w:rPr>
        <w:t xml:space="preserve">the financial aid application and approval process that resulted in the receipt of financial aid;  </w:t>
      </w:r>
    </w:p>
    <w:p w:rsidR="002A7ED2" w:rsidRPr="003319A2" w:rsidRDefault="002A7ED2" w:rsidP="009B5D3C">
      <w:pPr>
        <w:pStyle w:val="ListParagraph"/>
        <w:numPr>
          <w:ilvl w:val="1"/>
          <w:numId w:val="6"/>
        </w:numPr>
        <w:spacing w:line="360" w:lineRule="auto"/>
        <w:ind w:left="1418" w:hanging="425"/>
        <w:jc w:val="both"/>
        <w:rPr>
          <w:rFonts w:ascii="Arial" w:hAnsi="Arial" w:cs="Arial"/>
        </w:rPr>
      </w:pPr>
      <w:r w:rsidRPr="003319A2">
        <w:rPr>
          <w:rFonts w:ascii="Arial" w:hAnsi="Arial" w:cs="Arial"/>
        </w:rPr>
        <w:t xml:space="preserve">Service providers who collude with students to defraud the NSFAS; </w:t>
      </w:r>
    </w:p>
    <w:p w:rsidR="002A7ED2" w:rsidRPr="003319A2" w:rsidRDefault="002A7ED2" w:rsidP="009B5D3C">
      <w:pPr>
        <w:pStyle w:val="ListParagraph"/>
        <w:numPr>
          <w:ilvl w:val="1"/>
          <w:numId w:val="6"/>
        </w:numPr>
        <w:spacing w:line="360" w:lineRule="auto"/>
        <w:ind w:left="1418" w:hanging="425"/>
        <w:jc w:val="both"/>
        <w:rPr>
          <w:rFonts w:ascii="Arial" w:hAnsi="Arial" w:cs="Arial"/>
        </w:rPr>
      </w:pPr>
      <w:r w:rsidRPr="003319A2">
        <w:rPr>
          <w:rFonts w:ascii="Arial" w:hAnsi="Arial" w:cs="Arial"/>
        </w:rPr>
        <w:t>Staff at financ</w:t>
      </w:r>
      <w:r w:rsidR="009B5D3C">
        <w:rPr>
          <w:rFonts w:ascii="Arial" w:hAnsi="Arial" w:cs="Arial"/>
        </w:rPr>
        <w:t>ial aid offices at universities,</w:t>
      </w:r>
      <w:r w:rsidRPr="003319A2">
        <w:rPr>
          <w:rFonts w:ascii="Arial" w:hAnsi="Arial" w:cs="Arial"/>
        </w:rPr>
        <w:t xml:space="preserve"> TVET colleges and NSFAS who deliberately do not comply with NSFAS and donor guidelines on eligibility and academic criteria to defraud the NSFAS;</w:t>
      </w:r>
    </w:p>
    <w:p w:rsidR="002A7ED2" w:rsidRPr="003319A2" w:rsidRDefault="002A7ED2" w:rsidP="009B5D3C">
      <w:pPr>
        <w:pStyle w:val="ListParagraph"/>
        <w:numPr>
          <w:ilvl w:val="1"/>
          <w:numId w:val="6"/>
        </w:numPr>
        <w:spacing w:line="360" w:lineRule="auto"/>
        <w:ind w:left="1418" w:hanging="425"/>
        <w:jc w:val="both"/>
        <w:rPr>
          <w:rFonts w:ascii="Arial" w:hAnsi="Arial" w:cs="Arial"/>
        </w:rPr>
      </w:pPr>
      <w:r w:rsidRPr="003319A2">
        <w:rPr>
          <w:rFonts w:ascii="Arial" w:hAnsi="Arial" w:cs="Arial"/>
        </w:rPr>
        <w:t xml:space="preserve">Nepotism and conflict of interests in the allocation of NSFAS financial aid at financial aid offices at </w:t>
      </w:r>
      <w:r w:rsidR="00853094" w:rsidRPr="003319A2">
        <w:rPr>
          <w:rFonts w:ascii="Arial" w:hAnsi="Arial" w:cs="Arial"/>
        </w:rPr>
        <w:t xml:space="preserve">public </w:t>
      </w:r>
      <w:r w:rsidRPr="003319A2">
        <w:rPr>
          <w:rFonts w:ascii="Arial" w:hAnsi="Arial" w:cs="Arial"/>
        </w:rPr>
        <w:t>universities and TVET colleges;</w:t>
      </w:r>
    </w:p>
    <w:p w:rsidR="002A7ED2" w:rsidRPr="003319A2" w:rsidRDefault="002A7ED2" w:rsidP="009B5D3C">
      <w:pPr>
        <w:pStyle w:val="ListParagraph"/>
        <w:numPr>
          <w:ilvl w:val="1"/>
          <w:numId w:val="6"/>
        </w:numPr>
        <w:spacing w:line="360" w:lineRule="auto"/>
        <w:ind w:left="1418" w:hanging="425"/>
        <w:jc w:val="both"/>
        <w:rPr>
          <w:rFonts w:ascii="Arial" w:hAnsi="Arial" w:cs="Arial"/>
        </w:rPr>
      </w:pPr>
      <w:r w:rsidRPr="003319A2">
        <w:rPr>
          <w:rFonts w:ascii="Arial" w:hAnsi="Arial" w:cs="Arial"/>
        </w:rPr>
        <w:t>The identification of the shortcomings and weaknesses in the NSFAS loan and bursary system</w:t>
      </w:r>
      <w:r w:rsidR="00853094">
        <w:rPr>
          <w:rFonts w:ascii="Arial" w:hAnsi="Arial" w:cs="Arial"/>
        </w:rPr>
        <w:t>,</w:t>
      </w:r>
      <w:r w:rsidRPr="003319A2">
        <w:rPr>
          <w:rFonts w:ascii="Arial" w:hAnsi="Arial" w:cs="Arial"/>
        </w:rPr>
        <w:t xml:space="preserve"> including the current NSFAS guidelines and rules applicable to </w:t>
      </w:r>
      <w:r w:rsidR="00853094" w:rsidRPr="003319A2">
        <w:rPr>
          <w:rFonts w:ascii="Arial" w:hAnsi="Arial" w:cs="Arial"/>
        </w:rPr>
        <w:lastRenderedPageBreak/>
        <w:t xml:space="preserve">public </w:t>
      </w:r>
      <w:r w:rsidRPr="003319A2">
        <w:rPr>
          <w:rFonts w:ascii="Arial" w:hAnsi="Arial" w:cs="Arial"/>
        </w:rPr>
        <w:t>universities and TVET colleges, with clear recommendations to address fraud risks identified;</w:t>
      </w:r>
    </w:p>
    <w:p w:rsidR="002A7ED2" w:rsidRPr="003319A2" w:rsidRDefault="002A7ED2" w:rsidP="009B5D3C">
      <w:pPr>
        <w:pStyle w:val="ListParagraph"/>
        <w:numPr>
          <w:ilvl w:val="1"/>
          <w:numId w:val="6"/>
        </w:numPr>
        <w:spacing w:line="360" w:lineRule="auto"/>
        <w:ind w:left="1418" w:hanging="425"/>
        <w:jc w:val="both"/>
        <w:rPr>
          <w:rFonts w:ascii="Arial" w:hAnsi="Arial" w:cs="Arial"/>
        </w:rPr>
      </w:pPr>
      <w:r w:rsidRPr="003319A2">
        <w:rPr>
          <w:rFonts w:ascii="Arial" w:hAnsi="Arial" w:cs="Arial"/>
        </w:rPr>
        <w:t xml:space="preserve">The investigation must be concluded within 12 months. The Department may decide to extend the investigation based on the extent of </w:t>
      </w:r>
      <w:r w:rsidR="009B5D3C">
        <w:rPr>
          <w:rFonts w:ascii="Arial" w:hAnsi="Arial" w:cs="Arial"/>
        </w:rPr>
        <w:t xml:space="preserve">the </w:t>
      </w:r>
      <w:r w:rsidRPr="003319A2">
        <w:rPr>
          <w:rFonts w:ascii="Arial" w:hAnsi="Arial" w:cs="Arial"/>
        </w:rPr>
        <w:t>allegations of fraud and corruption at a particular institution; and</w:t>
      </w:r>
    </w:p>
    <w:p w:rsidR="0065461F" w:rsidRPr="00853094" w:rsidRDefault="002A7ED2" w:rsidP="009B5D3C">
      <w:pPr>
        <w:pStyle w:val="ListParagraph"/>
        <w:numPr>
          <w:ilvl w:val="1"/>
          <w:numId w:val="6"/>
        </w:numPr>
        <w:spacing w:line="360" w:lineRule="auto"/>
        <w:ind w:left="1418" w:hanging="425"/>
        <w:jc w:val="both"/>
        <w:rPr>
          <w:rFonts w:ascii="Arial" w:hAnsi="Arial" w:cs="Arial"/>
        </w:rPr>
      </w:pPr>
      <w:r w:rsidRPr="003319A2">
        <w:rPr>
          <w:rFonts w:ascii="Arial" w:hAnsi="Arial" w:cs="Arial"/>
        </w:rPr>
        <w:t>The service provider will be required to attend month</w:t>
      </w:r>
      <w:r w:rsidR="009B5D3C">
        <w:rPr>
          <w:rFonts w:ascii="Arial" w:hAnsi="Arial" w:cs="Arial"/>
        </w:rPr>
        <w:t xml:space="preserve">ly meetings and present </w:t>
      </w:r>
      <w:r w:rsidRPr="003319A2">
        <w:rPr>
          <w:rFonts w:ascii="Arial" w:hAnsi="Arial" w:cs="Arial"/>
        </w:rPr>
        <w:t>progress reports to the Director-General or his delegate. At the conclusion of the 12 month period</w:t>
      </w:r>
      <w:r w:rsidR="009B5D3C">
        <w:rPr>
          <w:rFonts w:ascii="Arial" w:hAnsi="Arial" w:cs="Arial"/>
        </w:rPr>
        <w:t>,</w:t>
      </w:r>
      <w:r w:rsidRPr="003319A2">
        <w:rPr>
          <w:rFonts w:ascii="Arial" w:hAnsi="Arial" w:cs="Arial"/>
        </w:rPr>
        <w:t xml:space="preserve"> the service provider will provide a comprehensive report covering all the allegations, findings and recommendations to the Director-General in an accessible format.</w:t>
      </w:r>
    </w:p>
    <w:p w:rsidR="00A74634" w:rsidRPr="00853094" w:rsidRDefault="00A74634" w:rsidP="009B5D3C">
      <w:pPr>
        <w:numPr>
          <w:ilvl w:val="0"/>
          <w:numId w:val="4"/>
        </w:numPr>
        <w:tabs>
          <w:tab w:val="left" w:pos="426"/>
        </w:tabs>
        <w:kinsoku w:val="0"/>
        <w:overflowPunct w:val="0"/>
        <w:spacing w:line="360" w:lineRule="auto"/>
        <w:ind w:left="851" w:hanging="851"/>
        <w:jc w:val="both"/>
        <w:textAlignment w:val="baseline"/>
        <w:rPr>
          <w:rFonts w:ascii="Arial" w:eastAsia="Times New Roman" w:hAnsi="Arial" w:cs="Arial"/>
          <w:color w:val="191919"/>
          <w:kern w:val="24"/>
        </w:rPr>
      </w:pPr>
      <w:r w:rsidRPr="003319A2">
        <w:rPr>
          <w:rFonts w:ascii="Arial" w:eastAsia="Times New Roman" w:hAnsi="Arial" w:cs="Arial"/>
          <w:color w:val="191919"/>
          <w:kern w:val="24"/>
        </w:rPr>
        <w:t xml:space="preserve">(ii)  </w:t>
      </w:r>
      <w:r w:rsidR="00262A48">
        <w:rPr>
          <w:rFonts w:ascii="Arial" w:eastAsia="Times New Roman" w:hAnsi="Arial" w:cs="Arial"/>
          <w:color w:val="191919"/>
          <w:kern w:val="24"/>
        </w:rPr>
        <w:tab/>
      </w:r>
      <w:r w:rsidR="002A7ED2" w:rsidRPr="003319A2">
        <w:rPr>
          <w:rFonts w:ascii="Arial" w:eastAsia="Times New Roman" w:hAnsi="Arial" w:cs="Arial"/>
          <w:color w:val="191919"/>
          <w:kern w:val="24"/>
        </w:rPr>
        <w:t xml:space="preserve">This is a forensic investigation and therefore a </w:t>
      </w:r>
      <w:r w:rsidR="0065461F" w:rsidRPr="003319A2">
        <w:rPr>
          <w:rFonts w:ascii="Arial" w:eastAsia="Times New Roman" w:hAnsi="Arial" w:cs="Arial"/>
          <w:color w:val="191919"/>
          <w:kern w:val="24"/>
        </w:rPr>
        <w:t xml:space="preserve">reference group </w:t>
      </w:r>
      <w:r w:rsidR="002A7ED2" w:rsidRPr="003319A2">
        <w:rPr>
          <w:rFonts w:ascii="Arial" w:eastAsia="Times New Roman" w:hAnsi="Arial" w:cs="Arial"/>
          <w:color w:val="191919"/>
          <w:kern w:val="24"/>
        </w:rPr>
        <w:t>is not required.</w:t>
      </w:r>
    </w:p>
    <w:p w:rsidR="0065461F" w:rsidRPr="00853094" w:rsidRDefault="009B5D3C" w:rsidP="009B5D3C">
      <w:pPr>
        <w:numPr>
          <w:ilvl w:val="0"/>
          <w:numId w:val="5"/>
        </w:numPr>
        <w:tabs>
          <w:tab w:val="left" w:pos="426"/>
        </w:tabs>
        <w:kinsoku w:val="0"/>
        <w:overflowPunct w:val="0"/>
        <w:spacing w:line="360" w:lineRule="auto"/>
        <w:ind w:left="851" w:hanging="851"/>
        <w:jc w:val="both"/>
        <w:textAlignment w:val="baseline"/>
        <w:rPr>
          <w:rFonts w:ascii="Arial" w:eastAsia="Times New Roman" w:hAnsi="Arial" w:cs="Arial"/>
          <w:color w:val="191919"/>
          <w:kern w:val="24"/>
        </w:rPr>
      </w:pPr>
      <w:r>
        <w:rPr>
          <w:rFonts w:ascii="Arial" w:hAnsi="Arial" w:cs="Arial"/>
        </w:rPr>
        <w:t xml:space="preserve">  </w:t>
      </w:r>
      <w:r>
        <w:rPr>
          <w:rFonts w:ascii="Arial" w:hAnsi="Arial" w:cs="Arial"/>
        </w:rPr>
        <w:tab/>
      </w:r>
      <w:r w:rsidR="00A74634" w:rsidRPr="003319A2">
        <w:rPr>
          <w:rFonts w:ascii="Arial" w:hAnsi="Arial" w:cs="Arial"/>
        </w:rPr>
        <w:t xml:space="preserve">The investigation must be concluded within 12 months from </w:t>
      </w:r>
      <w:r>
        <w:rPr>
          <w:rFonts w:ascii="Arial" w:hAnsi="Arial" w:cs="Arial"/>
        </w:rPr>
        <w:t xml:space="preserve">the </w:t>
      </w:r>
      <w:r w:rsidR="00A74634" w:rsidRPr="003319A2">
        <w:rPr>
          <w:rFonts w:ascii="Arial" w:hAnsi="Arial" w:cs="Arial"/>
        </w:rPr>
        <w:t xml:space="preserve">date of appointment. </w:t>
      </w:r>
      <w:r w:rsidR="00A74634" w:rsidRPr="003319A2">
        <w:rPr>
          <w:rFonts w:ascii="Arial" w:eastAsia="Times New Roman" w:hAnsi="Arial" w:cs="Arial"/>
          <w:color w:val="191919"/>
          <w:kern w:val="24"/>
        </w:rPr>
        <w:t xml:space="preserve"> </w:t>
      </w:r>
      <w:r w:rsidR="00A74634" w:rsidRPr="003319A2">
        <w:rPr>
          <w:rFonts w:ascii="Arial" w:hAnsi="Arial" w:cs="Arial"/>
        </w:rPr>
        <w:t>At the conclusion of the 12 month period</w:t>
      </w:r>
      <w:r>
        <w:rPr>
          <w:rFonts w:ascii="Arial" w:hAnsi="Arial" w:cs="Arial"/>
        </w:rPr>
        <w:t>,</w:t>
      </w:r>
      <w:r w:rsidR="00A74634" w:rsidRPr="003319A2">
        <w:rPr>
          <w:rFonts w:ascii="Arial" w:hAnsi="Arial" w:cs="Arial"/>
        </w:rPr>
        <w:t xml:space="preserve"> the service provider will provide a comprehensive report covering all the allegations, findings and recommendations to the Director-General.</w:t>
      </w:r>
      <w:r w:rsidR="00673311" w:rsidRPr="003319A2">
        <w:rPr>
          <w:rFonts w:ascii="Arial" w:hAnsi="Arial" w:cs="Arial"/>
        </w:rPr>
        <w:t xml:space="preserve"> </w:t>
      </w:r>
      <w:r w:rsidR="0065461F" w:rsidRPr="003319A2">
        <w:rPr>
          <w:rFonts w:ascii="Arial" w:hAnsi="Arial" w:cs="Arial"/>
        </w:rPr>
        <w:tab/>
      </w:r>
      <w:r w:rsidR="0065461F" w:rsidRPr="003319A2">
        <w:rPr>
          <w:rFonts w:ascii="Arial" w:hAnsi="Arial" w:cs="Arial"/>
        </w:rPr>
        <w:tab/>
      </w:r>
      <w:r w:rsidR="0065461F" w:rsidRPr="00853094">
        <w:rPr>
          <w:rFonts w:ascii="Arial" w:hAnsi="Arial" w:cs="Arial"/>
        </w:rPr>
        <w:tab/>
      </w:r>
    </w:p>
    <w:p w:rsidR="007478E1" w:rsidRDefault="00262A48" w:rsidP="009B5D3C">
      <w:pPr>
        <w:numPr>
          <w:ilvl w:val="0"/>
          <w:numId w:val="5"/>
        </w:numPr>
        <w:spacing w:after="0" w:line="360" w:lineRule="auto"/>
        <w:ind w:left="851" w:hanging="851"/>
        <w:jc w:val="both"/>
        <w:rPr>
          <w:rFonts w:ascii="Arial" w:hAnsi="Arial" w:cs="Arial"/>
        </w:rPr>
      </w:pPr>
      <w:r>
        <w:rPr>
          <w:rFonts w:ascii="Arial" w:hAnsi="Arial" w:cs="Arial"/>
        </w:rPr>
        <w:tab/>
      </w:r>
      <w:r w:rsidR="004E3B8F">
        <w:rPr>
          <w:rFonts w:ascii="Arial" w:hAnsi="Arial" w:cs="Arial"/>
        </w:rPr>
        <w:t>T</w:t>
      </w:r>
      <w:r w:rsidR="007478E1">
        <w:rPr>
          <w:rFonts w:ascii="Arial" w:hAnsi="Arial" w:cs="Arial"/>
        </w:rPr>
        <w:t>he Department identified 10 institutions covering a range of provinces and institutional types for the initial investigation</w:t>
      </w:r>
      <w:r w:rsidR="009B5D3C">
        <w:rPr>
          <w:rFonts w:ascii="Arial" w:hAnsi="Arial" w:cs="Arial"/>
        </w:rPr>
        <w:t>,</w:t>
      </w:r>
      <w:r w:rsidR="007478E1">
        <w:rPr>
          <w:rFonts w:ascii="Arial" w:hAnsi="Arial" w:cs="Arial"/>
        </w:rPr>
        <w:t xml:space="preserve"> and </w:t>
      </w:r>
      <w:r w:rsidR="007478E1" w:rsidRPr="003319A2">
        <w:rPr>
          <w:rFonts w:ascii="Arial" w:hAnsi="Arial" w:cs="Arial"/>
        </w:rPr>
        <w:t xml:space="preserve">may decide to extend the investigation based on the extent of </w:t>
      </w:r>
      <w:r w:rsidR="00A1547C">
        <w:rPr>
          <w:rFonts w:ascii="Arial" w:hAnsi="Arial" w:cs="Arial"/>
        </w:rPr>
        <w:t xml:space="preserve">the </w:t>
      </w:r>
      <w:r w:rsidR="007478E1" w:rsidRPr="003319A2">
        <w:rPr>
          <w:rFonts w:ascii="Arial" w:hAnsi="Arial" w:cs="Arial"/>
        </w:rPr>
        <w:t>allegations of fraud and corruption at a particular institution.</w:t>
      </w:r>
      <w:r w:rsidR="007478E1">
        <w:rPr>
          <w:rFonts w:ascii="Arial" w:hAnsi="Arial" w:cs="Arial"/>
        </w:rPr>
        <w:t xml:space="preserve"> The </w:t>
      </w:r>
      <w:r w:rsidR="004E3B8F">
        <w:rPr>
          <w:rFonts w:ascii="Arial" w:hAnsi="Arial" w:cs="Arial"/>
        </w:rPr>
        <w:t xml:space="preserve">initial </w:t>
      </w:r>
      <w:r w:rsidR="007478E1">
        <w:rPr>
          <w:rFonts w:ascii="Arial" w:hAnsi="Arial" w:cs="Arial"/>
        </w:rPr>
        <w:t>identified institutions are:</w:t>
      </w:r>
    </w:p>
    <w:p w:rsidR="007478E1" w:rsidRDefault="00673311" w:rsidP="009B5D3C">
      <w:pPr>
        <w:pStyle w:val="ListParagraph"/>
        <w:numPr>
          <w:ilvl w:val="1"/>
          <w:numId w:val="6"/>
        </w:numPr>
        <w:spacing w:line="360" w:lineRule="auto"/>
        <w:ind w:left="1418" w:hanging="425"/>
        <w:jc w:val="both"/>
        <w:rPr>
          <w:rFonts w:ascii="Arial" w:hAnsi="Arial" w:cs="Arial"/>
        </w:rPr>
      </w:pPr>
      <w:smartTag w:uri="urn:schemas-microsoft-com:office:smarttags" w:element="place">
        <w:smartTag w:uri="urn:schemas-microsoft-com:office:smarttags" w:element="PlaceName">
          <w:r w:rsidRPr="003319A2">
            <w:rPr>
              <w:rFonts w:ascii="Arial" w:hAnsi="Arial" w:cs="Arial"/>
            </w:rPr>
            <w:t>Tshwane</w:t>
          </w:r>
        </w:smartTag>
        <w:r w:rsidRPr="003319A2">
          <w:rPr>
            <w:rFonts w:ascii="Arial" w:hAnsi="Arial" w:cs="Arial"/>
          </w:rPr>
          <w:t xml:space="preserve"> </w:t>
        </w:r>
        <w:smartTag w:uri="urn:schemas-microsoft-com:office:smarttags" w:element="PlaceType">
          <w:r w:rsidRPr="003319A2">
            <w:rPr>
              <w:rFonts w:ascii="Arial" w:hAnsi="Arial" w:cs="Arial"/>
            </w:rPr>
            <w:t>University</w:t>
          </w:r>
        </w:smartTag>
      </w:smartTag>
      <w:r w:rsidRPr="003319A2">
        <w:rPr>
          <w:rFonts w:ascii="Arial" w:hAnsi="Arial" w:cs="Arial"/>
        </w:rPr>
        <w:t xml:space="preserve"> of Technology</w:t>
      </w:r>
      <w:r w:rsidR="009B5D3C">
        <w:rPr>
          <w:rFonts w:ascii="Arial" w:hAnsi="Arial" w:cs="Arial"/>
        </w:rPr>
        <w:t>;</w:t>
      </w:r>
    </w:p>
    <w:p w:rsidR="007478E1" w:rsidRDefault="00673311" w:rsidP="009B5D3C">
      <w:pPr>
        <w:pStyle w:val="ListParagraph"/>
        <w:numPr>
          <w:ilvl w:val="1"/>
          <w:numId w:val="6"/>
        </w:numPr>
        <w:spacing w:line="360" w:lineRule="auto"/>
        <w:ind w:left="1418" w:hanging="425"/>
        <w:jc w:val="both"/>
        <w:rPr>
          <w:rFonts w:ascii="Arial" w:hAnsi="Arial" w:cs="Arial"/>
        </w:rPr>
      </w:pPr>
      <w:smartTag w:uri="urn:schemas-microsoft-com:office:smarttags" w:element="place">
        <w:smartTag w:uri="urn:schemas-microsoft-com:office:smarttags" w:element="PlaceName">
          <w:r w:rsidRPr="003319A2">
            <w:rPr>
              <w:rFonts w:ascii="Arial" w:hAnsi="Arial" w:cs="Arial"/>
            </w:rPr>
            <w:t>Durban</w:t>
          </w:r>
        </w:smartTag>
        <w:r w:rsidRPr="003319A2">
          <w:rPr>
            <w:rFonts w:ascii="Arial" w:hAnsi="Arial" w:cs="Arial"/>
          </w:rPr>
          <w:t xml:space="preserve"> </w:t>
        </w:r>
        <w:smartTag w:uri="urn:schemas-microsoft-com:office:smarttags" w:element="PlaceType">
          <w:r w:rsidRPr="003319A2">
            <w:rPr>
              <w:rFonts w:ascii="Arial" w:hAnsi="Arial" w:cs="Arial"/>
            </w:rPr>
            <w:t>University</w:t>
          </w:r>
        </w:smartTag>
      </w:smartTag>
      <w:r w:rsidRPr="003319A2">
        <w:rPr>
          <w:rFonts w:ascii="Arial" w:hAnsi="Arial" w:cs="Arial"/>
        </w:rPr>
        <w:t xml:space="preserve"> of Technology</w:t>
      </w:r>
      <w:r w:rsidR="009B5D3C">
        <w:rPr>
          <w:rFonts w:ascii="Arial" w:hAnsi="Arial" w:cs="Arial"/>
        </w:rPr>
        <w:t>;</w:t>
      </w:r>
    </w:p>
    <w:p w:rsidR="007478E1" w:rsidRDefault="00673311" w:rsidP="009B5D3C">
      <w:pPr>
        <w:pStyle w:val="ListParagraph"/>
        <w:numPr>
          <w:ilvl w:val="1"/>
          <w:numId w:val="6"/>
        </w:numPr>
        <w:spacing w:line="360" w:lineRule="auto"/>
        <w:ind w:left="1418" w:hanging="425"/>
        <w:jc w:val="both"/>
        <w:rPr>
          <w:rFonts w:ascii="Arial" w:hAnsi="Arial" w:cs="Arial"/>
        </w:rPr>
      </w:pPr>
      <w:smartTag w:uri="urn:schemas-microsoft-com:office:smarttags" w:element="place">
        <w:smartTag w:uri="urn:schemas-microsoft-com:office:smarttags" w:element="PlaceType">
          <w:r w:rsidRPr="003319A2">
            <w:rPr>
              <w:rFonts w:ascii="Arial" w:hAnsi="Arial" w:cs="Arial"/>
            </w:rPr>
            <w:t>University</w:t>
          </w:r>
        </w:smartTag>
        <w:r w:rsidRPr="003319A2">
          <w:rPr>
            <w:rFonts w:ascii="Arial" w:hAnsi="Arial" w:cs="Arial"/>
          </w:rPr>
          <w:t xml:space="preserve"> of </w:t>
        </w:r>
        <w:smartTag w:uri="urn:schemas-microsoft-com:office:smarttags" w:element="PlaceName">
          <w:r w:rsidRPr="003319A2">
            <w:rPr>
              <w:rFonts w:ascii="Arial" w:hAnsi="Arial" w:cs="Arial"/>
            </w:rPr>
            <w:t>Limpopo</w:t>
          </w:r>
        </w:smartTag>
      </w:smartTag>
      <w:r w:rsidR="009B5D3C">
        <w:rPr>
          <w:rFonts w:ascii="Arial" w:hAnsi="Arial" w:cs="Arial"/>
        </w:rPr>
        <w:t>;</w:t>
      </w:r>
    </w:p>
    <w:p w:rsidR="007478E1" w:rsidRDefault="00673311" w:rsidP="009B5D3C">
      <w:pPr>
        <w:pStyle w:val="ListParagraph"/>
        <w:numPr>
          <w:ilvl w:val="1"/>
          <w:numId w:val="6"/>
        </w:numPr>
        <w:spacing w:line="360" w:lineRule="auto"/>
        <w:ind w:left="1418" w:hanging="425"/>
        <w:jc w:val="both"/>
        <w:rPr>
          <w:rFonts w:ascii="Arial" w:hAnsi="Arial" w:cs="Arial"/>
        </w:rPr>
      </w:pPr>
      <w:smartTag w:uri="urn:schemas-microsoft-com:office:smarttags" w:element="place">
        <w:smartTag w:uri="urn:schemas-microsoft-com:office:smarttags" w:element="PlaceName">
          <w:r w:rsidRPr="003319A2">
            <w:rPr>
              <w:rFonts w:ascii="Arial" w:hAnsi="Arial" w:cs="Arial"/>
            </w:rPr>
            <w:t>North</w:t>
          </w:r>
          <w:r w:rsidR="00172173">
            <w:rPr>
              <w:rFonts w:ascii="Arial" w:hAnsi="Arial" w:cs="Arial"/>
            </w:rPr>
            <w:t>-</w:t>
          </w:r>
          <w:r w:rsidRPr="003319A2">
            <w:rPr>
              <w:rFonts w:ascii="Arial" w:hAnsi="Arial" w:cs="Arial"/>
            </w:rPr>
            <w:t>West</w:t>
          </w:r>
        </w:smartTag>
        <w:r w:rsidRPr="003319A2">
          <w:rPr>
            <w:rFonts w:ascii="Arial" w:hAnsi="Arial" w:cs="Arial"/>
          </w:rPr>
          <w:t xml:space="preserve"> </w:t>
        </w:r>
        <w:smartTag w:uri="urn:schemas-microsoft-com:office:smarttags" w:element="PlaceType">
          <w:r w:rsidRPr="003319A2">
            <w:rPr>
              <w:rFonts w:ascii="Arial" w:hAnsi="Arial" w:cs="Arial"/>
            </w:rPr>
            <w:t>University</w:t>
          </w:r>
        </w:smartTag>
      </w:smartTag>
      <w:r w:rsidR="009B5D3C">
        <w:rPr>
          <w:rFonts w:ascii="Arial" w:hAnsi="Arial" w:cs="Arial"/>
        </w:rPr>
        <w:t>;</w:t>
      </w:r>
    </w:p>
    <w:p w:rsidR="007478E1" w:rsidRDefault="00673311" w:rsidP="009B5D3C">
      <w:pPr>
        <w:pStyle w:val="ListParagraph"/>
        <w:numPr>
          <w:ilvl w:val="1"/>
          <w:numId w:val="6"/>
        </w:numPr>
        <w:spacing w:line="360" w:lineRule="auto"/>
        <w:ind w:left="1418" w:hanging="425"/>
        <w:jc w:val="both"/>
        <w:rPr>
          <w:rFonts w:ascii="Arial" w:hAnsi="Arial" w:cs="Arial"/>
        </w:rPr>
      </w:pPr>
      <w:r w:rsidRPr="003319A2">
        <w:rPr>
          <w:rFonts w:ascii="Arial" w:hAnsi="Arial" w:cs="Arial"/>
        </w:rPr>
        <w:t xml:space="preserve">University of the </w:t>
      </w:r>
      <w:smartTag w:uri="urn:schemas-microsoft-com:office:smarttags" w:element="place">
        <w:r w:rsidRPr="003319A2">
          <w:rPr>
            <w:rFonts w:ascii="Arial" w:hAnsi="Arial" w:cs="Arial"/>
          </w:rPr>
          <w:t>Witwatersrand</w:t>
        </w:r>
      </w:smartTag>
      <w:r w:rsidR="009B5D3C">
        <w:rPr>
          <w:rFonts w:ascii="Arial" w:hAnsi="Arial" w:cs="Arial"/>
        </w:rPr>
        <w:t>;</w:t>
      </w:r>
    </w:p>
    <w:p w:rsidR="007478E1" w:rsidRDefault="00673311" w:rsidP="009B5D3C">
      <w:pPr>
        <w:pStyle w:val="ListParagraph"/>
        <w:numPr>
          <w:ilvl w:val="1"/>
          <w:numId w:val="6"/>
        </w:numPr>
        <w:spacing w:line="360" w:lineRule="auto"/>
        <w:ind w:left="1418" w:hanging="425"/>
        <w:jc w:val="both"/>
        <w:rPr>
          <w:rFonts w:ascii="Arial" w:hAnsi="Arial" w:cs="Arial"/>
        </w:rPr>
      </w:pPr>
      <w:smartTag w:uri="urn:schemas-microsoft-com:office:smarttags" w:element="place">
        <w:smartTag w:uri="urn:schemas-microsoft-com:office:smarttags" w:element="PlaceType">
          <w:r w:rsidRPr="003319A2">
            <w:rPr>
              <w:rFonts w:ascii="Arial" w:hAnsi="Arial" w:cs="Arial"/>
            </w:rPr>
            <w:t>University</w:t>
          </w:r>
        </w:smartTag>
        <w:r w:rsidRPr="003319A2">
          <w:rPr>
            <w:rFonts w:ascii="Arial" w:hAnsi="Arial" w:cs="Arial"/>
          </w:rPr>
          <w:t xml:space="preserve"> of </w:t>
        </w:r>
        <w:smartTag w:uri="urn:schemas-microsoft-com:office:smarttags" w:element="PlaceName">
          <w:r w:rsidRPr="003319A2">
            <w:rPr>
              <w:rFonts w:ascii="Arial" w:hAnsi="Arial" w:cs="Arial"/>
            </w:rPr>
            <w:t>Zululand</w:t>
          </w:r>
        </w:smartTag>
      </w:smartTag>
      <w:r w:rsidRPr="003319A2">
        <w:rPr>
          <w:rFonts w:ascii="Arial" w:hAnsi="Arial" w:cs="Arial"/>
        </w:rPr>
        <w:t xml:space="preserve">; </w:t>
      </w:r>
    </w:p>
    <w:p w:rsidR="007478E1" w:rsidRDefault="00673311" w:rsidP="009B5D3C">
      <w:pPr>
        <w:pStyle w:val="ListParagraph"/>
        <w:numPr>
          <w:ilvl w:val="1"/>
          <w:numId w:val="6"/>
        </w:numPr>
        <w:spacing w:line="360" w:lineRule="auto"/>
        <w:ind w:left="1418" w:hanging="425"/>
        <w:jc w:val="both"/>
        <w:rPr>
          <w:rFonts w:ascii="Arial" w:hAnsi="Arial" w:cs="Arial"/>
        </w:rPr>
      </w:pPr>
      <w:smartTag w:uri="urn:schemas-microsoft-com:office:smarttags" w:element="place">
        <w:smartTag w:uri="urn:schemas-microsoft-com:office:smarttags" w:element="PlaceName">
          <w:r w:rsidRPr="003319A2">
            <w:rPr>
              <w:rFonts w:ascii="Arial" w:hAnsi="Arial" w:cs="Arial"/>
            </w:rPr>
            <w:t>Majuba</w:t>
          </w:r>
        </w:smartTag>
        <w:r w:rsidRPr="003319A2">
          <w:rPr>
            <w:rFonts w:ascii="Arial" w:hAnsi="Arial" w:cs="Arial"/>
          </w:rPr>
          <w:t xml:space="preserve"> </w:t>
        </w:r>
        <w:smartTag w:uri="urn:schemas-microsoft-com:office:smarttags" w:element="PlaceName">
          <w:r w:rsidRPr="003319A2">
            <w:rPr>
              <w:rFonts w:ascii="Arial" w:hAnsi="Arial" w:cs="Arial"/>
            </w:rPr>
            <w:t>TVET</w:t>
          </w:r>
        </w:smartTag>
        <w:r w:rsidRPr="003319A2">
          <w:rPr>
            <w:rFonts w:ascii="Arial" w:hAnsi="Arial" w:cs="Arial"/>
          </w:rPr>
          <w:t xml:space="preserve"> </w:t>
        </w:r>
        <w:smartTag w:uri="urn:schemas-microsoft-com:office:smarttags" w:element="PlaceType">
          <w:r w:rsidRPr="003319A2">
            <w:rPr>
              <w:rFonts w:ascii="Arial" w:hAnsi="Arial" w:cs="Arial"/>
            </w:rPr>
            <w:t>College</w:t>
          </w:r>
        </w:smartTag>
      </w:smartTag>
      <w:r w:rsidRPr="003319A2">
        <w:rPr>
          <w:rFonts w:ascii="Arial" w:hAnsi="Arial" w:cs="Arial"/>
        </w:rPr>
        <w:t xml:space="preserve">; </w:t>
      </w:r>
    </w:p>
    <w:p w:rsidR="007478E1" w:rsidRDefault="00673311" w:rsidP="009B5D3C">
      <w:pPr>
        <w:pStyle w:val="ListParagraph"/>
        <w:numPr>
          <w:ilvl w:val="1"/>
          <w:numId w:val="6"/>
        </w:numPr>
        <w:spacing w:line="360" w:lineRule="auto"/>
        <w:ind w:left="1418" w:hanging="425"/>
        <w:jc w:val="both"/>
        <w:rPr>
          <w:rFonts w:ascii="Arial" w:hAnsi="Arial" w:cs="Arial"/>
        </w:rPr>
      </w:pPr>
      <w:smartTag w:uri="urn:schemas-microsoft-com:office:smarttags" w:element="place">
        <w:smartTag w:uri="urn:schemas-microsoft-com:office:smarttags" w:element="PlaceName">
          <w:r w:rsidRPr="003319A2">
            <w:rPr>
              <w:rFonts w:ascii="Arial" w:hAnsi="Arial" w:cs="Arial"/>
            </w:rPr>
            <w:t>King</w:t>
          </w:r>
        </w:smartTag>
        <w:r w:rsidRPr="003319A2">
          <w:rPr>
            <w:rFonts w:ascii="Arial" w:hAnsi="Arial" w:cs="Arial"/>
          </w:rPr>
          <w:t xml:space="preserve"> </w:t>
        </w:r>
        <w:smartTag w:uri="urn:schemas-microsoft-com:office:smarttags" w:element="PlaceName">
          <w:r w:rsidRPr="003319A2">
            <w:rPr>
              <w:rFonts w:ascii="Arial" w:hAnsi="Arial" w:cs="Arial"/>
            </w:rPr>
            <w:t>Hintsa</w:t>
          </w:r>
        </w:smartTag>
        <w:r w:rsidRPr="003319A2">
          <w:rPr>
            <w:rFonts w:ascii="Arial" w:hAnsi="Arial" w:cs="Arial"/>
          </w:rPr>
          <w:t xml:space="preserve"> </w:t>
        </w:r>
        <w:smartTag w:uri="urn:schemas-microsoft-com:office:smarttags" w:element="PlaceName">
          <w:r w:rsidRPr="003319A2">
            <w:rPr>
              <w:rFonts w:ascii="Arial" w:hAnsi="Arial" w:cs="Arial"/>
            </w:rPr>
            <w:t>TVET</w:t>
          </w:r>
        </w:smartTag>
        <w:r w:rsidRPr="003319A2">
          <w:rPr>
            <w:rFonts w:ascii="Arial" w:hAnsi="Arial" w:cs="Arial"/>
          </w:rPr>
          <w:t xml:space="preserve"> </w:t>
        </w:r>
        <w:smartTag w:uri="urn:schemas-microsoft-com:office:smarttags" w:element="PlaceType">
          <w:r w:rsidRPr="003319A2">
            <w:rPr>
              <w:rFonts w:ascii="Arial" w:hAnsi="Arial" w:cs="Arial"/>
            </w:rPr>
            <w:t>College</w:t>
          </w:r>
        </w:smartTag>
      </w:smartTag>
      <w:r w:rsidRPr="003319A2">
        <w:rPr>
          <w:rFonts w:ascii="Arial" w:hAnsi="Arial" w:cs="Arial"/>
        </w:rPr>
        <w:t>;</w:t>
      </w:r>
    </w:p>
    <w:p w:rsidR="007478E1" w:rsidRDefault="007478E1" w:rsidP="009B5D3C">
      <w:pPr>
        <w:pStyle w:val="ListParagraph"/>
        <w:numPr>
          <w:ilvl w:val="1"/>
          <w:numId w:val="6"/>
        </w:numPr>
        <w:spacing w:line="360" w:lineRule="auto"/>
        <w:ind w:left="1418" w:hanging="425"/>
        <w:jc w:val="both"/>
        <w:rPr>
          <w:rFonts w:ascii="Arial" w:hAnsi="Arial" w:cs="Arial"/>
        </w:rPr>
      </w:pPr>
      <w:smartTag w:uri="urn:schemas-microsoft-com:office:smarttags" w:element="place">
        <w:smartTag w:uri="urn:schemas-microsoft-com:office:smarttags" w:element="PlaceName">
          <w:r>
            <w:rPr>
              <w:rFonts w:ascii="Arial" w:hAnsi="Arial" w:cs="Arial"/>
            </w:rPr>
            <w:t>Eh</w:t>
          </w:r>
          <w:r w:rsidR="002121CF">
            <w:rPr>
              <w:rFonts w:ascii="Arial" w:hAnsi="Arial" w:cs="Arial"/>
            </w:rPr>
            <w:t>l</w:t>
          </w:r>
          <w:r>
            <w:rPr>
              <w:rFonts w:ascii="Arial" w:hAnsi="Arial" w:cs="Arial"/>
            </w:rPr>
            <w:t>anzeni</w:t>
          </w:r>
        </w:smartTag>
        <w:r>
          <w:rPr>
            <w:rFonts w:ascii="Arial" w:hAnsi="Arial" w:cs="Arial"/>
          </w:rPr>
          <w:t xml:space="preserve"> </w:t>
        </w:r>
        <w:smartTag w:uri="urn:schemas-microsoft-com:office:smarttags" w:element="PlaceName">
          <w:r>
            <w:rPr>
              <w:rFonts w:ascii="Arial" w:hAnsi="Arial" w:cs="Arial"/>
            </w:rPr>
            <w:t>TVET</w:t>
          </w:r>
        </w:smartTag>
        <w:r>
          <w:rPr>
            <w:rFonts w:ascii="Arial" w:hAnsi="Arial" w:cs="Arial"/>
          </w:rPr>
          <w:t xml:space="preserve"> </w:t>
        </w:r>
        <w:smartTag w:uri="urn:schemas-microsoft-com:office:smarttags" w:element="PlaceType">
          <w:r>
            <w:rPr>
              <w:rFonts w:ascii="Arial" w:hAnsi="Arial" w:cs="Arial"/>
            </w:rPr>
            <w:t>College</w:t>
          </w:r>
        </w:smartTag>
      </w:smartTag>
      <w:r w:rsidR="009B5D3C">
        <w:rPr>
          <w:rFonts w:ascii="Arial" w:hAnsi="Arial" w:cs="Arial"/>
        </w:rPr>
        <w:t>;</w:t>
      </w:r>
      <w:r>
        <w:rPr>
          <w:rFonts w:ascii="Arial" w:hAnsi="Arial" w:cs="Arial"/>
        </w:rPr>
        <w:t xml:space="preserve"> a</w:t>
      </w:r>
      <w:r w:rsidR="00673311" w:rsidRPr="003319A2">
        <w:rPr>
          <w:rFonts w:ascii="Arial" w:hAnsi="Arial" w:cs="Arial"/>
        </w:rPr>
        <w:t xml:space="preserve">nd </w:t>
      </w:r>
    </w:p>
    <w:p w:rsidR="00673311" w:rsidRPr="003319A2" w:rsidRDefault="00673311" w:rsidP="009B5D3C">
      <w:pPr>
        <w:pStyle w:val="ListParagraph"/>
        <w:numPr>
          <w:ilvl w:val="1"/>
          <w:numId w:val="6"/>
        </w:numPr>
        <w:spacing w:line="360" w:lineRule="auto"/>
        <w:ind w:left="1418" w:hanging="425"/>
        <w:jc w:val="both"/>
        <w:rPr>
          <w:rFonts w:ascii="Arial" w:hAnsi="Arial" w:cs="Arial"/>
        </w:rPr>
      </w:pPr>
      <w:smartTag w:uri="urn:schemas-microsoft-com:office:smarttags" w:element="place">
        <w:smartTag w:uri="urn:schemas-microsoft-com:office:smarttags" w:element="PlaceName">
          <w:r w:rsidRPr="003319A2">
            <w:rPr>
              <w:rFonts w:ascii="Arial" w:hAnsi="Arial" w:cs="Arial"/>
            </w:rPr>
            <w:t>Buf</w:t>
          </w:r>
          <w:r w:rsidR="002121CF">
            <w:rPr>
              <w:rFonts w:ascii="Arial" w:hAnsi="Arial" w:cs="Arial"/>
            </w:rPr>
            <w:t>f</w:t>
          </w:r>
          <w:r w:rsidRPr="003319A2">
            <w:rPr>
              <w:rFonts w:ascii="Arial" w:hAnsi="Arial" w:cs="Arial"/>
            </w:rPr>
            <w:t>alo</w:t>
          </w:r>
        </w:smartTag>
        <w:r w:rsidRPr="003319A2">
          <w:rPr>
            <w:rFonts w:ascii="Arial" w:hAnsi="Arial" w:cs="Arial"/>
          </w:rPr>
          <w:t xml:space="preserve"> </w:t>
        </w:r>
        <w:smartTag w:uri="urn:schemas-microsoft-com:office:smarttags" w:element="PlaceType">
          <w:r w:rsidR="007478E1">
            <w:rPr>
              <w:rFonts w:ascii="Arial" w:hAnsi="Arial" w:cs="Arial"/>
            </w:rPr>
            <w:t>City</w:t>
          </w:r>
        </w:smartTag>
        <w:r w:rsidR="007478E1">
          <w:rPr>
            <w:rFonts w:ascii="Arial" w:hAnsi="Arial" w:cs="Arial"/>
          </w:rPr>
          <w:t xml:space="preserve"> </w:t>
        </w:r>
        <w:smartTag w:uri="urn:schemas-microsoft-com:office:smarttags" w:element="PlaceName">
          <w:r w:rsidRPr="003319A2">
            <w:rPr>
              <w:rFonts w:ascii="Arial" w:hAnsi="Arial" w:cs="Arial"/>
            </w:rPr>
            <w:t>TVET</w:t>
          </w:r>
        </w:smartTag>
        <w:r w:rsidR="007478E1">
          <w:rPr>
            <w:rFonts w:ascii="Arial" w:hAnsi="Arial" w:cs="Arial"/>
          </w:rPr>
          <w:t xml:space="preserve"> </w:t>
        </w:r>
        <w:smartTag w:uri="urn:schemas-microsoft-com:office:smarttags" w:element="PlaceType">
          <w:r w:rsidR="00262A48">
            <w:rPr>
              <w:rFonts w:ascii="Arial" w:hAnsi="Arial" w:cs="Arial"/>
            </w:rPr>
            <w:t>College</w:t>
          </w:r>
        </w:smartTag>
      </w:smartTag>
      <w:r w:rsidR="00262A48">
        <w:rPr>
          <w:rFonts w:ascii="Arial" w:hAnsi="Arial" w:cs="Arial"/>
        </w:rPr>
        <w:t>.</w:t>
      </w:r>
    </w:p>
    <w:p w:rsidR="005B6EEE" w:rsidRDefault="005B6EEE" w:rsidP="00CD33FE">
      <w:pPr>
        <w:spacing w:line="360" w:lineRule="auto"/>
        <w:jc w:val="both"/>
        <w:rPr>
          <w:rFonts w:ascii="Arial" w:hAnsi="Arial" w:cs="Arial"/>
        </w:rPr>
      </w:pPr>
    </w:p>
    <w:p w:rsidR="005B6EEE" w:rsidRDefault="005B6EEE" w:rsidP="00CD33FE">
      <w:pPr>
        <w:spacing w:line="360" w:lineRule="auto"/>
        <w:jc w:val="both"/>
        <w:rPr>
          <w:rFonts w:ascii="Arial" w:hAnsi="Arial" w:cs="Arial"/>
        </w:rPr>
      </w:pPr>
    </w:p>
    <w:p w:rsidR="00C654A2" w:rsidRPr="003319A2" w:rsidRDefault="00A1547C" w:rsidP="00CD33FE">
      <w:pPr>
        <w:spacing w:line="360" w:lineRule="auto"/>
        <w:jc w:val="both"/>
        <w:rPr>
          <w:rFonts w:ascii="Arial" w:hAnsi="Arial" w:cs="Arial"/>
        </w:rPr>
      </w:pPr>
      <w:r>
        <w:rPr>
          <w:rFonts w:ascii="Arial" w:hAnsi="Arial" w:cs="Arial"/>
        </w:rPr>
        <w:lastRenderedPageBreak/>
        <w:t>C</w:t>
      </w:r>
      <w:r w:rsidR="00CC27E4" w:rsidRPr="003319A2">
        <w:rPr>
          <w:rFonts w:ascii="Arial" w:hAnsi="Arial" w:cs="Arial"/>
        </w:rPr>
        <w:t>OMPILER/CONTACT PERSONS:</w:t>
      </w:r>
      <w:r w:rsidR="00262A48">
        <w:rPr>
          <w:rFonts w:ascii="Arial" w:hAnsi="Arial" w:cs="Arial"/>
        </w:rPr>
        <w:t xml:space="preserve"> </w:t>
      </w:r>
    </w:p>
    <w:p w:rsidR="00C3677B" w:rsidRPr="003319A2" w:rsidRDefault="00CC27E4" w:rsidP="00CD33FE">
      <w:pPr>
        <w:spacing w:line="360" w:lineRule="auto"/>
        <w:jc w:val="both"/>
        <w:rPr>
          <w:rFonts w:ascii="Arial" w:hAnsi="Arial" w:cs="Arial"/>
        </w:rPr>
      </w:pPr>
      <w:r w:rsidRPr="003319A2">
        <w:rPr>
          <w:rFonts w:ascii="Arial" w:hAnsi="Arial" w:cs="Arial"/>
        </w:rPr>
        <w:t>EXT:</w:t>
      </w:r>
      <w:r w:rsidR="003319A2">
        <w:rPr>
          <w:rFonts w:ascii="Arial" w:hAnsi="Arial" w:cs="Arial"/>
        </w:rPr>
        <w:t xml:space="preserve"> </w:t>
      </w:r>
    </w:p>
    <w:p w:rsidR="00C3677B" w:rsidRPr="003319A2" w:rsidRDefault="00C3677B" w:rsidP="00DC256F">
      <w:pPr>
        <w:spacing w:line="360" w:lineRule="auto"/>
        <w:jc w:val="both"/>
        <w:rPr>
          <w:rFonts w:ascii="Arial" w:hAnsi="Arial" w:cs="Arial"/>
        </w:rPr>
      </w:pPr>
    </w:p>
    <w:p w:rsidR="003E455E" w:rsidRPr="003319A2" w:rsidRDefault="003E455E" w:rsidP="00DC256F">
      <w:pPr>
        <w:spacing w:line="360" w:lineRule="auto"/>
        <w:jc w:val="both"/>
        <w:rPr>
          <w:rFonts w:ascii="Arial" w:hAnsi="Arial" w:cs="Arial"/>
        </w:rPr>
      </w:pPr>
    </w:p>
    <w:p w:rsidR="00A0228E" w:rsidRPr="003319A2" w:rsidRDefault="00A0228E" w:rsidP="00DC256F">
      <w:pPr>
        <w:spacing w:line="360" w:lineRule="auto"/>
        <w:jc w:val="both"/>
        <w:rPr>
          <w:rFonts w:ascii="Arial" w:hAnsi="Arial" w:cs="Arial"/>
        </w:rPr>
      </w:pPr>
    </w:p>
    <w:p w:rsidR="00C3677B" w:rsidRPr="003319A2" w:rsidRDefault="00C3677B" w:rsidP="00DC256F">
      <w:pPr>
        <w:spacing w:line="360" w:lineRule="auto"/>
        <w:jc w:val="both"/>
        <w:rPr>
          <w:rFonts w:ascii="Arial" w:hAnsi="Arial" w:cs="Arial"/>
        </w:rPr>
      </w:pPr>
      <w:r w:rsidRPr="003319A2">
        <w:rPr>
          <w:rFonts w:ascii="Arial" w:hAnsi="Arial" w:cs="Arial"/>
        </w:rPr>
        <w:t>DIRECTOR –</w:t>
      </w:r>
      <w:r w:rsidR="00DE6F6F" w:rsidRPr="003319A2">
        <w:rPr>
          <w:rFonts w:ascii="Arial" w:hAnsi="Arial" w:cs="Arial"/>
        </w:rPr>
        <w:t xml:space="preserve"> </w:t>
      </w:r>
      <w:r w:rsidRPr="003319A2">
        <w:rPr>
          <w:rFonts w:ascii="Arial" w:hAnsi="Arial" w:cs="Arial"/>
        </w:rPr>
        <w:t>GENERAL</w:t>
      </w:r>
    </w:p>
    <w:p w:rsidR="00C3677B" w:rsidRPr="003319A2" w:rsidRDefault="00C3677B" w:rsidP="00DC256F">
      <w:pPr>
        <w:spacing w:line="360" w:lineRule="auto"/>
        <w:jc w:val="both"/>
        <w:rPr>
          <w:rFonts w:ascii="Arial" w:hAnsi="Arial" w:cs="Arial"/>
        </w:rPr>
      </w:pPr>
      <w:r w:rsidRPr="003319A2">
        <w:rPr>
          <w:rFonts w:ascii="Arial" w:hAnsi="Arial" w:cs="Arial"/>
        </w:rPr>
        <w:t>STATUS:</w:t>
      </w:r>
    </w:p>
    <w:p w:rsidR="00C3677B" w:rsidRPr="003319A2" w:rsidRDefault="00C3677B" w:rsidP="00DC256F">
      <w:pPr>
        <w:spacing w:line="360" w:lineRule="auto"/>
        <w:jc w:val="both"/>
        <w:rPr>
          <w:rFonts w:ascii="Arial" w:hAnsi="Arial" w:cs="Arial"/>
        </w:rPr>
      </w:pPr>
      <w:r w:rsidRPr="003319A2">
        <w:rPr>
          <w:rFonts w:ascii="Arial" w:hAnsi="Arial" w:cs="Arial"/>
        </w:rPr>
        <w:t>DATE:</w:t>
      </w:r>
    </w:p>
    <w:p w:rsidR="00245A6B" w:rsidRPr="003319A2" w:rsidRDefault="00245A6B" w:rsidP="00DC256F">
      <w:pPr>
        <w:spacing w:line="360" w:lineRule="auto"/>
        <w:jc w:val="both"/>
        <w:rPr>
          <w:rFonts w:ascii="Arial" w:hAnsi="Arial" w:cs="Arial"/>
        </w:rPr>
      </w:pPr>
    </w:p>
    <w:p w:rsidR="003E455E" w:rsidRPr="003319A2" w:rsidRDefault="003E455E" w:rsidP="00DC256F">
      <w:pPr>
        <w:spacing w:line="360" w:lineRule="auto"/>
        <w:jc w:val="both"/>
        <w:rPr>
          <w:rFonts w:ascii="Arial" w:hAnsi="Arial" w:cs="Arial"/>
        </w:rPr>
      </w:pPr>
    </w:p>
    <w:p w:rsidR="00A0228E" w:rsidRPr="003319A2" w:rsidRDefault="00A0228E" w:rsidP="00DC256F">
      <w:pPr>
        <w:spacing w:line="360" w:lineRule="auto"/>
        <w:jc w:val="both"/>
        <w:rPr>
          <w:rFonts w:ascii="Arial" w:hAnsi="Arial" w:cs="Arial"/>
        </w:rPr>
      </w:pPr>
    </w:p>
    <w:p w:rsidR="003E455E" w:rsidRPr="003319A2" w:rsidRDefault="003E455E" w:rsidP="00DC256F">
      <w:pPr>
        <w:spacing w:line="360" w:lineRule="auto"/>
        <w:jc w:val="both"/>
        <w:rPr>
          <w:rFonts w:ascii="Arial" w:hAnsi="Arial" w:cs="Arial"/>
        </w:rPr>
      </w:pPr>
    </w:p>
    <w:p w:rsidR="00C3677B" w:rsidRPr="003319A2" w:rsidRDefault="00C3677B" w:rsidP="00DC256F">
      <w:pPr>
        <w:spacing w:line="360" w:lineRule="auto"/>
        <w:jc w:val="both"/>
        <w:rPr>
          <w:rFonts w:ascii="Arial" w:hAnsi="Arial" w:cs="Arial"/>
        </w:rPr>
      </w:pPr>
      <w:r w:rsidRPr="003319A2">
        <w:rPr>
          <w:rFonts w:ascii="Arial" w:hAnsi="Arial" w:cs="Arial"/>
        </w:rPr>
        <w:t xml:space="preserve">QUESTION </w:t>
      </w:r>
      <w:r w:rsidR="00DB0A53" w:rsidRPr="003319A2">
        <w:rPr>
          <w:rFonts w:ascii="Arial" w:hAnsi="Arial" w:cs="Arial"/>
        </w:rPr>
        <w:t>1164</w:t>
      </w:r>
      <w:r w:rsidR="005C6ED1" w:rsidRPr="003319A2">
        <w:rPr>
          <w:rFonts w:ascii="Arial" w:hAnsi="Arial" w:cs="Arial"/>
        </w:rPr>
        <w:t xml:space="preserve"> </w:t>
      </w:r>
      <w:r w:rsidRPr="003319A2">
        <w:rPr>
          <w:rFonts w:ascii="Arial" w:hAnsi="Arial" w:cs="Arial"/>
        </w:rPr>
        <w:t xml:space="preserve">APPROVED/NOT APPROVED/AMENDED </w:t>
      </w:r>
    </w:p>
    <w:p w:rsidR="00C3677B" w:rsidRPr="003319A2" w:rsidRDefault="00C3677B" w:rsidP="00DC256F">
      <w:pPr>
        <w:spacing w:line="360" w:lineRule="auto"/>
        <w:jc w:val="both"/>
        <w:rPr>
          <w:rFonts w:ascii="Arial" w:hAnsi="Arial" w:cs="Arial"/>
        </w:rPr>
      </w:pPr>
    </w:p>
    <w:p w:rsidR="00245A6B" w:rsidRPr="003319A2" w:rsidRDefault="00245A6B" w:rsidP="00DC256F">
      <w:pPr>
        <w:spacing w:line="360" w:lineRule="auto"/>
        <w:jc w:val="both"/>
        <w:rPr>
          <w:rFonts w:ascii="Arial" w:hAnsi="Arial" w:cs="Arial"/>
        </w:rPr>
      </w:pPr>
    </w:p>
    <w:p w:rsidR="00A0228E" w:rsidRPr="003319A2" w:rsidRDefault="00A0228E" w:rsidP="00DC256F">
      <w:pPr>
        <w:spacing w:line="360" w:lineRule="auto"/>
        <w:jc w:val="both"/>
        <w:rPr>
          <w:rFonts w:ascii="Arial" w:hAnsi="Arial" w:cs="Arial"/>
        </w:rPr>
      </w:pPr>
    </w:p>
    <w:p w:rsidR="003E455E" w:rsidRPr="003319A2" w:rsidRDefault="003E455E" w:rsidP="00DC256F">
      <w:pPr>
        <w:spacing w:line="360" w:lineRule="auto"/>
        <w:jc w:val="both"/>
        <w:rPr>
          <w:rFonts w:ascii="Arial" w:hAnsi="Arial" w:cs="Arial"/>
        </w:rPr>
      </w:pPr>
    </w:p>
    <w:p w:rsidR="00C3677B" w:rsidRPr="003319A2" w:rsidRDefault="00C3677B" w:rsidP="00DC256F">
      <w:pPr>
        <w:spacing w:line="360" w:lineRule="auto"/>
        <w:jc w:val="both"/>
        <w:rPr>
          <w:rFonts w:ascii="Arial" w:hAnsi="Arial" w:cs="Arial"/>
        </w:rPr>
      </w:pPr>
    </w:p>
    <w:p w:rsidR="00C3677B" w:rsidRPr="003319A2" w:rsidRDefault="00C3677B" w:rsidP="00DC256F">
      <w:pPr>
        <w:spacing w:line="360" w:lineRule="auto"/>
        <w:jc w:val="both"/>
        <w:rPr>
          <w:rFonts w:ascii="Arial" w:hAnsi="Arial" w:cs="Arial"/>
        </w:rPr>
      </w:pPr>
      <w:r w:rsidRPr="003319A2">
        <w:rPr>
          <w:rFonts w:ascii="Arial" w:hAnsi="Arial" w:cs="Arial"/>
        </w:rPr>
        <w:t>Dr B</w:t>
      </w:r>
      <w:r w:rsidR="00262A48">
        <w:rPr>
          <w:rFonts w:ascii="Arial" w:hAnsi="Arial" w:cs="Arial"/>
        </w:rPr>
        <w:t>E</w:t>
      </w:r>
      <w:r w:rsidRPr="003319A2">
        <w:rPr>
          <w:rFonts w:ascii="Arial" w:hAnsi="Arial" w:cs="Arial"/>
        </w:rPr>
        <w:t xml:space="preserve"> NZIMANDE, MP</w:t>
      </w:r>
    </w:p>
    <w:p w:rsidR="00C3677B" w:rsidRPr="003319A2" w:rsidRDefault="00C3677B" w:rsidP="00DC256F">
      <w:pPr>
        <w:spacing w:line="360" w:lineRule="auto"/>
        <w:jc w:val="both"/>
        <w:rPr>
          <w:rFonts w:ascii="Arial" w:hAnsi="Arial" w:cs="Arial"/>
        </w:rPr>
      </w:pPr>
      <w:r w:rsidRPr="003319A2">
        <w:rPr>
          <w:rFonts w:ascii="Arial" w:hAnsi="Arial" w:cs="Arial"/>
        </w:rPr>
        <w:t>MINISTER OF HIGHER EDUCATION AND TRAINING</w:t>
      </w:r>
    </w:p>
    <w:p w:rsidR="00C3677B" w:rsidRPr="003319A2" w:rsidRDefault="00C3677B" w:rsidP="00DC256F">
      <w:pPr>
        <w:spacing w:line="360" w:lineRule="auto"/>
        <w:jc w:val="both"/>
        <w:rPr>
          <w:rFonts w:ascii="Arial" w:hAnsi="Arial" w:cs="Arial"/>
        </w:rPr>
      </w:pPr>
      <w:r w:rsidRPr="003319A2">
        <w:rPr>
          <w:rFonts w:ascii="Arial" w:hAnsi="Arial" w:cs="Arial"/>
        </w:rPr>
        <w:t>STATUS:</w:t>
      </w:r>
    </w:p>
    <w:p w:rsidR="00C3677B" w:rsidRPr="003319A2" w:rsidRDefault="00C3677B" w:rsidP="00DC256F">
      <w:pPr>
        <w:spacing w:line="360" w:lineRule="auto"/>
        <w:jc w:val="both"/>
        <w:rPr>
          <w:rFonts w:ascii="Arial" w:hAnsi="Arial" w:cs="Arial"/>
        </w:rPr>
      </w:pPr>
      <w:r w:rsidRPr="003319A2">
        <w:rPr>
          <w:rFonts w:ascii="Arial" w:hAnsi="Arial" w:cs="Arial"/>
        </w:rPr>
        <w:t>DATE:</w:t>
      </w:r>
    </w:p>
    <w:sectPr w:rsidR="00C3677B" w:rsidRPr="003319A2"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D4491"/>
    <w:multiLevelType w:val="hybridMultilevel"/>
    <w:tmpl w:val="35EC07C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2D500874"/>
    <w:multiLevelType w:val="hybridMultilevel"/>
    <w:tmpl w:val="13ACEE7C"/>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43CC3535"/>
    <w:multiLevelType w:val="hybridMultilevel"/>
    <w:tmpl w:val="AEE4EDAA"/>
    <w:lvl w:ilvl="0" w:tplc="141499A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F0748DB"/>
    <w:multiLevelType w:val="hybridMultilevel"/>
    <w:tmpl w:val="7BFA9AA2"/>
    <w:lvl w:ilvl="0" w:tplc="ACBAD27C">
      <w:start w:val="2"/>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4"/>
    <w:lvlOverride w:ilvl="0">
      <w:lvl w:ilvl="0" w:tplc="ACBAD27C">
        <w:start w:val="2"/>
        <w:numFmt w:val="lowerLetter"/>
        <w:lvlText w:val="(%1)"/>
        <w:lvlJc w:val="left"/>
        <w:pPr>
          <w:ind w:left="1021" w:hanging="661"/>
        </w:pPr>
        <w:rPr>
          <w:rFonts w:hint="default"/>
        </w:rPr>
      </w:lvl>
    </w:lvlOverride>
    <w:lvlOverride w:ilvl="1">
      <w:lvl w:ilvl="1" w:tplc="1C090019">
        <w:start w:val="1"/>
        <w:numFmt w:val="lowerLetter"/>
        <w:lvlText w:val="%2."/>
        <w:lvlJc w:val="left"/>
        <w:pPr>
          <w:ind w:left="1440" w:hanging="360"/>
        </w:pPr>
      </w:lvl>
    </w:lvlOverride>
    <w:lvlOverride w:ilvl="2">
      <w:lvl w:ilvl="2" w:tplc="1C09001B" w:tentative="1">
        <w:start w:val="1"/>
        <w:numFmt w:val="lowerRoman"/>
        <w:lvlText w:val="%3."/>
        <w:lvlJc w:val="right"/>
        <w:pPr>
          <w:ind w:left="2160" w:hanging="180"/>
        </w:pPr>
      </w:lvl>
    </w:lvlOverride>
    <w:lvlOverride w:ilvl="3">
      <w:lvl w:ilvl="3" w:tplc="1C09000F" w:tentative="1">
        <w:start w:val="1"/>
        <w:numFmt w:val="decimal"/>
        <w:lvlText w:val="%4."/>
        <w:lvlJc w:val="left"/>
        <w:pPr>
          <w:ind w:left="2880" w:hanging="360"/>
        </w:pPr>
      </w:lvl>
    </w:lvlOverride>
    <w:lvlOverride w:ilvl="4">
      <w:lvl w:ilvl="4" w:tplc="1C090019"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15800"/>
    <w:rsid w:val="000260DC"/>
    <w:rsid w:val="000262F1"/>
    <w:rsid w:val="00032AB5"/>
    <w:rsid w:val="00041F99"/>
    <w:rsid w:val="0004639E"/>
    <w:rsid w:val="00047BD2"/>
    <w:rsid w:val="000579B9"/>
    <w:rsid w:val="00060888"/>
    <w:rsid w:val="00063A3A"/>
    <w:rsid w:val="00075314"/>
    <w:rsid w:val="00087811"/>
    <w:rsid w:val="00096A3C"/>
    <w:rsid w:val="000A02C9"/>
    <w:rsid w:val="000A0D33"/>
    <w:rsid w:val="000A3652"/>
    <w:rsid w:val="000B7F3D"/>
    <w:rsid w:val="000C3B7F"/>
    <w:rsid w:val="000C6B51"/>
    <w:rsid w:val="000E1336"/>
    <w:rsid w:val="000E54A9"/>
    <w:rsid w:val="001005A2"/>
    <w:rsid w:val="00102241"/>
    <w:rsid w:val="0010402E"/>
    <w:rsid w:val="0010795D"/>
    <w:rsid w:val="00125282"/>
    <w:rsid w:val="001256E4"/>
    <w:rsid w:val="00135E62"/>
    <w:rsid w:val="001447C9"/>
    <w:rsid w:val="00144FB8"/>
    <w:rsid w:val="00147BA4"/>
    <w:rsid w:val="0015436C"/>
    <w:rsid w:val="00172173"/>
    <w:rsid w:val="00175143"/>
    <w:rsid w:val="00176498"/>
    <w:rsid w:val="00185818"/>
    <w:rsid w:val="00191755"/>
    <w:rsid w:val="0019372A"/>
    <w:rsid w:val="00194585"/>
    <w:rsid w:val="001A01DC"/>
    <w:rsid w:val="001A1252"/>
    <w:rsid w:val="001A277A"/>
    <w:rsid w:val="001C33B5"/>
    <w:rsid w:val="001C4191"/>
    <w:rsid w:val="001C6A3B"/>
    <w:rsid w:val="001D7C6A"/>
    <w:rsid w:val="001E36DF"/>
    <w:rsid w:val="001F4B7D"/>
    <w:rsid w:val="001F504E"/>
    <w:rsid w:val="00203EEF"/>
    <w:rsid w:val="0020779F"/>
    <w:rsid w:val="002121CF"/>
    <w:rsid w:val="00217678"/>
    <w:rsid w:val="0022116B"/>
    <w:rsid w:val="002264C4"/>
    <w:rsid w:val="00245A6B"/>
    <w:rsid w:val="002476A9"/>
    <w:rsid w:val="00250442"/>
    <w:rsid w:val="00256281"/>
    <w:rsid w:val="00262A48"/>
    <w:rsid w:val="00264295"/>
    <w:rsid w:val="00265A26"/>
    <w:rsid w:val="00265A88"/>
    <w:rsid w:val="002670F8"/>
    <w:rsid w:val="00267C32"/>
    <w:rsid w:val="00270825"/>
    <w:rsid w:val="00285DBD"/>
    <w:rsid w:val="00290B6B"/>
    <w:rsid w:val="0029445D"/>
    <w:rsid w:val="002A17B0"/>
    <w:rsid w:val="002A2F73"/>
    <w:rsid w:val="002A7DF4"/>
    <w:rsid w:val="002A7ED2"/>
    <w:rsid w:val="002C07F1"/>
    <w:rsid w:val="002C16FF"/>
    <w:rsid w:val="002C60A6"/>
    <w:rsid w:val="002D188A"/>
    <w:rsid w:val="002E3161"/>
    <w:rsid w:val="002F4DC9"/>
    <w:rsid w:val="002F6B49"/>
    <w:rsid w:val="00300C93"/>
    <w:rsid w:val="00305BF7"/>
    <w:rsid w:val="00313A4B"/>
    <w:rsid w:val="00313B81"/>
    <w:rsid w:val="00315B13"/>
    <w:rsid w:val="003319A2"/>
    <w:rsid w:val="0033489F"/>
    <w:rsid w:val="00337949"/>
    <w:rsid w:val="00344509"/>
    <w:rsid w:val="003517A1"/>
    <w:rsid w:val="00351E0F"/>
    <w:rsid w:val="0035694A"/>
    <w:rsid w:val="00361776"/>
    <w:rsid w:val="00365D54"/>
    <w:rsid w:val="003737A9"/>
    <w:rsid w:val="0037732E"/>
    <w:rsid w:val="003963E3"/>
    <w:rsid w:val="003A40A1"/>
    <w:rsid w:val="003A725E"/>
    <w:rsid w:val="003A7BFD"/>
    <w:rsid w:val="003B48F6"/>
    <w:rsid w:val="003C0B26"/>
    <w:rsid w:val="003C1AB1"/>
    <w:rsid w:val="003C5A76"/>
    <w:rsid w:val="003D5AE8"/>
    <w:rsid w:val="003D7858"/>
    <w:rsid w:val="003D790C"/>
    <w:rsid w:val="003E2F70"/>
    <w:rsid w:val="003E455E"/>
    <w:rsid w:val="003E694C"/>
    <w:rsid w:val="003F735C"/>
    <w:rsid w:val="00410478"/>
    <w:rsid w:val="00415DCD"/>
    <w:rsid w:val="004170C3"/>
    <w:rsid w:val="0041718E"/>
    <w:rsid w:val="00417FD5"/>
    <w:rsid w:val="00422B30"/>
    <w:rsid w:val="004312FC"/>
    <w:rsid w:val="0043279D"/>
    <w:rsid w:val="00437C1E"/>
    <w:rsid w:val="004457FC"/>
    <w:rsid w:val="00451480"/>
    <w:rsid w:val="00455149"/>
    <w:rsid w:val="00457688"/>
    <w:rsid w:val="00463025"/>
    <w:rsid w:val="004672ED"/>
    <w:rsid w:val="00472900"/>
    <w:rsid w:val="004800DC"/>
    <w:rsid w:val="00492A36"/>
    <w:rsid w:val="004944AF"/>
    <w:rsid w:val="004965B4"/>
    <w:rsid w:val="004B7E13"/>
    <w:rsid w:val="004C4F38"/>
    <w:rsid w:val="004D2BE1"/>
    <w:rsid w:val="004D74FD"/>
    <w:rsid w:val="004E0458"/>
    <w:rsid w:val="004E3B8F"/>
    <w:rsid w:val="004E5E2A"/>
    <w:rsid w:val="00504B93"/>
    <w:rsid w:val="00506E45"/>
    <w:rsid w:val="005127E5"/>
    <w:rsid w:val="0051415E"/>
    <w:rsid w:val="00520558"/>
    <w:rsid w:val="005223B8"/>
    <w:rsid w:val="005237E8"/>
    <w:rsid w:val="0053292C"/>
    <w:rsid w:val="00532CCF"/>
    <w:rsid w:val="00536083"/>
    <w:rsid w:val="00537D8B"/>
    <w:rsid w:val="00552E00"/>
    <w:rsid w:val="005577D9"/>
    <w:rsid w:val="00561493"/>
    <w:rsid w:val="00562DA9"/>
    <w:rsid w:val="00564A50"/>
    <w:rsid w:val="00571740"/>
    <w:rsid w:val="00573D87"/>
    <w:rsid w:val="00574DBC"/>
    <w:rsid w:val="00585D0E"/>
    <w:rsid w:val="00586840"/>
    <w:rsid w:val="005A270E"/>
    <w:rsid w:val="005B4004"/>
    <w:rsid w:val="005B696E"/>
    <w:rsid w:val="005B6EEE"/>
    <w:rsid w:val="005C0BA4"/>
    <w:rsid w:val="005C2051"/>
    <w:rsid w:val="005C2FDE"/>
    <w:rsid w:val="005C4278"/>
    <w:rsid w:val="005C5AE9"/>
    <w:rsid w:val="005C6ED1"/>
    <w:rsid w:val="005C77F3"/>
    <w:rsid w:val="005C7C88"/>
    <w:rsid w:val="005D0DA9"/>
    <w:rsid w:val="005E120E"/>
    <w:rsid w:val="005E69FC"/>
    <w:rsid w:val="005F02F9"/>
    <w:rsid w:val="00602765"/>
    <w:rsid w:val="006034E7"/>
    <w:rsid w:val="00613250"/>
    <w:rsid w:val="00620EFD"/>
    <w:rsid w:val="00621FE9"/>
    <w:rsid w:val="00622304"/>
    <w:rsid w:val="0063048F"/>
    <w:rsid w:val="00632604"/>
    <w:rsid w:val="00632EDF"/>
    <w:rsid w:val="00646962"/>
    <w:rsid w:val="00653C00"/>
    <w:rsid w:val="0065461F"/>
    <w:rsid w:val="006552F7"/>
    <w:rsid w:val="0065728F"/>
    <w:rsid w:val="006630FB"/>
    <w:rsid w:val="006639B1"/>
    <w:rsid w:val="00667ADE"/>
    <w:rsid w:val="0067080F"/>
    <w:rsid w:val="00673311"/>
    <w:rsid w:val="00680464"/>
    <w:rsid w:val="0068734A"/>
    <w:rsid w:val="00693055"/>
    <w:rsid w:val="00693AFB"/>
    <w:rsid w:val="00695A62"/>
    <w:rsid w:val="006965DC"/>
    <w:rsid w:val="006A22B7"/>
    <w:rsid w:val="006A5774"/>
    <w:rsid w:val="006A5D9D"/>
    <w:rsid w:val="006B438D"/>
    <w:rsid w:val="006B5024"/>
    <w:rsid w:val="006C2D60"/>
    <w:rsid w:val="006C56E1"/>
    <w:rsid w:val="006D7889"/>
    <w:rsid w:val="006E3002"/>
    <w:rsid w:val="006E3244"/>
    <w:rsid w:val="006F1B3D"/>
    <w:rsid w:val="006F63E0"/>
    <w:rsid w:val="0070084E"/>
    <w:rsid w:val="00702601"/>
    <w:rsid w:val="00702F9A"/>
    <w:rsid w:val="00707E92"/>
    <w:rsid w:val="007112CE"/>
    <w:rsid w:val="007141FA"/>
    <w:rsid w:val="00714E5D"/>
    <w:rsid w:val="00714E82"/>
    <w:rsid w:val="0071591A"/>
    <w:rsid w:val="00716487"/>
    <w:rsid w:val="00730B8E"/>
    <w:rsid w:val="00734359"/>
    <w:rsid w:val="00736643"/>
    <w:rsid w:val="00740B88"/>
    <w:rsid w:val="007478E1"/>
    <w:rsid w:val="0075414E"/>
    <w:rsid w:val="00763A07"/>
    <w:rsid w:val="00766ABE"/>
    <w:rsid w:val="00766ADD"/>
    <w:rsid w:val="00770DA0"/>
    <w:rsid w:val="00774731"/>
    <w:rsid w:val="007775FD"/>
    <w:rsid w:val="007810CD"/>
    <w:rsid w:val="00781387"/>
    <w:rsid w:val="00784432"/>
    <w:rsid w:val="00795A66"/>
    <w:rsid w:val="007A29F4"/>
    <w:rsid w:val="007B4860"/>
    <w:rsid w:val="007C09F4"/>
    <w:rsid w:val="007C7109"/>
    <w:rsid w:val="007D7318"/>
    <w:rsid w:val="007E26C5"/>
    <w:rsid w:val="007E667A"/>
    <w:rsid w:val="007F2ADC"/>
    <w:rsid w:val="007F2D57"/>
    <w:rsid w:val="007F7092"/>
    <w:rsid w:val="00807715"/>
    <w:rsid w:val="00810FD4"/>
    <w:rsid w:val="00812391"/>
    <w:rsid w:val="00814FBE"/>
    <w:rsid w:val="00816F41"/>
    <w:rsid w:val="00835A81"/>
    <w:rsid w:val="008424BE"/>
    <w:rsid w:val="00842679"/>
    <w:rsid w:val="00844BF0"/>
    <w:rsid w:val="008455F2"/>
    <w:rsid w:val="00853094"/>
    <w:rsid w:val="0085637C"/>
    <w:rsid w:val="00857AAF"/>
    <w:rsid w:val="00874346"/>
    <w:rsid w:val="00881A99"/>
    <w:rsid w:val="0088522F"/>
    <w:rsid w:val="00885BE0"/>
    <w:rsid w:val="008950F7"/>
    <w:rsid w:val="008A02D8"/>
    <w:rsid w:val="008A0CFC"/>
    <w:rsid w:val="008A5D41"/>
    <w:rsid w:val="008A666F"/>
    <w:rsid w:val="008B4E47"/>
    <w:rsid w:val="008B65EA"/>
    <w:rsid w:val="008C1D05"/>
    <w:rsid w:val="008C68C5"/>
    <w:rsid w:val="008C7B8D"/>
    <w:rsid w:val="008D223E"/>
    <w:rsid w:val="008D28AE"/>
    <w:rsid w:val="008D633E"/>
    <w:rsid w:val="008E6EC8"/>
    <w:rsid w:val="008F4155"/>
    <w:rsid w:val="00901D6D"/>
    <w:rsid w:val="00906DE8"/>
    <w:rsid w:val="00907B99"/>
    <w:rsid w:val="00914444"/>
    <w:rsid w:val="0091448C"/>
    <w:rsid w:val="00914499"/>
    <w:rsid w:val="00922B8C"/>
    <w:rsid w:val="00925943"/>
    <w:rsid w:val="00933AC1"/>
    <w:rsid w:val="00933C19"/>
    <w:rsid w:val="0093534E"/>
    <w:rsid w:val="00946B52"/>
    <w:rsid w:val="00947DCF"/>
    <w:rsid w:val="0095081D"/>
    <w:rsid w:val="009548B8"/>
    <w:rsid w:val="00962A23"/>
    <w:rsid w:val="00963DA4"/>
    <w:rsid w:val="009642B8"/>
    <w:rsid w:val="009754EB"/>
    <w:rsid w:val="0097701D"/>
    <w:rsid w:val="009849D9"/>
    <w:rsid w:val="0099224F"/>
    <w:rsid w:val="009954C4"/>
    <w:rsid w:val="009A0102"/>
    <w:rsid w:val="009A0326"/>
    <w:rsid w:val="009A0F27"/>
    <w:rsid w:val="009A4385"/>
    <w:rsid w:val="009B0E09"/>
    <w:rsid w:val="009B4543"/>
    <w:rsid w:val="009B5D3C"/>
    <w:rsid w:val="009C017F"/>
    <w:rsid w:val="009C1C15"/>
    <w:rsid w:val="009C4DFB"/>
    <w:rsid w:val="009D010F"/>
    <w:rsid w:val="009D0817"/>
    <w:rsid w:val="009D3C33"/>
    <w:rsid w:val="009D3C62"/>
    <w:rsid w:val="009E5B1D"/>
    <w:rsid w:val="009F072D"/>
    <w:rsid w:val="009F3FAA"/>
    <w:rsid w:val="009F5D4E"/>
    <w:rsid w:val="009F6FEA"/>
    <w:rsid w:val="00A009CF"/>
    <w:rsid w:val="00A0228E"/>
    <w:rsid w:val="00A03F44"/>
    <w:rsid w:val="00A116F8"/>
    <w:rsid w:val="00A1547C"/>
    <w:rsid w:val="00A173E2"/>
    <w:rsid w:val="00A237EC"/>
    <w:rsid w:val="00A25AA0"/>
    <w:rsid w:val="00A26107"/>
    <w:rsid w:val="00A34561"/>
    <w:rsid w:val="00A353C3"/>
    <w:rsid w:val="00A3636E"/>
    <w:rsid w:val="00A37101"/>
    <w:rsid w:val="00A44ACB"/>
    <w:rsid w:val="00A51526"/>
    <w:rsid w:val="00A54620"/>
    <w:rsid w:val="00A55D7A"/>
    <w:rsid w:val="00A738A8"/>
    <w:rsid w:val="00A74634"/>
    <w:rsid w:val="00A8120A"/>
    <w:rsid w:val="00A9633F"/>
    <w:rsid w:val="00AA246C"/>
    <w:rsid w:val="00AA3944"/>
    <w:rsid w:val="00AB0621"/>
    <w:rsid w:val="00AE0682"/>
    <w:rsid w:val="00AE3241"/>
    <w:rsid w:val="00AE42CB"/>
    <w:rsid w:val="00B015E0"/>
    <w:rsid w:val="00B06FCC"/>
    <w:rsid w:val="00B122E9"/>
    <w:rsid w:val="00B12389"/>
    <w:rsid w:val="00B13598"/>
    <w:rsid w:val="00B16C29"/>
    <w:rsid w:val="00B32176"/>
    <w:rsid w:val="00B32FD8"/>
    <w:rsid w:val="00B4178D"/>
    <w:rsid w:val="00B42D63"/>
    <w:rsid w:val="00B438B2"/>
    <w:rsid w:val="00B43DD3"/>
    <w:rsid w:val="00B64134"/>
    <w:rsid w:val="00B659EA"/>
    <w:rsid w:val="00B757E2"/>
    <w:rsid w:val="00B80557"/>
    <w:rsid w:val="00B8067B"/>
    <w:rsid w:val="00B8505E"/>
    <w:rsid w:val="00B8668E"/>
    <w:rsid w:val="00B96888"/>
    <w:rsid w:val="00B9731E"/>
    <w:rsid w:val="00BB2418"/>
    <w:rsid w:val="00BC5E91"/>
    <w:rsid w:val="00BC6170"/>
    <w:rsid w:val="00BD032F"/>
    <w:rsid w:val="00BD057C"/>
    <w:rsid w:val="00BE1AAF"/>
    <w:rsid w:val="00BE2524"/>
    <w:rsid w:val="00C07223"/>
    <w:rsid w:val="00C31C40"/>
    <w:rsid w:val="00C32E5C"/>
    <w:rsid w:val="00C357BA"/>
    <w:rsid w:val="00C3677B"/>
    <w:rsid w:val="00C42323"/>
    <w:rsid w:val="00C441E6"/>
    <w:rsid w:val="00C50064"/>
    <w:rsid w:val="00C5638F"/>
    <w:rsid w:val="00C5785E"/>
    <w:rsid w:val="00C62B07"/>
    <w:rsid w:val="00C654A2"/>
    <w:rsid w:val="00C670E6"/>
    <w:rsid w:val="00C72AC2"/>
    <w:rsid w:val="00C73D89"/>
    <w:rsid w:val="00C76ADE"/>
    <w:rsid w:val="00C82A4E"/>
    <w:rsid w:val="00C865AF"/>
    <w:rsid w:val="00C8668A"/>
    <w:rsid w:val="00C87ADB"/>
    <w:rsid w:val="00C919FD"/>
    <w:rsid w:val="00C939F0"/>
    <w:rsid w:val="00C9549B"/>
    <w:rsid w:val="00CA1F30"/>
    <w:rsid w:val="00CA242C"/>
    <w:rsid w:val="00CB4850"/>
    <w:rsid w:val="00CB4DE4"/>
    <w:rsid w:val="00CB5B44"/>
    <w:rsid w:val="00CB7FE9"/>
    <w:rsid w:val="00CC27E4"/>
    <w:rsid w:val="00CC53DC"/>
    <w:rsid w:val="00CD1B97"/>
    <w:rsid w:val="00CD33FE"/>
    <w:rsid w:val="00CE5D13"/>
    <w:rsid w:val="00CF0B4E"/>
    <w:rsid w:val="00D0056A"/>
    <w:rsid w:val="00D00C74"/>
    <w:rsid w:val="00D038BF"/>
    <w:rsid w:val="00D066CD"/>
    <w:rsid w:val="00D104BB"/>
    <w:rsid w:val="00D114C4"/>
    <w:rsid w:val="00D167B0"/>
    <w:rsid w:val="00D23BBE"/>
    <w:rsid w:val="00D27EF0"/>
    <w:rsid w:val="00D322D6"/>
    <w:rsid w:val="00D376A7"/>
    <w:rsid w:val="00D4238D"/>
    <w:rsid w:val="00D60616"/>
    <w:rsid w:val="00D62110"/>
    <w:rsid w:val="00D63390"/>
    <w:rsid w:val="00D6369F"/>
    <w:rsid w:val="00D65A88"/>
    <w:rsid w:val="00D65D79"/>
    <w:rsid w:val="00D847C6"/>
    <w:rsid w:val="00D8677C"/>
    <w:rsid w:val="00D95878"/>
    <w:rsid w:val="00DA24DA"/>
    <w:rsid w:val="00DB0A53"/>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471EC"/>
    <w:rsid w:val="00E475EF"/>
    <w:rsid w:val="00E50360"/>
    <w:rsid w:val="00E601E4"/>
    <w:rsid w:val="00E65643"/>
    <w:rsid w:val="00E67736"/>
    <w:rsid w:val="00E730D5"/>
    <w:rsid w:val="00E73AA7"/>
    <w:rsid w:val="00E7405F"/>
    <w:rsid w:val="00E84848"/>
    <w:rsid w:val="00E91847"/>
    <w:rsid w:val="00E9261A"/>
    <w:rsid w:val="00EA2661"/>
    <w:rsid w:val="00EA2B3A"/>
    <w:rsid w:val="00EA6DA2"/>
    <w:rsid w:val="00EB1F29"/>
    <w:rsid w:val="00EC0BF2"/>
    <w:rsid w:val="00EC6E65"/>
    <w:rsid w:val="00ED51A1"/>
    <w:rsid w:val="00ED5C53"/>
    <w:rsid w:val="00EE020F"/>
    <w:rsid w:val="00EE0B7C"/>
    <w:rsid w:val="00EE60BC"/>
    <w:rsid w:val="00EE711F"/>
    <w:rsid w:val="00EF22C8"/>
    <w:rsid w:val="00EF63E0"/>
    <w:rsid w:val="00EF642C"/>
    <w:rsid w:val="00F04C73"/>
    <w:rsid w:val="00F077DE"/>
    <w:rsid w:val="00F34494"/>
    <w:rsid w:val="00F3584A"/>
    <w:rsid w:val="00F40812"/>
    <w:rsid w:val="00F454CC"/>
    <w:rsid w:val="00F476E9"/>
    <w:rsid w:val="00F61F23"/>
    <w:rsid w:val="00F62865"/>
    <w:rsid w:val="00F74316"/>
    <w:rsid w:val="00F815FA"/>
    <w:rsid w:val="00F81CC3"/>
    <w:rsid w:val="00F850E2"/>
    <w:rsid w:val="00F85DFA"/>
    <w:rsid w:val="00F90EE3"/>
    <w:rsid w:val="00F95BB9"/>
    <w:rsid w:val="00FA1432"/>
    <w:rsid w:val="00FA3CFC"/>
    <w:rsid w:val="00FA596A"/>
    <w:rsid w:val="00FA63E7"/>
    <w:rsid w:val="00FB0272"/>
    <w:rsid w:val="00FC1A3C"/>
    <w:rsid w:val="00FC60D1"/>
    <w:rsid w:val="00FD0719"/>
    <w:rsid w:val="00FD1A12"/>
    <w:rsid w:val="00FD70E2"/>
    <w:rsid w:val="00FE0721"/>
    <w:rsid w:val="00FE30F8"/>
    <w:rsid w:val="00FE5A12"/>
    <w:rsid w:val="00FE71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paragraph" w:styleId="BodyText">
    <w:name w:val="Body Text"/>
    <w:basedOn w:val="Normal"/>
    <w:link w:val="BodyTextChar"/>
    <w:uiPriority w:val="99"/>
    <w:semiHidden/>
    <w:unhideWhenUsed/>
    <w:rsid w:val="00673311"/>
    <w:pPr>
      <w:spacing w:after="120"/>
    </w:pPr>
    <w:rPr>
      <w:rFonts w:cs="Times New Roman"/>
    </w:rPr>
  </w:style>
  <w:style w:type="character" w:customStyle="1" w:styleId="BodyTextChar">
    <w:name w:val="Body Text Char"/>
    <w:link w:val="BodyText"/>
    <w:uiPriority w:val="99"/>
    <w:semiHidden/>
    <w:rsid w:val="00673311"/>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683091558">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2089186751">
      <w:bodyDiv w:val="1"/>
      <w:marLeft w:val="0"/>
      <w:marRight w:val="0"/>
      <w:marTop w:val="0"/>
      <w:marBottom w:val="0"/>
      <w:divBdr>
        <w:top w:val="none" w:sz="0" w:space="0" w:color="auto"/>
        <w:left w:val="none" w:sz="0" w:space="0" w:color="auto"/>
        <w:bottom w:val="none" w:sz="0" w:space="0" w:color="auto"/>
        <w:right w:val="none" w:sz="0" w:space="0" w:color="auto"/>
      </w:divBdr>
    </w:div>
    <w:div w:id="20977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2016-04-28T07:28:00Z</cp:lastPrinted>
  <dcterms:created xsi:type="dcterms:W3CDTF">2016-05-31T10:01:00Z</dcterms:created>
  <dcterms:modified xsi:type="dcterms:W3CDTF">2016-05-31T10:01:00Z</dcterms:modified>
</cp:coreProperties>
</file>