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5" w:rsidRPr="00921C0E" w:rsidRDefault="00C35E04" w:rsidP="00921C0E">
      <w:pPr>
        <w:rPr>
          <w:b/>
          <w:sz w:val="20"/>
          <w:szCs w:val="20"/>
        </w:rPr>
      </w:pPr>
      <w:r w:rsidRPr="00921C0E">
        <w:rPr>
          <w:b/>
          <w:sz w:val="20"/>
          <w:szCs w:val="20"/>
        </w:rPr>
        <w:t>NATIONAL ASSEMBLY</w:t>
      </w:r>
    </w:p>
    <w:p w:rsidR="00687F25" w:rsidRPr="00921C0E" w:rsidRDefault="00687F25" w:rsidP="00921C0E">
      <w:pPr>
        <w:rPr>
          <w:b/>
          <w:sz w:val="20"/>
          <w:szCs w:val="20"/>
        </w:rPr>
      </w:pPr>
    </w:p>
    <w:p w:rsidR="00687F25" w:rsidRPr="00921C0E" w:rsidRDefault="00C35E04" w:rsidP="00921C0E">
      <w:pPr>
        <w:rPr>
          <w:b/>
          <w:sz w:val="20"/>
          <w:szCs w:val="20"/>
        </w:rPr>
      </w:pPr>
      <w:r w:rsidRPr="00921C0E">
        <w:rPr>
          <w:b/>
          <w:sz w:val="20"/>
          <w:szCs w:val="20"/>
        </w:rPr>
        <w:t>FOR WRITTEN REPLY</w:t>
      </w:r>
      <w:r w:rsidRPr="00921C0E">
        <w:rPr>
          <w:b/>
          <w:sz w:val="20"/>
          <w:szCs w:val="20"/>
        </w:rPr>
        <w:t xml:space="preserve"> </w:t>
      </w:r>
      <w:r w:rsidRPr="00921C0E">
        <w:rPr>
          <w:b/>
          <w:sz w:val="20"/>
          <w:szCs w:val="20"/>
        </w:rPr>
        <w:t>QUESTION 116</w:t>
      </w:r>
    </w:p>
    <w:p w:rsidR="00687F25" w:rsidRPr="00921C0E" w:rsidRDefault="00C35E04" w:rsidP="00921C0E">
      <w:pPr>
        <w:rPr>
          <w:b/>
          <w:sz w:val="20"/>
          <w:szCs w:val="20"/>
        </w:rPr>
      </w:pPr>
      <w:r w:rsidRPr="00921C0E">
        <w:rPr>
          <w:b/>
          <w:sz w:val="20"/>
          <w:szCs w:val="20"/>
        </w:rPr>
        <w:t>DATE</w:t>
      </w:r>
      <w:r w:rsidRPr="00921C0E">
        <w:rPr>
          <w:b/>
          <w:spacing w:val="3"/>
          <w:sz w:val="20"/>
          <w:szCs w:val="20"/>
        </w:rPr>
        <w:t xml:space="preserve"> </w:t>
      </w:r>
      <w:r w:rsidR="00921C0E" w:rsidRPr="00921C0E">
        <w:rPr>
          <w:b/>
          <w:sz w:val="20"/>
          <w:szCs w:val="20"/>
        </w:rPr>
        <w:t>OF PUBLICATION</w:t>
      </w:r>
      <w:r w:rsidRPr="00921C0E">
        <w:rPr>
          <w:b/>
          <w:spacing w:val="49"/>
          <w:sz w:val="20"/>
          <w:szCs w:val="20"/>
        </w:rPr>
        <w:t xml:space="preserve"> </w:t>
      </w:r>
      <w:r w:rsidR="00921C0E" w:rsidRPr="00921C0E">
        <w:rPr>
          <w:b/>
          <w:spacing w:val="49"/>
          <w:sz w:val="20"/>
          <w:szCs w:val="20"/>
        </w:rPr>
        <w:t>I</w:t>
      </w:r>
      <w:r w:rsidR="00921C0E" w:rsidRPr="00921C0E">
        <w:rPr>
          <w:b/>
          <w:sz w:val="20"/>
          <w:szCs w:val="20"/>
        </w:rPr>
        <w:t>NTERNAL QUESTI</w:t>
      </w:r>
      <w:r w:rsidRPr="00921C0E">
        <w:rPr>
          <w:b/>
          <w:sz w:val="20"/>
          <w:szCs w:val="20"/>
        </w:rPr>
        <w:t>ON</w:t>
      </w:r>
      <w:r w:rsidRPr="00921C0E">
        <w:rPr>
          <w:b/>
          <w:spacing w:val="2"/>
          <w:sz w:val="20"/>
          <w:szCs w:val="20"/>
        </w:rPr>
        <w:t xml:space="preserve"> </w:t>
      </w:r>
      <w:r w:rsidR="00921C0E" w:rsidRPr="00921C0E">
        <w:rPr>
          <w:b/>
          <w:sz w:val="20"/>
          <w:szCs w:val="20"/>
        </w:rPr>
        <w:t>PAPER</w:t>
      </w:r>
      <w:r w:rsidRPr="00921C0E">
        <w:rPr>
          <w:b/>
          <w:spacing w:val="14"/>
          <w:sz w:val="20"/>
          <w:szCs w:val="20"/>
        </w:rPr>
        <w:t xml:space="preserve"> </w:t>
      </w:r>
      <w:r w:rsidR="00921C0E" w:rsidRPr="00921C0E">
        <w:rPr>
          <w:b/>
          <w:sz w:val="20"/>
          <w:szCs w:val="20"/>
        </w:rPr>
        <w:t>1FEBR</w:t>
      </w:r>
      <w:r w:rsidRPr="00921C0E">
        <w:rPr>
          <w:b/>
          <w:sz w:val="20"/>
          <w:szCs w:val="20"/>
        </w:rPr>
        <w:t>ARY</w:t>
      </w:r>
      <w:r w:rsidRPr="00921C0E">
        <w:rPr>
          <w:b/>
          <w:spacing w:val="-9"/>
          <w:sz w:val="20"/>
          <w:szCs w:val="20"/>
        </w:rPr>
        <w:t xml:space="preserve"> </w:t>
      </w:r>
      <w:r w:rsidRPr="00921C0E">
        <w:rPr>
          <w:b/>
          <w:sz w:val="20"/>
          <w:szCs w:val="20"/>
        </w:rPr>
        <w:t>2021</w:t>
      </w:r>
    </w:p>
    <w:p w:rsidR="00687F25" w:rsidRPr="00921C0E" w:rsidRDefault="00C35E04" w:rsidP="00921C0E">
      <w:pPr>
        <w:rPr>
          <w:b/>
          <w:sz w:val="20"/>
          <w:szCs w:val="20"/>
        </w:rPr>
      </w:pPr>
      <w:r w:rsidRPr="00921C0E">
        <w:rPr>
          <w:b/>
          <w:sz w:val="20"/>
          <w:szCs w:val="20"/>
        </w:rPr>
        <w:t>N</w:t>
      </w:r>
      <w:r w:rsidR="00921C0E" w:rsidRPr="00921C0E">
        <w:rPr>
          <w:b/>
          <w:sz w:val="20"/>
          <w:szCs w:val="20"/>
        </w:rPr>
        <w:t>TERNAL Q</w:t>
      </w:r>
      <w:r w:rsidRPr="00921C0E">
        <w:rPr>
          <w:b/>
          <w:sz w:val="20"/>
          <w:szCs w:val="20"/>
        </w:rPr>
        <w:t xml:space="preserve">UESTION PAPER NO 1 2021 </w:t>
      </w:r>
    </w:p>
    <w:p w:rsidR="00687F25" w:rsidRPr="00921C0E" w:rsidRDefault="00687F25" w:rsidP="00921C0E">
      <w:pPr>
        <w:rPr>
          <w:b/>
          <w:sz w:val="20"/>
          <w:szCs w:val="20"/>
        </w:rPr>
      </w:pPr>
    </w:p>
    <w:p w:rsidR="00687F25" w:rsidRPr="00921C0E" w:rsidRDefault="00C35E04" w:rsidP="00921C0E">
      <w:pPr>
        <w:rPr>
          <w:b/>
          <w:sz w:val="20"/>
          <w:szCs w:val="20"/>
        </w:rPr>
      </w:pPr>
      <w:r w:rsidRPr="00921C0E">
        <w:rPr>
          <w:b/>
          <w:sz w:val="20"/>
          <w:szCs w:val="20"/>
        </w:rPr>
        <w:t>116.</w:t>
      </w:r>
      <w:r w:rsidRPr="00921C0E">
        <w:rPr>
          <w:b/>
          <w:sz w:val="20"/>
          <w:szCs w:val="20"/>
        </w:rPr>
        <w:tab/>
      </w:r>
      <w:proofErr w:type="spellStart"/>
      <w:r w:rsidRPr="00921C0E">
        <w:rPr>
          <w:b/>
          <w:sz w:val="20"/>
          <w:szCs w:val="20"/>
        </w:rPr>
        <w:t>Mr</w:t>
      </w:r>
      <w:proofErr w:type="spellEnd"/>
      <w:r w:rsidRPr="00921C0E">
        <w:rPr>
          <w:b/>
          <w:sz w:val="20"/>
          <w:szCs w:val="20"/>
        </w:rPr>
        <w:t xml:space="preserve"> A G </w:t>
      </w:r>
      <w:r w:rsidRPr="00921C0E">
        <w:rPr>
          <w:b/>
          <w:sz w:val="20"/>
          <w:szCs w:val="20"/>
        </w:rPr>
        <w:t xml:space="preserve">Whitfield (DA) to </w:t>
      </w:r>
      <w:r w:rsidRPr="00921C0E">
        <w:rPr>
          <w:b/>
          <w:sz w:val="20"/>
          <w:szCs w:val="20"/>
        </w:rPr>
        <w:t xml:space="preserve">ask </w:t>
      </w:r>
      <w:r w:rsidRPr="00921C0E">
        <w:rPr>
          <w:b/>
          <w:sz w:val="20"/>
          <w:szCs w:val="20"/>
        </w:rPr>
        <w:t>the Minister of</w:t>
      </w:r>
      <w:r w:rsidRPr="00921C0E">
        <w:rPr>
          <w:b/>
          <w:spacing w:val="44"/>
          <w:sz w:val="20"/>
          <w:szCs w:val="20"/>
        </w:rPr>
        <w:t xml:space="preserve"> </w:t>
      </w:r>
      <w:r w:rsidRPr="00921C0E">
        <w:rPr>
          <w:b/>
          <w:sz w:val="20"/>
          <w:szCs w:val="20"/>
        </w:rPr>
        <w:t>Police:</w:t>
      </w:r>
    </w:p>
    <w:p w:rsidR="00687F25" w:rsidRPr="00921C0E" w:rsidRDefault="00687F25" w:rsidP="00921C0E">
      <w:pPr>
        <w:rPr>
          <w:b/>
          <w:sz w:val="20"/>
          <w:szCs w:val="20"/>
        </w:rPr>
      </w:pPr>
    </w:p>
    <w:p w:rsidR="00687F25" w:rsidRPr="00921C0E" w:rsidRDefault="00C35E04" w:rsidP="00921C0E">
      <w:pPr>
        <w:rPr>
          <w:sz w:val="20"/>
          <w:szCs w:val="20"/>
        </w:rPr>
      </w:pPr>
      <w:r w:rsidRPr="00921C0E">
        <w:rPr>
          <w:sz w:val="20"/>
          <w:szCs w:val="20"/>
        </w:rPr>
        <w:t>What are the details of the steps that he is actively taking to address the alarmingly high number of complaints lodged by members of the public against the SA Police Service members for police brutality, assault and heavy-handedness during the national lo</w:t>
      </w:r>
      <w:r w:rsidRPr="00921C0E">
        <w:rPr>
          <w:sz w:val="20"/>
          <w:szCs w:val="20"/>
        </w:rPr>
        <w:t>ckdown to curb the spread of COVID-19?</w:t>
      </w:r>
    </w:p>
    <w:p w:rsidR="00687F25" w:rsidRPr="00921C0E" w:rsidRDefault="00C35E04" w:rsidP="00921C0E">
      <w:pPr>
        <w:rPr>
          <w:sz w:val="20"/>
          <w:szCs w:val="20"/>
        </w:rPr>
      </w:pPr>
      <w:r w:rsidRPr="00921C0E">
        <w:rPr>
          <w:sz w:val="20"/>
          <w:szCs w:val="20"/>
        </w:rPr>
        <w:t>NW119E</w:t>
      </w:r>
    </w:p>
    <w:p w:rsidR="00921C0E" w:rsidRPr="00921C0E" w:rsidRDefault="00921C0E" w:rsidP="00921C0E">
      <w:pPr>
        <w:rPr>
          <w:sz w:val="20"/>
          <w:szCs w:val="20"/>
        </w:rPr>
      </w:pPr>
    </w:p>
    <w:p w:rsidR="00687F25" w:rsidRPr="00921C0E" w:rsidRDefault="00C35E04" w:rsidP="00921C0E">
      <w:pPr>
        <w:rPr>
          <w:b/>
          <w:sz w:val="20"/>
          <w:szCs w:val="20"/>
        </w:rPr>
      </w:pPr>
      <w:r w:rsidRPr="00921C0E">
        <w:rPr>
          <w:b/>
          <w:sz w:val="20"/>
          <w:szCs w:val="20"/>
        </w:rPr>
        <w:t>REPLY:</w:t>
      </w:r>
    </w:p>
    <w:p w:rsidR="00687F25" w:rsidRPr="00921C0E" w:rsidRDefault="00687F25" w:rsidP="00921C0E">
      <w:pPr>
        <w:rPr>
          <w:sz w:val="20"/>
          <w:szCs w:val="20"/>
        </w:rPr>
      </w:pPr>
    </w:p>
    <w:p w:rsidR="00687F25" w:rsidRPr="00921C0E" w:rsidRDefault="00C35E04" w:rsidP="00921C0E">
      <w:pPr>
        <w:rPr>
          <w:sz w:val="20"/>
          <w:szCs w:val="20"/>
        </w:rPr>
      </w:pPr>
      <w:r w:rsidRPr="00921C0E">
        <w:rPr>
          <w:sz w:val="20"/>
          <w:szCs w:val="20"/>
        </w:rPr>
        <w:t>On 15 March 2020, the Minister of Cooperative Governance and Traditional Affairs, designated under Section 3 of the Disaster Management Act, 2002 (Act No. 57 of 2002),</w:t>
      </w:r>
      <w:r w:rsidRPr="00921C0E">
        <w:rPr>
          <w:spacing w:val="-19"/>
          <w:sz w:val="20"/>
          <w:szCs w:val="20"/>
        </w:rPr>
        <w:t xml:space="preserve"> </w:t>
      </w:r>
      <w:r w:rsidRPr="00921C0E">
        <w:rPr>
          <w:sz w:val="20"/>
          <w:szCs w:val="20"/>
        </w:rPr>
        <w:t>declared</w:t>
      </w:r>
      <w:r w:rsidRPr="00921C0E">
        <w:rPr>
          <w:spacing w:val="-12"/>
          <w:sz w:val="20"/>
          <w:szCs w:val="20"/>
        </w:rPr>
        <w:t xml:space="preserve"> </w:t>
      </w:r>
      <w:r w:rsidRPr="00921C0E">
        <w:rPr>
          <w:sz w:val="20"/>
          <w:szCs w:val="20"/>
        </w:rPr>
        <w:t>a</w:t>
      </w:r>
      <w:r w:rsidRPr="00921C0E">
        <w:rPr>
          <w:spacing w:val="-19"/>
          <w:sz w:val="20"/>
          <w:szCs w:val="20"/>
        </w:rPr>
        <w:t xml:space="preserve"> </w:t>
      </w:r>
      <w:r w:rsidRPr="00921C0E">
        <w:rPr>
          <w:sz w:val="20"/>
          <w:szCs w:val="20"/>
        </w:rPr>
        <w:t>national</w:t>
      </w:r>
      <w:r w:rsidRPr="00921C0E">
        <w:rPr>
          <w:spacing w:val="-16"/>
          <w:sz w:val="20"/>
          <w:szCs w:val="20"/>
        </w:rPr>
        <w:t xml:space="preserve"> </w:t>
      </w:r>
      <w:r w:rsidRPr="00921C0E">
        <w:rPr>
          <w:sz w:val="20"/>
          <w:szCs w:val="20"/>
        </w:rPr>
        <w:t>state</w:t>
      </w:r>
      <w:r w:rsidRPr="00921C0E">
        <w:rPr>
          <w:spacing w:val="-18"/>
          <w:sz w:val="20"/>
          <w:szCs w:val="20"/>
        </w:rPr>
        <w:t xml:space="preserve"> </w:t>
      </w:r>
      <w:r w:rsidRPr="00921C0E">
        <w:rPr>
          <w:sz w:val="20"/>
          <w:szCs w:val="20"/>
        </w:rPr>
        <w:t>of</w:t>
      </w:r>
      <w:r w:rsidRPr="00921C0E">
        <w:rPr>
          <w:spacing w:val="-21"/>
          <w:sz w:val="20"/>
          <w:szCs w:val="20"/>
        </w:rPr>
        <w:t xml:space="preserve"> </w:t>
      </w:r>
      <w:r w:rsidRPr="00921C0E">
        <w:rPr>
          <w:sz w:val="20"/>
          <w:szCs w:val="20"/>
        </w:rPr>
        <w:t>disaster</w:t>
      </w:r>
      <w:r w:rsidRPr="00921C0E">
        <w:rPr>
          <w:spacing w:val="-12"/>
          <w:sz w:val="20"/>
          <w:szCs w:val="20"/>
        </w:rPr>
        <w:t xml:space="preserve"> </w:t>
      </w:r>
      <w:r w:rsidRPr="00921C0E">
        <w:rPr>
          <w:sz w:val="20"/>
          <w:szCs w:val="20"/>
        </w:rPr>
        <w:t>and</w:t>
      </w:r>
      <w:r w:rsidRPr="00921C0E">
        <w:rPr>
          <w:spacing w:val="-26"/>
          <w:sz w:val="20"/>
          <w:szCs w:val="20"/>
        </w:rPr>
        <w:t xml:space="preserve"> </w:t>
      </w:r>
      <w:r w:rsidRPr="00921C0E">
        <w:rPr>
          <w:sz w:val="20"/>
          <w:szCs w:val="20"/>
        </w:rPr>
        <w:t>promulga1ed</w:t>
      </w:r>
      <w:r w:rsidRPr="00921C0E">
        <w:rPr>
          <w:spacing w:val="-6"/>
          <w:sz w:val="20"/>
          <w:szCs w:val="20"/>
        </w:rPr>
        <w:t xml:space="preserve"> </w:t>
      </w:r>
      <w:r w:rsidRPr="00921C0E">
        <w:rPr>
          <w:sz w:val="20"/>
          <w:szCs w:val="20"/>
        </w:rPr>
        <w:t>Regulations,</w:t>
      </w:r>
      <w:r w:rsidRPr="00921C0E">
        <w:rPr>
          <w:spacing w:val="-15"/>
          <w:sz w:val="20"/>
          <w:szCs w:val="20"/>
        </w:rPr>
        <w:t xml:space="preserve"> </w:t>
      </w:r>
      <w:r w:rsidRPr="00921C0E">
        <w:rPr>
          <w:sz w:val="20"/>
          <w:szCs w:val="20"/>
        </w:rPr>
        <w:t>in</w:t>
      </w:r>
      <w:r w:rsidRPr="00921C0E">
        <w:rPr>
          <w:spacing w:val="-22"/>
          <w:sz w:val="20"/>
          <w:szCs w:val="20"/>
        </w:rPr>
        <w:t xml:space="preserve"> </w:t>
      </w:r>
      <w:r w:rsidRPr="00921C0E">
        <w:rPr>
          <w:sz w:val="20"/>
          <w:szCs w:val="20"/>
        </w:rPr>
        <w:t>terms</w:t>
      </w:r>
      <w:r w:rsidRPr="00921C0E">
        <w:rPr>
          <w:spacing w:val="-15"/>
          <w:sz w:val="20"/>
          <w:szCs w:val="20"/>
        </w:rPr>
        <w:t xml:space="preserve"> </w:t>
      </w:r>
      <w:r w:rsidRPr="00921C0E">
        <w:rPr>
          <w:sz w:val="20"/>
          <w:szCs w:val="20"/>
        </w:rPr>
        <w:t>of section 27(2) of the Disaster Management Act,</w:t>
      </w:r>
      <w:r w:rsidRPr="00921C0E">
        <w:rPr>
          <w:spacing w:val="-35"/>
          <w:sz w:val="20"/>
          <w:szCs w:val="20"/>
        </w:rPr>
        <w:t xml:space="preserve"> </w:t>
      </w:r>
      <w:r w:rsidRPr="00921C0E">
        <w:rPr>
          <w:sz w:val="20"/>
          <w:szCs w:val="20"/>
        </w:rPr>
        <w:t>2002.</w:t>
      </w:r>
    </w:p>
    <w:p w:rsidR="00687F25" w:rsidRPr="00921C0E" w:rsidRDefault="00687F25" w:rsidP="00921C0E">
      <w:pPr>
        <w:rPr>
          <w:sz w:val="20"/>
          <w:szCs w:val="20"/>
        </w:rPr>
      </w:pPr>
    </w:p>
    <w:p w:rsidR="00687F25" w:rsidRPr="00921C0E" w:rsidRDefault="00C35E04" w:rsidP="00921C0E">
      <w:pPr>
        <w:rPr>
          <w:sz w:val="20"/>
          <w:szCs w:val="20"/>
        </w:rPr>
      </w:pPr>
      <w:r w:rsidRPr="00921C0E">
        <w:rPr>
          <w:sz w:val="20"/>
          <w:szCs w:val="20"/>
        </w:rPr>
        <w:t>The</w:t>
      </w:r>
      <w:r w:rsidRPr="00921C0E">
        <w:rPr>
          <w:spacing w:val="-31"/>
          <w:sz w:val="20"/>
          <w:szCs w:val="20"/>
        </w:rPr>
        <w:t xml:space="preserve"> </w:t>
      </w:r>
      <w:r w:rsidRPr="00921C0E">
        <w:rPr>
          <w:sz w:val="20"/>
          <w:szCs w:val="20"/>
        </w:rPr>
        <w:t>South</w:t>
      </w:r>
      <w:r w:rsidRPr="00921C0E">
        <w:rPr>
          <w:spacing w:val="-25"/>
          <w:sz w:val="20"/>
          <w:szCs w:val="20"/>
        </w:rPr>
        <w:t xml:space="preserve"> </w:t>
      </w:r>
      <w:r w:rsidRPr="00921C0E">
        <w:rPr>
          <w:sz w:val="20"/>
          <w:szCs w:val="20"/>
        </w:rPr>
        <w:t>African</w:t>
      </w:r>
      <w:r w:rsidRPr="00921C0E">
        <w:rPr>
          <w:spacing w:val="-33"/>
          <w:sz w:val="20"/>
          <w:szCs w:val="20"/>
        </w:rPr>
        <w:t xml:space="preserve"> </w:t>
      </w:r>
      <w:r w:rsidRPr="00921C0E">
        <w:rPr>
          <w:sz w:val="20"/>
          <w:szCs w:val="20"/>
        </w:rPr>
        <w:t>Police</w:t>
      </w:r>
      <w:r w:rsidRPr="00921C0E">
        <w:rPr>
          <w:spacing w:val="-17"/>
          <w:sz w:val="20"/>
          <w:szCs w:val="20"/>
        </w:rPr>
        <w:t xml:space="preserve"> </w:t>
      </w:r>
      <w:r w:rsidRPr="00921C0E">
        <w:rPr>
          <w:sz w:val="20"/>
          <w:szCs w:val="20"/>
        </w:rPr>
        <w:t>Service</w:t>
      </w:r>
      <w:r w:rsidRPr="00921C0E">
        <w:rPr>
          <w:spacing w:val="-16"/>
          <w:sz w:val="20"/>
          <w:szCs w:val="20"/>
        </w:rPr>
        <w:t xml:space="preserve"> </w:t>
      </w:r>
      <w:r w:rsidRPr="00921C0E">
        <w:rPr>
          <w:sz w:val="20"/>
          <w:szCs w:val="20"/>
        </w:rPr>
        <w:t>(SAPS)</w:t>
      </w:r>
      <w:r w:rsidRPr="00921C0E">
        <w:rPr>
          <w:spacing w:val="-23"/>
          <w:sz w:val="20"/>
          <w:szCs w:val="20"/>
        </w:rPr>
        <w:t xml:space="preserve"> </w:t>
      </w:r>
      <w:r w:rsidRPr="00921C0E">
        <w:rPr>
          <w:sz w:val="20"/>
          <w:szCs w:val="20"/>
        </w:rPr>
        <w:t>issued</w:t>
      </w:r>
      <w:r w:rsidRPr="00921C0E">
        <w:rPr>
          <w:spacing w:val="-24"/>
          <w:sz w:val="20"/>
          <w:szCs w:val="20"/>
        </w:rPr>
        <w:t xml:space="preserve"> </w:t>
      </w:r>
      <w:r w:rsidRPr="00921C0E">
        <w:rPr>
          <w:sz w:val="20"/>
          <w:szCs w:val="20"/>
        </w:rPr>
        <w:t>a</w:t>
      </w:r>
      <w:r w:rsidRPr="00921C0E">
        <w:rPr>
          <w:spacing w:val="-24"/>
          <w:sz w:val="20"/>
          <w:szCs w:val="20"/>
        </w:rPr>
        <w:t xml:space="preserve"> </w:t>
      </w:r>
      <w:r w:rsidRPr="00921C0E">
        <w:rPr>
          <w:sz w:val="20"/>
          <w:szCs w:val="20"/>
        </w:rPr>
        <w:t>circular,</w:t>
      </w:r>
      <w:r w:rsidRPr="00921C0E">
        <w:rPr>
          <w:spacing w:val="-22"/>
          <w:sz w:val="20"/>
          <w:szCs w:val="20"/>
        </w:rPr>
        <w:t xml:space="preserve"> </w:t>
      </w:r>
      <w:r w:rsidRPr="00921C0E">
        <w:rPr>
          <w:sz w:val="20"/>
          <w:szCs w:val="20"/>
        </w:rPr>
        <w:t>with</w:t>
      </w:r>
      <w:r w:rsidRPr="00921C0E">
        <w:rPr>
          <w:spacing w:val="-29"/>
          <w:sz w:val="20"/>
          <w:szCs w:val="20"/>
        </w:rPr>
        <w:t xml:space="preserve"> </w:t>
      </w:r>
      <w:r w:rsidRPr="00921C0E">
        <w:rPr>
          <w:sz w:val="20"/>
          <w:szCs w:val="20"/>
        </w:rPr>
        <w:t>reference</w:t>
      </w:r>
      <w:r w:rsidRPr="00921C0E">
        <w:rPr>
          <w:spacing w:val="-15"/>
          <w:sz w:val="20"/>
          <w:szCs w:val="20"/>
        </w:rPr>
        <w:t xml:space="preserve"> </w:t>
      </w:r>
      <w:r w:rsidRPr="00921C0E">
        <w:rPr>
          <w:sz w:val="20"/>
          <w:szCs w:val="20"/>
        </w:rPr>
        <w:t>1/1/4/1</w:t>
      </w:r>
      <w:r w:rsidRPr="00921C0E">
        <w:rPr>
          <w:spacing w:val="-19"/>
          <w:sz w:val="20"/>
          <w:szCs w:val="20"/>
        </w:rPr>
        <w:t xml:space="preserve"> </w:t>
      </w:r>
      <w:r w:rsidRPr="00921C0E">
        <w:rPr>
          <w:sz w:val="20"/>
          <w:szCs w:val="20"/>
        </w:rPr>
        <w:t>over 3/34/1,</w:t>
      </w:r>
      <w:r w:rsidRPr="00921C0E">
        <w:rPr>
          <w:spacing w:val="-17"/>
          <w:sz w:val="20"/>
          <w:szCs w:val="20"/>
        </w:rPr>
        <w:t xml:space="preserve"> </w:t>
      </w:r>
      <w:r w:rsidRPr="00921C0E">
        <w:rPr>
          <w:sz w:val="20"/>
          <w:szCs w:val="20"/>
        </w:rPr>
        <w:t>dated</w:t>
      </w:r>
      <w:r w:rsidRPr="00921C0E">
        <w:rPr>
          <w:spacing w:val="-14"/>
          <w:sz w:val="20"/>
          <w:szCs w:val="20"/>
        </w:rPr>
        <w:t xml:space="preserve"> </w:t>
      </w:r>
      <w:r w:rsidRPr="00921C0E">
        <w:rPr>
          <w:sz w:val="20"/>
          <w:szCs w:val="20"/>
        </w:rPr>
        <w:t>19</w:t>
      </w:r>
      <w:r w:rsidRPr="00921C0E">
        <w:rPr>
          <w:spacing w:val="-20"/>
          <w:sz w:val="20"/>
          <w:szCs w:val="20"/>
        </w:rPr>
        <w:t xml:space="preserve"> </w:t>
      </w:r>
      <w:r w:rsidRPr="00921C0E">
        <w:rPr>
          <w:sz w:val="20"/>
          <w:szCs w:val="20"/>
        </w:rPr>
        <w:t>May</w:t>
      </w:r>
      <w:r w:rsidRPr="00921C0E">
        <w:rPr>
          <w:spacing w:val="-14"/>
          <w:sz w:val="20"/>
          <w:szCs w:val="20"/>
        </w:rPr>
        <w:t xml:space="preserve"> </w:t>
      </w:r>
      <w:r w:rsidRPr="00921C0E">
        <w:rPr>
          <w:sz w:val="20"/>
          <w:szCs w:val="20"/>
        </w:rPr>
        <w:t>2020,</w:t>
      </w:r>
      <w:r w:rsidRPr="00921C0E">
        <w:rPr>
          <w:spacing w:val="-8"/>
          <w:sz w:val="20"/>
          <w:szCs w:val="20"/>
        </w:rPr>
        <w:t xml:space="preserve"> </w:t>
      </w:r>
      <w:r w:rsidRPr="00921C0E">
        <w:rPr>
          <w:sz w:val="20"/>
          <w:szCs w:val="20"/>
        </w:rPr>
        <w:t>signed</w:t>
      </w:r>
      <w:r w:rsidRPr="00921C0E">
        <w:rPr>
          <w:spacing w:val="-16"/>
          <w:sz w:val="20"/>
          <w:szCs w:val="20"/>
        </w:rPr>
        <w:t xml:space="preserve"> </w:t>
      </w:r>
      <w:r w:rsidRPr="00921C0E">
        <w:rPr>
          <w:sz w:val="20"/>
          <w:szCs w:val="20"/>
        </w:rPr>
        <w:t>by</w:t>
      </w:r>
      <w:r w:rsidRPr="00921C0E">
        <w:rPr>
          <w:spacing w:val="-20"/>
          <w:sz w:val="20"/>
          <w:szCs w:val="20"/>
        </w:rPr>
        <w:t xml:space="preserve"> </w:t>
      </w:r>
      <w:r w:rsidRPr="00921C0E">
        <w:rPr>
          <w:sz w:val="20"/>
          <w:szCs w:val="20"/>
        </w:rPr>
        <w:t>the</w:t>
      </w:r>
      <w:r w:rsidRPr="00921C0E">
        <w:rPr>
          <w:spacing w:val="-23"/>
          <w:sz w:val="20"/>
          <w:szCs w:val="20"/>
        </w:rPr>
        <w:t xml:space="preserve"> </w:t>
      </w:r>
      <w:r w:rsidRPr="00921C0E">
        <w:rPr>
          <w:sz w:val="20"/>
          <w:szCs w:val="20"/>
        </w:rPr>
        <w:t>National</w:t>
      </w:r>
      <w:r w:rsidRPr="00921C0E">
        <w:rPr>
          <w:spacing w:val="-18"/>
          <w:sz w:val="20"/>
          <w:szCs w:val="20"/>
        </w:rPr>
        <w:t xml:space="preserve"> </w:t>
      </w:r>
      <w:r w:rsidRPr="00921C0E">
        <w:rPr>
          <w:sz w:val="20"/>
          <w:szCs w:val="20"/>
        </w:rPr>
        <w:t>Commissioner,</w:t>
      </w:r>
      <w:r w:rsidRPr="00921C0E">
        <w:rPr>
          <w:spacing w:val="1"/>
          <w:sz w:val="20"/>
          <w:szCs w:val="20"/>
        </w:rPr>
        <w:t xml:space="preserve"> </w:t>
      </w:r>
      <w:r w:rsidRPr="00921C0E">
        <w:rPr>
          <w:sz w:val="20"/>
          <w:szCs w:val="20"/>
        </w:rPr>
        <w:t>to</w:t>
      </w:r>
      <w:r w:rsidRPr="00921C0E">
        <w:rPr>
          <w:spacing w:val="-19"/>
          <w:sz w:val="20"/>
          <w:szCs w:val="20"/>
        </w:rPr>
        <w:t xml:space="preserve"> </w:t>
      </w:r>
      <w:r w:rsidRPr="00921C0E">
        <w:rPr>
          <w:sz w:val="20"/>
          <w:szCs w:val="20"/>
        </w:rPr>
        <w:t>address</w:t>
      </w:r>
      <w:r w:rsidRPr="00921C0E">
        <w:rPr>
          <w:spacing w:val="-15"/>
          <w:sz w:val="20"/>
          <w:szCs w:val="20"/>
        </w:rPr>
        <w:t xml:space="preserve"> </w:t>
      </w:r>
      <w:r w:rsidRPr="00921C0E">
        <w:rPr>
          <w:sz w:val="20"/>
          <w:szCs w:val="20"/>
        </w:rPr>
        <w:t>the</w:t>
      </w:r>
      <w:r w:rsidRPr="00921C0E">
        <w:rPr>
          <w:spacing w:val="-23"/>
          <w:sz w:val="20"/>
          <w:szCs w:val="20"/>
        </w:rPr>
        <w:t xml:space="preserve"> </w:t>
      </w:r>
      <w:r w:rsidRPr="00921C0E">
        <w:rPr>
          <w:sz w:val="20"/>
          <w:szCs w:val="20"/>
        </w:rPr>
        <w:t>use of</w:t>
      </w:r>
      <w:r w:rsidRPr="00921C0E">
        <w:rPr>
          <w:spacing w:val="-24"/>
          <w:sz w:val="20"/>
          <w:szCs w:val="20"/>
        </w:rPr>
        <w:t xml:space="preserve"> </w:t>
      </w:r>
      <w:r w:rsidRPr="00921C0E">
        <w:rPr>
          <w:sz w:val="20"/>
          <w:szCs w:val="20"/>
        </w:rPr>
        <w:t>force</w:t>
      </w:r>
      <w:r w:rsidRPr="00921C0E">
        <w:rPr>
          <w:spacing w:val="-10"/>
          <w:sz w:val="20"/>
          <w:szCs w:val="20"/>
        </w:rPr>
        <w:t xml:space="preserve"> </w:t>
      </w:r>
      <w:r w:rsidRPr="00921C0E">
        <w:rPr>
          <w:sz w:val="20"/>
          <w:szCs w:val="20"/>
        </w:rPr>
        <w:t>and</w:t>
      </w:r>
      <w:r w:rsidRPr="00921C0E">
        <w:rPr>
          <w:spacing w:val="-18"/>
          <w:sz w:val="20"/>
          <w:szCs w:val="20"/>
        </w:rPr>
        <w:t xml:space="preserve"> </w:t>
      </w:r>
      <w:r w:rsidRPr="00921C0E">
        <w:rPr>
          <w:sz w:val="20"/>
          <w:szCs w:val="20"/>
        </w:rPr>
        <w:t>torture</w:t>
      </w:r>
      <w:r w:rsidRPr="00921C0E">
        <w:rPr>
          <w:spacing w:val="-14"/>
          <w:sz w:val="20"/>
          <w:szCs w:val="20"/>
        </w:rPr>
        <w:t xml:space="preserve"> </w:t>
      </w:r>
      <w:r w:rsidRPr="00921C0E">
        <w:rPr>
          <w:sz w:val="20"/>
          <w:szCs w:val="20"/>
        </w:rPr>
        <w:t>and</w:t>
      </w:r>
      <w:r w:rsidRPr="00921C0E">
        <w:rPr>
          <w:spacing w:val="-22"/>
          <w:sz w:val="20"/>
          <w:szCs w:val="20"/>
        </w:rPr>
        <w:t xml:space="preserve"> </w:t>
      </w:r>
      <w:r w:rsidRPr="00921C0E">
        <w:rPr>
          <w:sz w:val="20"/>
          <w:szCs w:val="20"/>
        </w:rPr>
        <w:t>provide</w:t>
      </w:r>
      <w:r w:rsidRPr="00921C0E">
        <w:rPr>
          <w:spacing w:val="-14"/>
          <w:sz w:val="20"/>
          <w:szCs w:val="20"/>
        </w:rPr>
        <w:t xml:space="preserve"> </w:t>
      </w:r>
      <w:r w:rsidRPr="00921C0E">
        <w:rPr>
          <w:sz w:val="20"/>
          <w:szCs w:val="20"/>
        </w:rPr>
        <w:t>guidelines</w:t>
      </w:r>
      <w:r w:rsidRPr="00921C0E">
        <w:rPr>
          <w:spacing w:val="-10"/>
          <w:sz w:val="20"/>
          <w:szCs w:val="20"/>
        </w:rPr>
        <w:t xml:space="preserve"> </w:t>
      </w:r>
      <w:r w:rsidRPr="00921C0E">
        <w:rPr>
          <w:sz w:val="20"/>
          <w:szCs w:val="20"/>
        </w:rPr>
        <w:t>on</w:t>
      </w:r>
      <w:r w:rsidRPr="00921C0E">
        <w:rPr>
          <w:spacing w:val="-32"/>
          <w:sz w:val="20"/>
          <w:szCs w:val="20"/>
        </w:rPr>
        <w:t xml:space="preserve"> </w:t>
      </w:r>
      <w:r w:rsidRPr="00921C0E">
        <w:rPr>
          <w:sz w:val="20"/>
          <w:szCs w:val="20"/>
        </w:rPr>
        <w:t>the</w:t>
      </w:r>
      <w:r w:rsidRPr="00921C0E">
        <w:rPr>
          <w:spacing w:val="-22"/>
          <w:sz w:val="20"/>
          <w:szCs w:val="20"/>
        </w:rPr>
        <w:t xml:space="preserve"> </w:t>
      </w:r>
      <w:r w:rsidRPr="00921C0E">
        <w:rPr>
          <w:sz w:val="20"/>
          <w:szCs w:val="20"/>
        </w:rPr>
        <w:t>implementation</w:t>
      </w:r>
      <w:r w:rsidRPr="00921C0E">
        <w:rPr>
          <w:spacing w:val="-23"/>
          <w:sz w:val="20"/>
          <w:szCs w:val="20"/>
        </w:rPr>
        <w:t xml:space="preserve"> </w:t>
      </w:r>
      <w:r w:rsidRPr="00921C0E">
        <w:rPr>
          <w:sz w:val="20"/>
          <w:szCs w:val="20"/>
        </w:rPr>
        <w:t>and</w:t>
      </w:r>
      <w:r w:rsidRPr="00921C0E">
        <w:rPr>
          <w:spacing w:val="-17"/>
          <w:sz w:val="20"/>
          <w:szCs w:val="20"/>
        </w:rPr>
        <w:t xml:space="preserve"> </w:t>
      </w:r>
      <w:r w:rsidRPr="00921C0E">
        <w:rPr>
          <w:sz w:val="20"/>
          <w:szCs w:val="20"/>
        </w:rPr>
        <w:t>enforcement</w:t>
      </w:r>
      <w:r w:rsidRPr="00921C0E">
        <w:rPr>
          <w:spacing w:val="-1"/>
          <w:sz w:val="20"/>
          <w:szCs w:val="20"/>
        </w:rPr>
        <w:t xml:space="preserve"> </w:t>
      </w:r>
      <w:r w:rsidRPr="00921C0E">
        <w:rPr>
          <w:sz w:val="20"/>
          <w:szCs w:val="20"/>
        </w:rPr>
        <w:t>of Regulations</w:t>
      </w:r>
      <w:r w:rsidRPr="00921C0E">
        <w:rPr>
          <w:spacing w:val="-10"/>
          <w:sz w:val="20"/>
          <w:szCs w:val="20"/>
        </w:rPr>
        <w:t xml:space="preserve"> </w:t>
      </w:r>
      <w:r w:rsidRPr="00921C0E">
        <w:rPr>
          <w:sz w:val="20"/>
          <w:szCs w:val="20"/>
        </w:rPr>
        <w:t>and</w:t>
      </w:r>
      <w:r w:rsidRPr="00921C0E">
        <w:rPr>
          <w:spacing w:val="-21"/>
          <w:sz w:val="20"/>
          <w:szCs w:val="20"/>
        </w:rPr>
        <w:t xml:space="preserve"> </w:t>
      </w:r>
      <w:r w:rsidRPr="00921C0E">
        <w:rPr>
          <w:sz w:val="20"/>
          <w:szCs w:val="20"/>
        </w:rPr>
        <w:t>directives</w:t>
      </w:r>
      <w:r w:rsidRPr="00921C0E">
        <w:rPr>
          <w:spacing w:val="-10"/>
          <w:sz w:val="20"/>
          <w:szCs w:val="20"/>
        </w:rPr>
        <w:t xml:space="preserve"> </w:t>
      </w:r>
      <w:r w:rsidRPr="00921C0E">
        <w:rPr>
          <w:sz w:val="20"/>
          <w:szCs w:val="20"/>
        </w:rPr>
        <w:t>issued,</w:t>
      </w:r>
      <w:r w:rsidRPr="00921C0E">
        <w:rPr>
          <w:spacing w:val="-23"/>
          <w:sz w:val="20"/>
          <w:szCs w:val="20"/>
        </w:rPr>
        <w:t xml:space="preserve"> </w:t>
      </w:r>
      <w:r w:rsidRPr="00921C0E">
        <w:rPr>
          <w:sz w:val="20"/>
          <w:szCs w:val="20"/>
        </w:rPr>
        <w:t>in</w:t>
      </w:r>
      <w:r w:rsidRPr="00921C0E">
        <w:rPr>
          <w:spacing w:val="-28"/>
          <w:sz w:val="20"/>
          <w:szCs w:val="20"/>
        </w:rPr>
        <w:t xml:space="preserve"> </w:t>
      </w:r>
      <w:r w:rsidRPr="00921C0E">
        <w:rPr>
          <w:sz w:val="20"/>
          <w:szCs w:val="20"/>
        </w:rPr>
        <w:t>terms</w:t>
      </w:r>
      <w:r w:rsidRPr="00921C0E">
        <w:rPr>
          <w:spacing w:val="-22"/>
          <w:sz w:val="20"/>
          <w:szCs w:val="20"/>
        </w:rPr>
        <w:t xml:space="preserve"> </w:t>
      </w:r>
      <w:r w:rsidRPr="00921C0E">
        <w:rPr>
          <w:sz w:val="20"/>
          <w:szCs w:val="20"/>
        </w:rPr>
        <w:t>of</w:t>
      </w:r>
      <w:r w:rsidRPr="00921C0E">
        <w:rPr>
          <w:spacing w:val="-29"/>
          <w:sz w:val="20"/>
          <w:szCs w:val="20"/>
        </w:rPr>
        <w:t xml:space="preserve"> </w:t>
      </w:r>
      <w:r w:rsidRPr="00921C0E">
        <w:rPr>
          <w:sz w:val="20"/>
          <w:szCs w:val="20"/>
        </w:rPr>
        <w:t>Section</w:t>
      </w:r>
      <w:r w:rsidRPr="00921C0E">
        <w:rPr>
          <w:spacing w:val="-27"/>
          <w:sz w:val="20"/>
          <w:szCs w:val="20"/>
        </w:rPr>
        <w:t xml:space="preserve"> </w:t>
      </w:r>
      <w:r w:rsidRPr="00921C0E">
        <w:rPr>
          <w:sz w:val="20"/>
          <w:szCs w:val="20"/>
        </w:rPr>
        <w:t>27</w:t>
      </w:r>
      <w:r w:rsidRPr="00921C0E">
        <w:rPr>
          <w:spacing w:val="-19"/>
          <w:sz w:val="20"/>
          <w:szCs w:val="20"/>
        </w:rPr>
        <w:t xml:space="preserve"> </w:t>
      </w:r>
      <w:r w:rsidRPr="00921C0E">
        <w:rPr>
          <w:sz w:val="20"/>
          <w:szCs w:val="20"/>
        </w:rPr>
        <w:t>of</w:t>
      </w:r>
      <w:r w:rsidRPr="00921C0E">
        <w:rPr>
          <w:spacing w:val="-24"/>
          <w:sz w:val="20"/>
          <w:szCs w:val="20"/>
        </w:rPr>
        <w:t xml:space="preserve"> </w:t>
      </w:r>
      <w:r w:rsidRPr="00921C0E">
        <w:rPr>
          <w:sz w:val="20"/>
          <w:szCs w:val="20"/>
        </w:rPr>
        <w:t>the</w:t>
      </w:r>
      <w:r w:rsidRPr="00921C0E">
        <w:rPr>
          <w:spacing w:val="-24"/>
          <w:sz w:val="20"/>
          <w:szCs w:val="20"/>
        </w:rPr>
        <w:t xml:space="preserve"> </w:t>
      </w:r>
      <w:r w:rsidRPr="00921C0E">
        <w:rPr>
          <w:sz w:val="20"/>
          <w:szCs w:val="20"/>
        </w:rPr>
        <w:t>Disaster</w:t>
      </w:r>
      <w:r w:rsidRPr="00921C0E">
        <w:rPr>
          <w:spacing w:val="-18"/>
          <w:sz w:val="20"/>
          <w:szCs w:val="20"/>
        </w:rPr>
        <w:t xml:space="preserve"> </w:t>
      </w:r>
      <w:r w:rsidRPr="00921C0E">
        <w:rPr>
          <w:sz w:val="20"/>
          <w:szCs w:val="20"/>
        </w:rPr>
        <w:t>Management Act, 2002, on the containment and management of COVID-19. This circular was issued</w:t>
      </w:r>
      <w:r w:rsidRPr="00921C0E">
        <w:rPr>
          <w:spacing w:val="-28"/>
          <w:sz w:val="20"/>
          <w:szCs w:val="20"/>
        </w:rPr>
        <w:t xml:space="preserve"> </w:t>
      </w:r>
      <w:r w:rsidRPr="00921C0E">
        <w:rPr>
          <w:sz w:val="20"/>
          <w:szCs w:val="20"/>
        </w:rPr>
        <w:t>in</w:t>
      </w:r>
      <w:r w:rsidRPr="00921C0E">
        <w:rPr>
          <w:spacing w:val="-36"/>
          <w:sz w:val="20"/>
          <w:szCs w:val="20"/>
        </w:rPr>
        <w:t xml:space="preserve"> </w:t>
      </w:r>
      <w:r w:rsidRPr="00921C0E">
        <w:rPr>
          <w:sz w:val="20"/>
          <w:szCs w:val="20"/>
        </w:rPr>
        <w:t>response</w:t>
      </w:r>
      <w:r w:rsidRPr="00921C0E">
        <w:rPr>
          <w:spacing w:val="-23"/>
          <w:sz w:val="20"/>
          <w:szCs w:val="20"/>
        </w:rPr>
        <w:t xml:space="preserve"> </w:t>
      </w:r>
      <w:r w:rsidRPr="00921C0E">
        <w:rPr>
          <w:sz w:val="20"/>
          <w:szCs w:val="20"/>
        </w:rPr>
        <w:t>to</w:t>
      </w:r>
      <w:r w:rsidRPr="00921C0E">
        <w:rPr>
          <w:spacing w:val="-31"/>
          <w:sz w:val="20"/>
          <w:szCs w:val="20"/>
        </w:rPr>
        <w:t xml:space="preserve"> </w:t>
      </w:r>
      <w:r w:rsidRPr="00921C0E">
        <w:rPr>
          <w:sz w:val="20"/>
          <w:szCs w:val="20"/>
        </w:rPr>
        <w:t>the</w:t>
      </w:r>
      <w:r w:rsidRPr="00921C0E">
        <w:rPr>
          <w:spacing w:val="-29"/>
          <w:sz w:val="20"/>
          <w:szCs w:val="20"/>
        </w:rPr>
        <w:t xml:space="preserve"> </w:t>
      </w:r>
      <w:r w:rsidRPr="00921C0E">
        <w:rPr>
          <w:sz w:val="20"/>
          <w:szCs w:val="20"/>
        </w:rPr>
        <w:t>court</w:t>
      </w:r>
      <w:r w:rsidRPr="00921C0E">
        <w:rPr>
          <w:spacing w:val="-25"/>
          <w:sz w:val="20"/>
          <w:szCs w:val="20"/>
        </w:rPr>
        <w:t xml:space="preserve"> </w:t>
      </w:r>
      <w:r w:rsidRPr="00921C0E">
        <w:rPr>
          <w:sz w:val="20"/>
          <w:szCs w:val="20"/>
        </w:rPr>
        <w:t>order</w:t>
      </w:r>
      <w:r w:rsidRPr="00921C0E">
        <w:rPr>
          <w:spacing w:val="-27"/>
          <w:sz w:val="20"/>
          <w:szCs w:val="20"/>
        </w:rPr>
        <w:t xml:space="preserve"> </w:t>
      </w:r>
      <w:r w:rsidRPr="00921C0E">
        <w:rPr>
          <w:sz w:val="20"/>
          <w:szCs w:val="20"/>
        </w:rPr>
        <w:t>issued</w:t>
      </w:r>
      <w:r w:rsidRPr="00921C0E">
        <w:rPr>
          <w:spacing w:val="-23"/>
          <w:sz w:val="20"/>
          <w:szCs w:val="20"/>
        </w:rPr>
        <w:t xml:space="preserve"> </w:t>
      </w:r>
      <w:r w:rsidRPr="00921C0E">
        <w:rPr>
          <w:sz w:val="20"/>
          <w:szCs w:val="20"/>
        </w:rPr>
        <w:t>in</w:t>
      </w:r>
      <w:r w:rsidRPr="00921C0E">
        <w:rPr>
          <w:spacing w:val="-39"/>
          <w:sz w:val="20"/>
          <w:szCs w:val="20"/>
        </w:rPr>
        <w:t xml:space="preserve"> </w:t>
      </w:r>
      <w:r w:rsidRPr="00921C0E">
        <w:rPr>
          <w:sz w:val="20"/>
          <w:szCs w:val="20"/>
        </w:rPr>
        <w:t>the</w:t>
      </w:r>
      <w:r w:rsidRPr="00921C0E">
        <w:rPr>
          <w:spacing w:val="-30"/>
          <w:sz w:val="20"/>
          <w:szCs w:val="20"/>
        </w:rPr>
        <w:t xml:space="preserve"> </w:t>
      </w:r>
      <w:proofErr w:type="spellStart"/>
      <w:r w:rsidRPr="00921C0E">
        <w:rPr>
          <w:sz w:val="20"/>
          <w:szCs w:val="20"/>
        </w:rPr>
        <w:t>Khoza</w:t>
      </w:r>
      <w:proofErr w:type="spellEnd"/>
      <w:r w:rsidRPr="00921C0E">
        <w:rPr>
          <w:spacing w:val="-13"/>
          <w:sz w:val="20"/>
          <w:szCs w:val="20"/>
        </w:rPr>
        <w:t xml:space="preserve"> </w:t>
      </w:r>
      <w:r w:rsidRPr="00921C0E">
        <w:rPr>
          <w:sz w:val="20"/>
          <w:szCs w:val="20"/>
        </w:rPr>
        <w:t>judgment.</w:t>
      </w:r>
      <w:r w:rsidRPr="00921C0E">
        <w:rPr>
          <w:spacing w:val="-10"/>
          <w:sz w:val="20"/>
          <w:szCs w:val="20"/>
        </w:rPr>
        <w:t xml:space="preserve"> </w:t>
      </w:r>
      <w:r w:rsidRPr="00921C0E">
        <w:rPr>
          <w:sz w:val="20"/>
          <w:szCs w:val="20"/>
        </w:rPr>
        <w:t>A</w:t>
      </w:r>
      <w:r w:rsidRPr="00921C0E">
        <w:rPr>
          <w:spacing w:val="-31"/>
          <w:sz w:val="20"/>
          <w:szCs w:val="20"/>
        </w:rPr>
        <w:t xml:space="preserve"> </w:t>
      </w:r>
      <w:r w:rsidRPr="00921C0E">
        <w:rPr>
          <w:sz w:val="20"/>
          <w:szCs w:val="20"/>
        </w:rPr>
        <w:t>Code</w:t>
      </w:r>
      <w:r w:rsidRPr="00921C0E">
        <w:rPr>
          <w:spacing w:val="-37"/>
          <w:sz w:val="20"/>
          <w:szCs w:val="20"/>
        </w:rPr>
        <w:t xml:space="preserve"> </w:t>
      </w:r>
      <w:r w:rsidRPr="00921C0E">
        <w:rPr>
          <w:sz w:val="20"/>
          <w:szCs w:val="20"/>
        </w:rPr>
        <w:t>of</w:t>
      </w:r>
      <w:r w:rsidRPr="00921C0E">
        <w:rPr>
          <w:spacing w:val="-30"/>
          <w:sz w:val="20"/>
          <w:szCs w:val="20"/>
        </w:rPr>
        <w:t xml:space="preserve"> </w:t>
      </w:r>
      <w:r w:rsidRPr="00921C0E">
        <w:rPr>
          <w:sz w:val="20"/>
          <w:szCs w:val="20"/>
        </w:rPr>
        <w:t>Conduct for</w:t>
      </w:r>
      <w:r w:rsidRPr="00921C0E">
        <w:rPr>
          <w:spacing w:val="-31"/>
          <w:sz w:val="20"/>
          <w:szCs w:val="20"/>
        </w:rPr>
        <w:t xml:space="preserve"> </w:t>
      </w:r>
      <w:r w:rsidRPr="00921C0E">
        <w:rPr>
          <w:sz w:val="20"/>
          <w:szCs w:val="20"/>
        </w:rPr>
        <w:t>law</w:t>
      </w:r>
      <w:r w:rsidRPr="00921C0E">
        <w:rPr>
          <w:spacing w:val="-23"/>
          <w:sz w:val="20"/>
          <w:szCs w:val="20"/>
        </w:rPr>
        <w:t xml:space="preserve"> </w:t>
      </w:r>
      <w:r w:rsidRPr="00921C0E">
        <w:rPr>
          <w:sz w:val="20"/>
          <w:szCs w:val="20"/>
        </w:rPr>
        <w:t>enforcement</w:t>
      </w:r>
      <w:r w:rsidRPr="00921C0E">
        <w:rPr>
          <w:spacing w:val="-18"/>
          <w:sz w:val="20"/>
          <w:szCs w:val="20"/>
        </w:rPr>
        <w:t xml:space="preserve"> </w:t>
      </w:r>
      <w:r w:rsidRPr="00921C0E">
        <w:rPr>
          <w:sz w:val="20"/>
          <w:szCs w:val="20"/>
        </w:rPr>
        <w:t>officers</w:t>
      </w:r>
      <w:r w:rsidRPr="00921C0E">
        <w:rPr>
          <w:spacing w:val="-21"/>
          <w:sz w:val="20"/>
          <w:szCs w:val="20"/>
        </w:rPr>
        <w:t xml:space="preserve"> </w:t>
      </w:r>
      <w:r w:rsidRPr="00921C0E">
        <w:rPr>
          <w:sz w:val="20"/>
          <w:szCs w:val="20"/>
        </w:rPr>
        <w:t>during</w:t>
      </w:r>
      <w:r w:rsidRPr="00921C0E">
        <w:rPr>
          <w:spacing w:val="-27"/>
          <w:sz w:val="20"/>
          <w:szCs w:val="20"/>
        </w:rPr>
        <w:t xml:space="preserve"> </w:t>
      </w:r>
      <w:r w:rsidRPr="00921C0E">
        <w:rPr>
          <w:sz w:val="20"/>
          <w:szCs w:val="20"/>
        </w:rPr>
        <w:t>the</w:t>
      </w:r>
      <w:r w:rsidRPr="00921C0E">
        <w:rPr>
          <w:spacing w:val="-19"/>
          <w:sz w:val="20"/>
          <w:szCs w:val="20"/>
        </w:rPr>
        <w:t xml:space="preserve"> </w:t>
      </w:r>
      <w:r w:rsidRPr="00921C0E">
        <w:rPr>
          <w:sz w:val="20"/>
          <w:szCs w:val="20"/>
        </w:rPr>
        <w:t>State</w:t>
      </w:r>
      <w:r w:rsidRPr="00921C0E">
        <w:rPr>
          <w:spacing w:val="-20"/>
          <w:sz w:val="20"/>
          <w:szCs w:val="20"/>
        </w:rPr>
        <w:t xml:space="preserve"> </w:t>
      </w:r>
      <w:r w:rsidRPr="00921C0E">
        <w:rPr>
          <w:sz w:val="20"/>
          <w:szCs w:val="20"/>
        </w:rPr>
        <w:t>of</w:t>
      </w:r>
      <w:r w:rsidRPr="00921C0E">
        <w:rPr>
          <w:spacing w:val="-20"/>
          <w:sz w:val="20"/>
          <w:szCs w:val="20"/>
        </w:rPr>
        <w:t xml:space="preserve"> </w:t>
      </w:r>
      <w:r w:rsidRPr="00921C0E">
        <w:rPr>
          <w:sz w:val="20"/>
          <w:szCs w:val="20"/>
        </w:rPr>
        <w:t>Disaster</w:t>
      </w:r>
      <w:r w:rsidRPr="00921C0E">
        <w:rPr>
          <w:spacing w:val="-9"/>
          <w:sz w:val="20"/>
          <w:szCs w:val="20"/>
        </w:rPr>
        <w:t xml:space="preserve"> </w:t>
      </w:r>
      <w:r w:rsidRPr="00921C0E">
        <w:rPr>
          <w:sz w:val="20"/>
          <w:szCs w:val="20"/>
        </w:rPr>
        <w:t>was</w:t>
      </w:r>
      <w:r w:rsidRPr="00921C0E">
        <w:rPr>
          <w:spacing w:val="-20"/>
          <w:sz w:val="20"/>
          <w:szCs w:val="20"/>
        </w:rPr>
        <w:t xml:space="preserve"> </w:t>
      </w:r>
      <w:r w:rsidRPr="00921C0E">
        <w:rPr>
          <w:sz w:val="20"/>
          <w:szCs w:val="20"/>
        </w:rPr>
        <w:t>also</w:t>
      </w:r>
      <w:r w:rsidRPr="00921C0E">
        <w:rPr>
          <w:spacing w:val="-28"/>
          <w:sz w:val="20"/>
          <w:szCs w:val="20"/>
        </w:rPr>
        <w:t xml:space="preserve"> </w:t>
      </w:r>
      <w:r w:rsidRPr="00921C0E">
        <w:rPr>
          <w:sz w:val="20"/>
          <w:szCs w:val="20"/>
        </w:rPr>
        <w:t>issued</w:t>
      </w:r>
      <w:r w:rsidRPr="00921C0E">
        <w:rPr>
          <w:spacing w:val="-13"/>
          <w:sz w:val="20"/>
          <w:szCs w:val="20"/>
        </w:rPr>
        <w:t xml:space="preserve"> </w:t>
      </w:r>
      <w:r w:rsidRPr="00921C0E">
        <w:rPr>
          <w:sz w:val="20"/>
          <w:szCs w:val="20"/>
        </w:rPr>
        <w:t>jointly,</w:t>
      </w:r>
      <w:r w:rsidRPr="00921C0E">
        <w:rPr>
          <w:spacing w:val="-23"/>
          <w:sz w:val="20"/>
          <w:szCs w:val="20"/>
        </w:rPr>
        <w:t xml:space="preserve"> </w:t>
      </w:r>
      <w:r w:rsidRPr="00921C0E">
        <w:rPr>
          <w:sz w:val="20"/>
          <w:szCs w:val="20"/>
        </w:rPr>
        <w:t>by</w:t>
      </w:r>
      <w:r w:rsidRPr="00921C0E">
        <w:rPr>
          <w:spacing w:val="-27"/>
          <w:sz w:val="20"/>
          <w:szCs w:val="20"/>
        </w:rPr>
        <w:t xml:space="preserve"> </w:t>
      </w:r>
      <w:r w:rsidRPr="00921C0E">
        <w:rPr>
          <w:sz w:val="20"/>
          <w:szCs w:val="20"/>
        </w:rPr>
        <w:t xml:space="preserve">the SAPS and the South African National </w:t>
      </w:r>
      <w:proofErr w:type="spellStart"/>
      <w:r w:rsidRPr="00921C0E">
        <w:rPr>
          <w:sz w:val="20"/>
          <w:szCs w:val="20"/>
        </w:rPr>
        <w:t>Defence</w:t>
      </w:r>
      <w:proofErr w:type="spellEnd"/>
      <w:r w:rsidRPr="00921C0E">
        <w:rPr>
          <w:sz w:val="20"/>
          <w:szCs w:val="20"/>
        </w:rPr>
        <w:t xml:space="preserve"> Force (SANDF), in response to the court order issued in the </w:t>
      </w:r>
      <w:proofErr w:type="spellStart"/>
      <w:r w:rsidRPr="00921C0E">
        <w:rPr>
          <w:sz w:val="20"/>
          <w:szCs w:val="20"/>
        </w:rPr>
        <w:t>Khoza</w:t>
      </w:r>
      <w:proofErr w:type="spellEnd"/>
      <w:r w:rsidRPr="00921C0E">
        <w:rPr>
          <w:sz w:val="20"/>
          <w:szCs w:val="20"/>
        </w:rPr>
        <w:t xml:space="preserve"> </w:t>
      </w:r>
      <w:proofErr w:type="spellStart"/>
      <w:r w:rsidRPr="00921C0E">
        <w:rPr>
          <w:sz w:val="20"/>
          <w:szCs w:val="20"/>
        </w:rPr>
        <w:t>judgement</w:t>
      </w:r>
      <w:proofErr w:type="spellEnd"/>
      <w:r w:rsidRPr="00921C0E">
        <w:rPr>
          <w:sz w:val="20"/>
          <w:szCs w:val="20"/>
        </w:rPr>
        <w:t>. The Code of Conduct provides for complaint mechanisms to be used by persons, who are aggrieved by the conduct of SAPS or SANDF</w:t>
      </w:r>
      <w:r w:rsidRPr="00921C0E">
        <w:rPr>
          <w:spacing w:val="15"/>
          <w:sz w:val="20"/>
          <w:szCs w:val="20"/>
        </w:rPr>
        <w:t xml:space="preserve"> </w:t>
      </w:r>
      <w:r w:rsidRPr="00921C0E">
        <w:rPr>
          <w:sz w:val="20"/>
          <w:szCs w:val="20"/>
        </w:rPr>
        <w:t>m</w:t>
      </w:r>
      <w:r w:rsidRPr="00921C0E">
        <w:rPr>
          <w:sz w:val="20"/>
          <w:szCs w:val="20"/>
        </w:rPr>
        <w:t>embers.</w:t>
      </w:r>
    </w:p>
    <w:p w:rsidR="00687F25" w:rsidRPr="00921C0E" w:rsidRDefault="00687F25" w:rsidP="00921C0E">
      <w:pPr>
        <w:rPr>
          <w:sz w:val="20"/>
          <w:szCs w:val="20"/>
        </w:rPr>
      </w:pPr>
    </w:p>
    <w:p w:rsidR="00921C0E" w:rsidRPr="00921C0E" w:rsidRDefault="00C35E04" w:rsidP="00921C0E">
      <w:pPr>
        <w:rPr>
          <w:sz w:val="20"/>
          <w:szCs w:val="20"/>
        </w:rPr>
      </w:pPr>
      <w:r w:rsidRPr="00921C0E">
        <w:rPr>
          <w:sz w:val="20"/>
          <w:szCs w:val="20"/>
        </w:rPr>
        <w:t>Guidelines are issued, every time when there is an amendment to the Disaster Management</w:t>
      </w:r>
      <w:r w:rsidRPr="00921C0E">
        <w:rPr>
          <w:spacing w:val="4"/>
          <w:sz w:val="20"/>
          <w:szCs w:val="20"/>
        </w:rPr>
        <w:t xml:space="preserve"> </w:t>
      </w:r>
      <w:r w:rsidRPr="00921C0E">
        <w:rPr>
          <w:sz w:val="20"/>
          <w:szCs w:val="20"/>
        </w:rPr>
        <w:t>Act</w:t>
      </w:r>
      <w:r w:rsidRPr="00921C0E">
        <w:rPr>
          <w:spacing w:val="-14"/>
          <w:sz w:val="20"/>
          <w:szCs w:val="20"/>
        </w:rPr>
        <w:t xml:space="preserve"> </w:t>
      </w:r>
      <w:r w:rsidRPr="00921C0E">
        <w:rPr>
          <w:sz w:val="20"/>
          <w:szCs w:val="20"/>
        </w:rPr>
        <w:t>Regulations,</w:t>
      </w:r>
      <w:r w:rsidRPr="00921C0E">
        <w:rPr>
          <w:spacing w:val="3"/>
          <w:sz w:val="20"/>
          <w:szCs w:val="20"/>
        </w:rPr>
        <w:t xml:space="preserve"> </w:t>
      </w:r>
      <w:r w:rsidRPr="00921C0E">
        <w:rPr>
          <w:sz w:val="20"/>
          <w:szCs w:val="20"/>
        </w:rPr>
        <w:t>to</w:t>
      </w:r>
      <w:r w:rsidRPr="00921C0E">
        <w:rPr>
          <w:spacing w:val="-9"/>
          <w:sz w:val="20"/>
          <w:szCs w:val="20"/>
        </w:rPr>
        <w:t xml:space="preserve"> </w:t>
      </w:r>
      <w:r w:rsidRPr="00921C0E">
        <w:rPr>
          <w:sz w:val="20"/>
          <w:szCs w:val="20"/>
        </w:rPr>
        <w:t>ensure</w:t>
      </w:r>
      <w:r w:rsidRPr="00921C0E">
        <w:rPr>
          <w:spacing w:val="-16"/>
          <w:sz w:val="20"/>
          <w:szCs w:val="20"/>
        </w:rPr>
        <w:t xml:space="preserve"> </w:t>
      </w:r>
      <w:r w:rsidRPr="00921C0E">
        <w:rPr>
          <w:sz w:val="20"/>
          <w:szCs w:val="20"/>
        </w:rPr>
        <w:t>that</w:t>
      </w:r>
      <w:r w:rsidRPr="00921C0E">
        <w:rPr>
          <w:spacing w:val="-15"/>
          <w:sz w:val="20"/>
          <w:szCs w:val="20"/>
        </w:rPr>
        <w:t xml:space="preserve"> </w:t>
      </w:r>
      <w:r w:rsidRPr="00921C0E">
        <w:rPr>
          <w:sz w:val="20"/>
          <w:szCs w:val="20"/>
        </w:rPr>
        <w:t>members</w:t>
      </w:r>
      <w:r w:rsidRPr="00921C0E">
        <w:rPr>
          <w:spacing w:val="-3"/>
          <w:sz w:val="20"/>
          <w:szCs w:val="20"/>
        </w:rPr>
        <w:t xml:space="preserve"> </w:t>
      </w:r>
      <w:r w:rsidRPr="00921C0E">
        <w:rPr>
          <w:sz w:val="20"/>
          <w:szCs w:val="20"/>
        </w:rPr>
        <w:t>of</w:t>
      </w:r>
      <w:r w:rsidRPr="00921C0E">
        <w:rPr>
          <w:spacing w:val="-15"/>
          <w:sz w:val="20"/>
          <w:szCs w:val="20"/>
        </w:rPr>
        <w:t xml:space="preserve"> </w:t>
      </w:r>
      <w:r w:rsidRPr="00921C0E">
        <w:rPr>
          <w:sz w:val="20"/>
          <w:szCs w:val="20"/>
        </w:rPr>
        <w:t>the</w:t>
      </w:r>
      <w:r w:rsidRPr="00921C0E">
        <w:rPr>
          <w:spacing w:val="-10"/>
          <w:sz w:val="20"/>
          <w:szCs w:val="20"/>
        </w:rPr>
        <w:t xml:space="preserve"> </w:t>
      </w:r>
      <w:r w:rsidRPr="00921C0E">
        <w:rPr>
          <w:sz w:val="20"/>
          <w:szCs w:val="20"/>
        </w:rPr>
        <w:t>SAPS</w:t>
      </w:r>
      <w:r w:rsidRPr="00921C0E">
        <w:rPr>
          <w:spacing w:val="-3"/>
          <w:sz w:val="20"/>
          <w:szCs w:val="20"/>
        </w:rPr>
        <w:t xml:space="preserve"> </w:t>
      </w:r>
      <w:r w:rsidRPr="00921C0E">
        <w:rPr>
          <w:sz w:val="20"/>
          <w:szCs w:val="20"/>
        </w:rPr>
        <w:t>have</w:t>
      </w:r>
      <w:r w:rsidRPr="00921C0E">
        <w:rPr>
          <w:spacing w:val="-5"/>
          <w:sz w:val="20"/>
          <w:szCs w:val="20"/>
        </w:rPr>
        <w:t xml:space="preserve"> </w:t>
      </w:r>
      <w:r w:rsidRPr="00921C0E">
        <w:rPr>
          <w:sz w:val="20"/>
          <w:szCs w:val="20"/>
        </w:rPr>
        <w:t>a</w:t>
      </w:r>
      <w:r w:rsidRPr="00921C0E">
        <w:rPr>
          <w:spacing w:val="-11"/>
          <w:sz w:val="20"/>
          <w:szCs w:val="20"/>
        </w:rPr>
        <w:t xml:space="preserve"> </w:t>
      </w:r>
      <w:r w:rsidRPr="00921C0E">
        <w:rPr>
          <w:sz w:val="20"/>
          <w:szCs w:val="20"/>
        </w:rPr>
        <w:t>common understanding. These directives are updated, in accordance with the</w:t>
      </w:r>
      <w:r w:rsidRPr="00921C0E">
        <w:rPr>
          <w:spacing w:val="54"/>
          <w:sz w:val="20"/>
          <w:szCs w:val="20"/>
        </w:rPr>
        <w:t xml:space="preserve"> </w:t>
      </w:r>
      <w:r w:rsidRPr="00921C0E">
        <w:rPr>
          <w:sz w:val="20"/>
          <w:szCs w:val="20"/>
        </w:rPr>
        <w:t>periodic</w:t>
      </w:r>
      <w:r w:rsidR="00921C0E">
        <w:rPr>
          <w:sz w:val="20"/>
          <w:szCs w:val="20"/>
        </w:rPr>
        <w:t xml:space="preserve"> </w:t>
      </w:r>
      <w:r w:rsidR="00921C0E" w:rsidRPr="00921C0E">
        <w:rPr>
          <w:sz w:val="20"/>
          <w:szCs w:val="20"/>
        </w:rPr>
        <w:t>amendments to the aforementioned legislation. The circulation of these directives is effected,</w:t>
      </w:r>
      <w:r w:rsidR="00921C0E" w:rsidRPr="00921C0E">
        <w:rPr>
          <w:spacing w:val="-6"/>
          <w:sz w:val="20"/>
          <w:szCs w:val="20"/>
        </w:rPr>
        <w:t xml:space="preserve"> </w:t>
      </w:r>
      <w:r w:rsidR="00921C0E" w:rsidRPr="00921C0E">
        <w:rPr>
          <w:sz w:val="20"/>
          <w:szCs w:val="20"/>
        </w:rPr>
        <w:t>via</w:t>
      </w:r>
      <w:r w:rsidR="00921C0E" w:rsidRPr="00921C0E">
        <w:rPr>
          <w:spacing w:val="-14"/>
          <w:sz w:val="20"/>
          <w:szCs w:val="20"/>
        </w:rPr>
        <w:t xml:space="preserve"> </w:t>
      </w:r>
      <w:r w:rsidR="00921C0E" w:rsidRPr="00921C0E">
        <w:rPr>
          <w:sz w:val="20"/>
          <w:szCs w:val="20"/>
        </w:rPr>
        <w:t>established</w:t>
      </w:r>
      <w:r w:rsidR="00921C0E" w:rsidRPr="00921C0E">
        <w:rPr>
          <w:spacing w:val="-8"/>
          <w:sz w:val="20"/>
          <w:szCs w:val="20"/>
        </w:rPr>
        <w:t xml:space="preserve"> </w:t>
      </w:r>
      <w:r w:rsidR="00921C0E" w:rsidRPr="00921C0E">
        <w:rPr>
          <w:sz w:val="20"/>
          <w:szCs w:val="20"/>
        </w:rPr>
        <w:t>internal</w:t>
      </w:r>
      <w:r w:rsidR="00921C0E" w:rsidRPr="00921C0E">
        <w:rPr>
          <w:spacing w:val="-10"/>
          <w:sz w:val="20"/>
          <w:szCs w:val="20"/>
        </w:rPr>
        <w:t xml:space="preserve"> </w:t>
      </w:r>
      <w:r w:rsidR="00921C0E" w:rsidRPr="00921C0E">
        <w:rPr>
          <w:sz w:val="20"/>
          <w:szCs w:val="20"/>
        </w:rPr>
        <w:t>communication</w:t>
      </w:r>
      <w:r w:rsidR="00921C0E" w:rsidRPr="00921C0E">
        <w:rPr>
          <w:spacing w:val="-2"/>
          <w:sz w:val="20"/>
          <w:szCs w:val="20"/>
        </w:rPr>
        <w:t xml:space="preserve"> </w:t>
      </w:r>
      <w:r w:rsidR="00921C0E" w:rsidRPr="00921C0E">
        <w:rPr>
          <w:sz w:val="20"/>
          <w:szCs w:val="20"/>
        </w:rPr>
        <w:t>platforms,</w:t>
      </w:r>
      <w:r w:rsidR="00921C0E" w:rsidRPr="00921C0E">
        <w:rPr>
          <w:spacing w:val="-11"/>
          <w:sz w:val="20"/>
          <w:szCs w:val="20"/>
        </w:rPr>
        <w:t xml:space="preserve"> </w:t>
      </w:r>
      <w:r w:rsidR="00921C0E" w:rsidRPr="00921C0E">
        <w:rPr>
          <w:sz w:val="20"/>
          <w:szCs w:val="20"/>
        </w:rPr>
        <w:t>to</w:t>
      </w:r>
      <w:r w:rsidR="00921C0E" w:rsidRPr="00921C0E">
        <w:rPr>
          <w:spacing w:val="-14"/>
          <w:sz w:val="20"/>
          <w:szCs w:val="20"/>
        </w:rPr>
        <w:t xml:space="preserve"> </w:t>
      </w:r>
      <w:r w:rsidR="00921C0E" w:rsidRPr="00921C0E">
        <w:rPr>
          <w:sz w:val="20"/>
          <w:szCs w:val="20"/>
        </w:rPr>
        <w:t>all</w:t>
      </w:r>
      <w:r w:rsidR="00921C0E" w:rsidRPr="00921C0E">
        <w:rPr>
          <w:spacing w:val="-21"/>
          <w:sz w:val="20"/>
          <w:szCs w:val="20"/>
        </w:rPr>
        <w:t xml:space="preserve"> </w:t>
      </w:r>
      <w:r w:rsidR="00921C0E" w:rsidRPr="00921C0E">
        <w:rPr>
          <w:sz w:val="20"/>
          <w:szCs w:val="20"/>
        </w:rPr>
        <w:t>levels</w:t>
      </w:r>
      <w:r w:rsidR="00921C0E" w:rsidRPr="00921C0E">
        <w:rPr>
          <w:spacing w:val="-14"/>
          <w:sz w:val="20"/>
          <w:szCs w:val="20"/>
        </w:rPr>
        <w:t xml:space="preserve"> </w:t>
      </w:r>
      <w:r w:rsidR="00921C0E" w:rsidRPr="00921C0E">
        <w:rPr>
          <w:sz w:val="20"/>
          <w:szCs w:val="20"/>
        </w:rPr>
        <w:t>in</w:t>
      </w:r>
      <w:r w:rsidR="00921C0E" w:rsidRPr="00921C0E">
        <w:rPr>
          <w:spacing w:val="-23"/>
          <w:sz w:val="20"/>
          <w:szCs w:val="20"/>
        </w:rPr>
        <w:t xml:space="preserve"> </w:t>
      </w:r>
      <w:r w:rsidR="00921C0E" w:rsidRPr="00921C0E">
        <w:rPr>
          <w:sz w:val="20"/>
          <w:szCs w:val="20"/>
        </w:rPr>
        <w:t>the</w:t>
      </w:r>
      <w:r w:rsidR="00921C0E" w:rsidRPr="00921C0E">
        <w:rPr>
          <w:spacing w:val="-14"/>
          <w:sz w:val="20"/>
          <w:szCs w:val="20"/>
        </w:rPr>
        <w:t xml:space="preserve"> </w:t>
      </w:r>
      <w:r w:rsidR="00921C0E" w:rsidRPr="00921C0E">
        <w:rPr>
          <w:sz w:val="20"/>
          <w:szCs w:val="20"/>
        </w:rPr>
        <w:t>SAPS.</w:t>
      </w:r>
    </w:p>
    <w:p w:rsidR="00921C0E" w:rsidRPr="00921C0E" w:rsidRDefault="00921C0E" w:rsidP="00921C0E">
      <w:pPr>
        <w:rPr>
          <w:sz w:val="20"/>
          <w:szCs w:val="20"/>
        </w:rPr>
      </w:pPr>
    </w:p>
    <w:p w:rsidR="00921C0E" w:rsidRPr="00921C0E" w:rsidRDefault="00921C0E" w:rsidP="00921C0E">
      <w:pPr>
        <w:rPr>
          <w:sz w:val="20"/>
          <w:szCs w:val="20"/>
        </w:rPr>
      </w:pPr>
      <w:r w:rsidRPr="00921C0E">
        <w:rPr>
          <w:sz w:val="20"/>
          <w:szCs w:val="20"/>
        </w:rPr>
        <w:t>The</w:t>
      </w:r>
      <w:r w:rsidRPr="00921C0E">
        <w:rPr>
          <w:spacing w:val="-14"/>
          <w:sz w:val="20"/>
          <w:szCs w:val="20"/>
        </w:rPr>
        <w:t xml:space="preserve"> </w:t>
      </w:r>
      <w:r w:rsidRPr="00921C0E">
        <w:rPr>
          <w:sz w:val="20"/>
          <w:szCs w:val="20"/>
        </w:rPr>
        <w:t>SAPS</w:t>
      </w:r>
      <w:r w:rsidRPr="00921C0E">
        <w:rPr>
          <w:spacing w:val="-13"/>
          <w:sz w:val="20"/>
          <w:szCs w:val="20"/>
        </w:rPr>
        <w:t xml:space="preserve"> </w:t>
      </w:r>
      <w:r w:rsidRPr="00921C0E">
        <w:rPr>
          <w:sz w:val="20"/>
          <w:szCs w:val="20"/>
        </w:rPr>
        <w:t>members</w:t>
      </w:r>
      <w:r w:rsidRPr="00921C0E">
        <w:rPr>
          <w:spacing w:val="-9"/>
          <w:sz w:val="20"/>
          <w:szCs w:val="20"/>
        </w:rPr>
        <w:t xml:space="preserve"> </w:t>
      </w:r>
      <w:r w:rsidRPr="00921C0E">
        <w:rPr>
          <w:sz w:val="20"/>
          <w:szCs w:val="20"/>
        </w:rPr>
        <w:t>are</w:t>
      </w:r>
      <w:r w:rsidRPr="00921C0E">
        <w:rPr>
          <w:spacing w:val="-22"/>
          <w:sz w:val="20"/>
          <w:szCs w:val="20"/>
        </w:rPr>
        <w:t xml:space="preserve"> </w:t>
      </w:r>
      <w:r w:rsidRPr="00921C0E">
        <w:rPr>
          <w:sz w:val="20"/>
          <w:szCs w:val="20"/>
        </w:rPr>
        <w:t>reminded</w:t>
      </w:r>
      <w:r w:rsidRPr="00921C0E">
        <w:rPr>
          <w:spacing w:val="-4"/>
          <w:sz w:val="20"/>
          <w:szCs w:val="20"/>
        </w:rPr>
        <w:t xml:space="preserve"> </w:t>
      </w:r>
      <w:r w:rsidRPr="00921C0E">
        <w:rPr>
          <w:sz w:val="20"/>
          <w:szCs w:val="20"/>
        </w:rPr>
        <w:t>of</w:t>
      </w:r>
      <w:r w:rsidRPr="00921C0E">
        <w:rPr>
          <w:spacing w:val="-18"/>
          <w:sz w:val="20"/>
          <w:szCs w:val="20"/>
        </w:rPr>
        <w:t xml:space="preserve"> </w:t>
      </w:r>
      <w:r w:rsidRPr="00921C0E">
        <w:rPr>
          <w:sz w:val="20"/>
          <w:szCs w:val="20"/>
        </w:rPr>
        <w:t>the</w:t>
      </w:r>
      <w:r w:rsidRPr="00921C0E">
        <w:rPr>
          <w:spacing w:val="-18"/>
          <w:sz w:val="20"/>
          <w:szCs w:val="20"/>
        </w:rPr>
        <w:t xml:space="preserve"> </w:t>
      </w:r>
      <w:r w:rsidRPr="00921C0E">
        <w:rPr>
          <w:sz w:val="20"/>
          <w:szCs w:val="20"/>
        </w:rPr>
        <w:t>SAPS</w:t>
      </w:r>
      <w:r w:rsidRPr="00921C0E">
        <w:rPr>
          <w:spacing w:val="-10"/>
          <w:sz w:val="20"/>
          <w:szCs w:val="20"/>
        </w:rPr>
        <w:t xml:space="preserve"> </w:t>
      </w:r>
      <w:r w:rsidRPr="00921C0E">
        <w:rPr>
          <w:sz w:val="20"/>
          <w:szCs w:val="20"/>
        </w:rPr>
        <w:t>Code</w:t>
      </w:r>
      <w:r w:rsidRPr="00921C0E">
        <w:rPr>
          <w:spacing w:val="-21"/>
          <w:sz w:val="20"/>
          <w:szCs w:val="20"/>
        </w:rPr>
        <w:t xml:space="preserve"> </w:t>
      </w:r>
      <w:r w:rsidRPr="00921C0E">
        <w:rPr>
          <w:sz w:val="20"/>
          <w:szCs w:val="20"/>
        </w:rPr>
        <w:t>of</w:t>
      </w:r>
      <w:r w:rsidRPr="00921C0E">
        <w:rPr>
          <w:spacing w:val="-18"/>
          <w:sz w:val="20"/>
          <w:szCs w:val="20"/>
        </w:rPr>
        <w:t xml:space="preserve"> </w:t>
      </w:r>
      <w:r w:rsidRPr="00921C0E">
        <w:rPr>
          <w:sz w:val="20"/>
          <w:szCs w:val="20"/>
        </w:rPr>
        <w:t>Conduct,</w:t>
      </w:r>
      <w:r w:rsidRPr="00921C0E">
        <w:rPr>
          <w:spacing w:val="-13"/>
          <w:sz w:val="20"/>
          <w:szCs w:val="20"/>
        </w:rPr>
        <w:t xml:space="preserve"> </w:t>
      </w:r>
      <w:r w:rsidRPr="00921C0E">
        <w:rPr>
          <w:sz w:val="20"/>
          <w:szCs w:val="20"/>
        </w:rPr>
        <w:t>during</w:t>
      </w:r>
      <w:r w:rsidRPr="00921C0E">
        <w:rPr>
          <w:spacing w:val="-12"/>
          <w:sz w:val="20"/>
          <w:szCs w:val="20"/>
        </w:rPr>
        <w:t xml:space="preserve"> </w:t>
      </w:r>
      <w:r w:rsidRPr="00921C0E">
        <w:rPr>
          <w:sz w:val="20"/>
          <w:szCs w:val="20"/>
        </w:rPr>
        <w:t>daily</w:t>
      </w:r>
      <w:r w:rsidRPr="00921C0E">
        <w:rPr>
          <w:spacing w:val="-13"/>
          <w:sz w:val="20"/>
          <w:szCs w:val="20"/>
        </w:rPr>
        <w:t xml:space="preserve"> </w:t>
      </w:r>
      <w:r w:rsidRPr="00921C0E">
        <w:rPr>
          <w:sz w:val="20"/>
          <w:szCs w:val="20"/>
        </w:rPr>
        <w:t>on</w:t>
      </w:r>
      <w:r w:rsidRPr="00921C0E">
        <w:rPr>
          <w:spacing w:val="-23"/>
          <w:sz w:val="20"/>
          <w:szCs w:val="20"/>
        </w:rPr>
        <w:t xml:space="preserve"> </w:t>
      </w:r>
      <w:r w:rsidRPr="00921C0E">
        <w:rPr>
          <w:sz w:val="20"/>
          <w:szCs w:val="20"/>
        </w:rPr>
        <w:t>and off</w:t>
      </w:r>
      <w:r w:rsidRPr="00921C0E">
        <w:rPr>
          <w:spacing w:val="-21"/>
          <w:sz w:val="20"/>
          <w:szCs w:val="20"/>
        </w:rPr>
        <w:t xml:space="preserve"> </w:t>
      </w:r>
      <w:r w:rsidRPr="00921C0E">
        <w:rPr>
          <w:sz w:val="20"/>
          <w:szCs w:val="20"/>
        </w:rPr>
        <w:t>duty</w:t>
      </w:r>
      <w:r w:rsidRPr="00921C0E">
        <w:rPr>
          <w:spacing w:val="-24"/>
          <w:sz w:val="20"/>
          <w:szCs w:val="20"/>
        </w:rPr>
        <w:t xml:space="preserve"> </w:t>
      </w:r>
      <w:r w:rsidRPr="00921C0E">
        <w:rPr>
          <w:sz w:val="20"/>
          <w:szCs w:val="20"/>
        </w:rPr>
        <w:t>parades.</w:t>
      </w:r>
      <w:r w:rsidRPr="00921C0E">
        <w:rPr>
          <w:spacing w:val="-18"/>
          <w:sz w:val="20"/>
          <w:szCs w:val="20"/>
        </w:rPr>
        <w:t xml:space="preserve"> </w:t>
      </w:r>
      <w:r w:rsidRPr="00921C0E">
        <w:rPr>
          <w:sz w:val="20"/>
          <w:szCs w:val="20"/>
        </w:rPr>
        <w:t>The</w:t>
      </w:r>
      <w:r w:rsidRPr="00921C0E">
        <w:rPr>
          <w:spacing w:val="-19"/>
          <w:sz w:val="20"/>
          <w:szCs w:val="20"/>
        </w:rPr>
        <w:t xml:space="preserve"> </w:t>
      </w:r>
      <w:r w:rsidRPr="00921C0E">
        <w:rPr>
          <w:sz w:val="20"/>
          <w:szCs w:val="20"/>
        </w:rPr>
        <w:t>SAPS</w:t>
      </w:r>
      <w:r w:rsidRPr="00921C0E">
        <w:rPr>
          <w:spacing w:val="-13"/>
          <w:sz w:val="20"/>
          <w:szCs w:val="20"/>
        </w:rPr>
        <w:t xml:space="preserve"> </w:t>
      </w:r>
      <w:r w:rsidRPr="00921C0E">
        <w:rPr>
          <w:sz w:val="20"/>
          <w:szCs w:val="20"/>
        </w:rPr>
        <w:t>deploys</w:t>
      </w:r>
      <w:r w:rsidRPr="00921C0E">
        <w:rPr>
          <w:spacing w:val="-13"/>
          <w:sz w:val="20"/>
          <w:szCs w:val="20"/>
        </w:rPr>
        <w:t xml:space="preserve"> </w:t>
      </w:r>
      <w:r w:rsidRPr="00921C0E">
        <w:rPr>
          <w:sz w:val="20"/>
          <w:szCs w:val="20"/>
        </w:rPr>
        <w:t>Senior</w:t>
      </w:r>
      <w:r w:rsidRPr="00921C0E">
        <w:rPr>
          <w:spacing w:val="-15"/>
          <w:sz w:val="20"/>
          <w:szCs w:val="20"/>
        </w:rPr>
        <w:t xml:space="preserve"> </w:t>
      </w:r>
      <w:r w:rsidRPr="00921C0E">
        <w:rPr>
          <w:sz w:val="20"/>
          <w:szCs w:val="20"/>
        </w:rPr>
        <w:t>Management</w:t>
      </w:r>
      <w:r w:rsidRPr="00921C0E">
        <w:rPr>
          <w:spacing w:val="-8"/>
          <w:sz w:val="20"/>
          <w:szCs w:val="20"/>
        </w:rPr>
        <w:t xml:space="preserve"> </w:t>
      </w:r>
      <w:r w:rsidRPr="00921C0E">
        <w:rPr>
          <w:sz w:val="20"/>
          <w:szCs w:val="20"/>
        </w:rPr>
        <w:t>Service</w:t>
      </w:r>
      <w:r w:rsidRPr="00921C0E">
        <w:rPr>
          <w:spacing w:val="-19"/>
          <w:sz w:val="20"/>
          <w:szCs w:val="20"/>
        </w:rPr>
        <w:t xml:space="preserve"> </w:t>
      </w:r>
      <w:r w:rsidRPr="00921C0E">
        <w:rPr>
          <w:sz w:val="20"/>
          <w:szCs w:val="20"/>
        </w:rPr>
        <w:t>(SMS)</w:t>
      </w:r>
      <w:r w:rsidRPr="00921C0E">
        <w:rPr>
          <w:spacing w:val="-17"/>
          <w:sz w:val="20"/>
          <w:szCs w:val="20"/>
        </w:rPr>
        <w:t xml:space="preserve"> </w:t>
      </w:r>
      <w:r w:rsidRPr="00921C0E">
        <w:rPr>
          <w:sz w:val="20"/>
          <w:szCs w:val="20"/>
        </w:rPr>
        <w:t>members</w:t>
      </w:r>
      <w:r w:rsidRPr="00921C0E">
        <w:rPr>
          <w:spacing w:val="-10"/>
          <w:sz w:val="20"/>
          <w:szCs w:val="20"/>
        </w:rPr>
        <w:t xml:space="preserve"> </w:t>
      </w:r>
      <w:r w:rsidRPr="00921C0E">
        <w:rPr>
          <w:sz w:val="20"/>
          <w:szCs w:val="20"/>
        </w:rPr>
        <w:t>at local level, to enhance the overall command and control and to guide and advise members on the application of lockdown</w:t>
      </w:r>
      <w:r w:rsidRPr="00921C0E">
        <w:rPr>
          <w:spacing w:val="28"/>
          <w:sz w:val="20"/>
          <w:szCs w:val="20"/>
        </w:rPr>
        <w:t xml:space="preserve"> </w:t>
      </w:r>
      <w:r w:rsidRPr="00921C0E">
        <w:rPr>
          <w:sz w:val="20"/>
          <w:szCs w:val="20"/>
        </w:rPr>
        <w:t>directives.</w:t>
      </w:r>
    </w:p>
    <w:p w:rsidR="00921C0E" w:rsidRPr="00921C0E" w:rsidRDefault="00921C0E" w:rsidP="00921C0E">
      <w:pPr>
        <w:rPr>
          <w:sz w:val="20"/>
          <w:szCs w:val="20"/>
        </w:rPr>
      </w:pPr>
    </w:p>
    <w:p w:rsidR="00921C0E" w:rsidRPr="00921C0E" w:rsidRDefault="00921C0E" w:rsidP="00921C0E">
      <w:pPr>
        <w:rPr>
          <w:sz w:val="20"/>
          <w:szCs w:val="20"/>
        </w:rPr>
      </w:pPr>
      <w:r w:rsidRPr="00921C0E">
        <w:rPr>
          <w:sz w:val="20"/>
          <w:szCs w:val="20"/>
        </w:rPr>
        <w:t>The Minister and Deputy Minister of Police, in conjunction with the SAPS Top Management,</w:t>
      </w:r>
      <w:r w:rsidRPr="00921C0E">
        <w:rPr>
          <w:spacing w:val="-9"/>
          <w:sz w:val="20"/>
          <w:szCs w:val="20"/>
        </w:rPr>
        <w:t xml:space="preserve"> </w:t>
      </w:r>
      <w:r w:rsidRPr="00921C0E">
        <w:rPr>
          <w:sz w:val="20"/>
          <w:szCs w:val="20"/>
        </w:rPr>
        <w:t>have</w:t>
      </w:r>
      <w:r w:rsidRPr="00921C0E">
        <w:rPr>
          <w:spacing w:val="-22"/>
          <w:sz w:val="20"/>
          <w:szCs w:val="20"/>
        </w:rPr>
        <w:t xml:space="preserve"> </w:t>
      </w:r>
      <w:r w:rsidRPr="00921C0E">
        <w:rPr>
          <w:sz w:val="20"/>
          <w:szCs w:val="20"/>
        </w:rPr>
        <w:t>undertaken</w:t>
      </w:r>
      <w:r w:rsidRPr="00921C0E">
        <w:rPr>
          <w:spacing w:val="-19"/>
          <w:sz w:val="20"/>
          <w:szCs w:val="20"/>
        </w:rPr>
        <w:t xml:space="preserve"> </w:t>
      </w:r>
      <w:r w:rsidRPr="00921C0E">
        <w:rPr>
          <w:sz w:val="20"/>
          <w:szCs w:val="20"/>
        </w:rPr>
        <w:t>several</w:t>
      </w:r>
      <w:r w:rsidRPr="00921C0E">
        <w:rPr>
          <w:spacing w:val="-20"/>
          <w:sz w:val="20"/>
          <w:szCs w:val="20"/>
        </w:rPr>
        <w:t xml:space="preserve"> </w:t>
      </w:r>
      <w:r w:rsidRPr="00921C0E">
        <w:rPr>
          <w:sz w:val="20"/>
          <w:szCs w:val="20"/>
        </w:rPr>
        <w:t>visits</w:t>
      </w:r>
      <w:r w:rsidRPr="00921C0E">
        <w:rPr>
          <w:spacing w:val="-20"/>
          <w:sz w:val="20"/>
          <w:szCs w:val="20"/>
        </w:rPr>
        <w:t xml:space="preserve"> </w:t>
      </w:r>
      <w:r w:rsidRPr="00921C0E">
        <w:rPr>
          <w:sz w:val="20"/>
          <w:szCs w:val="20"/>
        </w:rPr>
        <w:t>to</w:t>
      </w:r>
      <w:r w:rsidRPr="00921C0E">
        <w:rPr>
          <w:spacing w:val="-31"/>
          <w:sz w:val="20"/>
          <w:szCs w:val="20"/>
        </w:rPr>
        <w:t xml:space="preserve"> </w:t>
      </w:r>
      <w:r w:rsidRPr="00921C0E">
        <w:rPr>
          <w:sz w:val="20"/>
          <w:szCs w:val="20"/>
        </w:rPr>
        <w:t>SAPS</w:t>
      </w:r>
      <w:r w:rsidRPr="00921C0E">
        <w:rPr>
          <w:spacing w:val="-20"/>
          <w:sz w:val="20"/>
          <w:szCs w:val="20"/>
        </w:rPr>
        <w:t xml:space="preserve"> </w:t>
      </w:r>
      <w:r w:rsidRPr="00921C0E">
        <w:rPr>
          <w:sz w:val="20"/>
          <w:szCs w:val="20"/>
        </w:rPr>
        <w:t>members</w:t>
      </w:r>
      <w:r w:rsidRPr="00921C0E">
        <w:rPr>
          <w:spacing w:val="-14"/>
          <w:sz w:val="20"/>
          <w:szCs w:val="20"/>
        </w:rPr>
        <w:t xml:space="preserve"> </w:t>
      </w:r>
      <w:r w:rsidRPr="00921C0E">
        <w:rPr>
          <w:sz w:val="20"/>
          <w:szCs w:val="20"/>
        </w:rPr>
        <w:t>who</w:t>
      </w:r>
      <w:r w:rsidRPr="00921C0E">
        <w:rPr>
          <w:spacing w:val="-27"/>
          <w:sz w:val="20"/>
          <w:szCs w:val="20"/>
        </w:rPr>
        <w:t xml:space="preserve"> </w:t>
      </w:r>
      <w:r w:rsidRPr="00921C0E">
        <w:rPr>
          <w:sz w:val="20"/>
          <w:szCs w:val="20"/>
        </w:rPr>
        <w:t>are</w:t>
      </w:r>
      <w:r w:rsidRPr="00921C0E">
        <w:rPr>
          <w:spacing w:val="-23"/>
          <w:sz w:val="20"/>
          <w:szCs w:val="20"/>
        </w:rPr>
        <w:t xml:space="preserve"> </w:t>
      </w:r>
      <w:r w:rsidRPr="00921C0E">
        <w:rPr>
          <w:sz w:val="20"/>
          <w:szCs w:val="20"/>
        </w:rPr>
        <w:t>deployed,</w:t>
      </w:r>
      <w:r w:rsidRPr="00921C0E">
        <w:rPr>
          <w:spacing w:val="-14"/>
          <w:sz w:val="20"/>
          <w:szCs w:val="20"/>
        </w:rPr>
        <w:t xml:space="preserve"> </w:t>
      </w:r>
      <w:r w:rsidRPr="00921C0E">
        <w:rPr>
          <w:sz w:val="20"/>
          <w:szCs w:val="20"/>
        </w:rPr>
        <w:t xml:space="preserve">to </w:t>
      </w:r>
      <w:proofErr w:type="spellStart"/>
      <w:r w:rsidRPr="00921C0E">
        <w:rPr>
          <w:sz w:val="20"/>
          <w:szCs w:val="20"/>
        </w:rPr>
        <w:t>emphasise</w:t>
      </w:r>
      <w:proofErr w:type="spellEnd"/>
      <w:r w:rsidRPr="00921C0E">
        <w:rPr>
          <w:sz w:val="20"/>
          <w:szCs w:val="20"/>
        </w:rPr>
        <w:t xml:space="preserve"> the correct and professional application of the lockdown</w:t>
      </w:r>
      <w:r w:rsidRPr="00921C0E">
        <w:rPr>
          <w:spacing w:val="-46"/>
          <w:sz w:val="20"/>
          <w:szCs w:val="20"/>
        </w:rPr>
        <w:t xml:space="preserve"> </w:t>
      </w:r>
      <w:r w:rsidRPr="00921C0E">
        <w:rPr>
          <w:sz w:val="20"/>
          <w:szCs w:val="20"/>
        </w:rPr>
        <w:t>directives.</w:t>
      </w:r>
    </w:p>
    <w:p w:rsidR="00921C0E" w:rsidRPr="00921C0E" w:rsidRDefault="00921C0E" w:rsidP="00921C0E">
      <w:pPr>
        <w:rPr>
          <w:sz w:val="20"/>
          <w:szCs w:val="20"/>
        </w:rPr>
      </w:pPr>
    </w:p>
    <w:p w:rsidR="00921C0E" w:rsidRPr="00921C0E" w:rsidRDefault="00921C0E" w:rsidP="00921C0E">
      <w:pPr>
        <w:rPr>
          <w:sz w:val="20"/>
          <w:szCs w:val="20"/>
        </w:rPr>
      </w:pPr>
      <w:r w:rsidRPr="00921C0E">
        <w:rPr>
          <w:sz w:val="20"/>
          <w:szCs w:val="20"/>
        </w:rPr>
        <w:t>The SAPS conducts thorough investigation of all complaints against its members, including those related to the implementation of the aforementioned Regulations.</w:t>
      </w:r>
    </w:p>
    <w:p w:rsidR="00921C0E" w:rsidRPr="00921C0E" w:rsidRDefault="00921C0E" w:rsidP="00921C0E">
      <w:pPr>
        <w:rPr>
          <w:sz w:val="20"/>
          <w:szCs w:val="20"/>
        </w:rPr>
      </w:pPr>
    </w:p>
    <w:p w:rsidR="00921C0E" w:rsidRPr="00921C0E" w:rsidRDefault="00921C0E" w:rsidP="00921C0E">
      <w:pPr>
        <w:rPr>
          <w:sz w:val="20"/>
          <w:szCs w:val="20"/>
        </w:rPr>
        <w:sectPr w:rsidR="00921C0E" w:rsidRPr="00921C0E" w:rsidSect="00921C0E">
          <w:type w:val="continuous"/>
          <w:pgSz w:w="11910" w:h="16850"/>
          <w:pgMar w:top="960" w:right="1680" w:bottom="280" w:left="800" w:header="720" w:footer="720" w:gutter="0"/>
          <w:cols w:space="720"/>
        </w:sectPr>
      </w:pPr>
      <w:r w:rsidRPr="00921C0E">
        <w:rPr>
          <w:sz w:val="20"/>
          <w:szCs w:val="20"/>
        </w:rPr>
        <w:t>Re</w:t>
      </w:r>
      <w:r>
        <w:rPr>
          <w:sz w:val="20"/>
          <w:szCs w:val="20"/>
        </w:rPr>
        <w:t>ply to question 116 recommended</w:t>
      </w:r>
      <w:r w:rsidRPr="00921C0E">
        <w:rPr>
          <w:sz w:val="20"/>
          <w:szCs w:val="20"/>
        </w:rPr>
        <w:br/>
      </w:r>
      <w:r w:rsidRPr="00921C0E">
        <w:rPr>
          <w:sz w:val="20"/>
          <w:szCs w:val="20"/>
        </w:rPr>
        <w:br/>
      </w:r>
    </w:p>
    <w:p w:rsidR="00921C0E" w:rsidRPr="00921C0E" w:rsidRDefault="00921C0E" w:rsidP="00921C0E">
      <w:pPr>
        <w:rPr>
          <w:sz w:val="20"/>
          <w:szCs w:val="20"/>
        </w:rPr>
      </w:pPr>
      <w:r w:rsidRPr="00921C0E">
        <w:rPr>
          <w:b/>
          <w:sz w:val="20"/>
          <w:szCs w:val="20"/>
        </w:rPr>
        <w:lastRenderedPageBreak/>
        <w:t>GENERAL NATIONAL COMMISSIONER: SOUTH AFRICAN POLICE SREVICE</w:t>
      </w:r>
      <w:r w:rsidRPr="00921C0E">
        <w:rPr>
          <w:b/>
          <w:sz w:val="20"/>
          <w:szCs w:val="20"/>
        </w:rPr>
        <w:br/>
        <w:t>KJ SITOLE (SOEG</w:t>
      </w:r>
      <w:proofErr w:type="gramStart"/>
      <w:r w:rsidRPr="00921C0E">
        <w:rPr>
          <w:b/>
          <w:sz w:val="20"/>
          <w:szCs w:val="20"/>
        </w:rPr>
        <w:t>)</w:t>
      </w:r>
      <w:proofErr w:type="gramEnd"/>
      <w:r w:rsidRPr="00921C0E">
        <w:rPr>
          <w:b/>
          <w:sz w:val="20"/>
          <w:szCs w:val="20"/>
        </w:rPr>
        <w:br/>
        <w:t>Date</w:t>
      </w:r>
      <w:r w:rsidRPr="00921C0E">
        <w:rPr>
          <w:sz w:val="20"/>
          <w:szCs w:val="20"/>
        </w:rPr>
        <w:t>: 2021-02-26</w:t>
      </w:r>
    </w:p>
    <w:p w:rsidR="00921C0E" w:rsidRPr="00921C0E" w:rsidRDefault="00921C0E" w:rsidP="00921C0E">
      <w:pPr>
        <w:rPr>
          <w:sz w:val="20"/>
          <w:szCs w:val="20"/>
        </w:rPr>
      </w:pPr>
    </w:p>
    <w:p w:rsidR="00921C0E" w:rsidRPr="00921C0E" w:rsidRDefault="00921C0E" w:rsidP="00921C0E">
      <w:pPr>
        <w:rPr>
          <w:sz w:val="20"/>
          <w:szCs w:val="20"/>
        </w:rPr>
      </w:pPr>
      <w:r w:rsidRPr="00921C0E">
        <w:rPr>
          <w:sz w:val="20"/>
          <w:szCs w:val="20"/>
        </w:rPr>
        <w:t>Reply</w:t>
      </w:r>
      <w:r w:rsidRPr="00921C0E">
        <w:rPr>
          <w:spacing w:val="-10"/>
          <w:sz w:val="20"/>
          <w:szCs w:val="20"/>
        </w:rPr>
        <w:t xml:space="preserve"> </w:t>
      </w:r>
      <w:r w:rsidRPr="00921C0E">
        <w:rPr>
          <w:sz w:val="20"/>
          <w:szCs w:val="20"/>
        </w:rPr>
        <w:t>to</w:t>
      </w:r>
      <w:r w:rsidRPr="00921C0E">
        <w:rPr>
          <w:spacing w:val="-16"/>
          <w:sz w:val="20"/>
          <w:szCs w:val="20"/>
        </w:rPr>
        <w:t xml:space="preserve"> </w:t>
      </w:r>
      <w:r w:rsidRPr="00921C0E">
        <w:rPr>
          <w:sz w:val="20"/>
          <w:szCs w:val="20"/>
        </w:rPr>
        <w:t>question</w:t>
      </w:r>
      <w:r w:rsidRPr="00921C0E">
        <w:rPr>
          <w:spacing w:val="-21"/>
          <w:sz w:val="20"/>
          <w:szCs w:val="20"/>
        </w:rPr>
        <w:t xml:space="preserve"> </w:t>
      </w:r>
      <w:r w:rsidRPr="00921C0E">
        <w:rPr>
          <w:sz w:val="20"/>
          <w:szCs w:val="20"/>
        </w:rPr>
        <w:t>116</w:t>
      </w:r>
      <w:r w:rsidRPr="00921C0E">
        <w:rPr>
          <w:spacing w:val="-19"/>
          <w:sz w:val="20"/>
          <w:szCs w:val="20"/>
        </w:rPr>
        <w:t xml:space="preserve"> </w:t>
      </w:r>
      <w:r w:rsidRPr="00921C0E">
        <w:rPr>
          <w:sz w:val="20"/>
          <w:szCs w:val="20"/>
        </w:rPr>
        <w:t>approved</w:t>
      </w:r>
    </w:p>
    <w:p w:rsidR="00921C0E" w:rsidRPr="00921C0E" w:rsidRDefault="00921C0E" w:rsidP="00921C0E">
      <w:pPr>
        <w:rPr>
          <w:sz w:val="20"/>
          <w:szCs w:val="20"/>
        </w:rPr>
      </w:pPr>
      <w:r w:rsidRPr="00921C0E">
        <w:rPr>
          <w:b/>
          <w:bCs/>
          <w:sz w:val="20"/>
          <w:szCs w:val="20"/>
        </w:rPr>
        <w:br/>
        <w:t xml:space="preserve">MINISTER OF POLICE </w:t>
      </w:r>
      <w:r w:rsidRPr="00921C0E">
        <w:rPr>
          <w:b/>
          <w:bCs/>
          <w:sz w:val="20"/>
          <w:szCs w:val="20"/>
        </w:rPr>
        <w:br/>
        <w:t>GENERAL BH CELE, MP</w:t>
      </w:r>
      <w:r w:rsidRPr="00921C0E">
        <w:rPr>
          <w:b/>
          <w:bCs/>
          <w:sz w:val="20"/>
          <w:szCs w:val="20"/>
        </w:rPr>
        <w:br/>
        <w:t>Date: 03/03/2021</w:t>
      </w:r>
    </w:p>
    <w:p w:rsidR="00687F25" w:rsidRDefault="00687F25"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Default="00921C0E" w:rsidP="00921C0E">
      <w:pPr>
        <w:rPr>
          <w:sz w:val="20"/>
          <w:szCs w:val="20"/>
        </w:rPr>
      </w:pPr>
    </w:p>
    <w:p w:rsidR="00921C0E" w:rsidRPr="00921C0E" w:rsidRDefault="00921C0E" w:rsidP="00921C0E">
      <w:pPr>
        <w:rPr>
          <w:sz w:val="20"/>
          <w:szCs w:val="20"/>
        </w:rPr>
        <w:sectPr w:rsidR="00921C0E" w:rsidRPr="00921C0E">
          <w:type w:val="continuous"/>
          <w:pgSz w:w="11910" w:h="16850"/>
          <w:pgMar w:top="1600" w:right="1680" w:bottom="280" w:left="800" w:header="720" w:footer="720" w:gutter="0"/>
          <w:cols w:space="720"/>
        </w:sectPr>
      </w:pPr>
    </w:p>
    <w:p w:rsidR="00687F25" w:rsidRPr="00921C0E" w:rsidRDefault="00687F25" w:rsidP="00921C0E">
      <w:pPr>
        <w:rPr>
          <w:sz w:val="20"/>
          <w:szCs w:val="20"/>
        </w:rPr>
      </w:pPr>
    </w:p>
    <w:sectPr w:rsidR="00687F25" w:rsidRPr="00921C0E" w:rsidSect="00921C0E">
      <w:pgSz w:w="11910" w:h="16850"/>
      <w:pgMar w:top="960" w:right="1680" w:bottom="280" w:left="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87F25"/>
    <w:rsid w:val="005C06C8"/>
    <w:rsid w:val="00687F25"/>
    <w:rsid w:val="00921C0E"/>
    <w:rsid w:val="00C35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7F25"/>
    <w:rPr>
      <w:rFonts w:ascii="Arial" w:eastAsia="Arial" w:hAnsi="Arial" w:cs="Arial"/>
      <w:lang w:bidi="en-US"/>
    </w:rPr>
  </w:style>
  <w:style w:type="paragraph" w:styleId="Heading1">
    <w:name w:val="heading 1"/>
    <w:basedOn w:val="Normal"/>
    <w:uiPriority w:val="1"/>
    <w:qFormat/>
    <w:rsid w:val="00687F25"/>
    <w:pPr>
      <w:spacing w:line="275" w:lineRule="exact"/>
      <w:ind w:left="125" w:right="246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7F25"/>
    <w:rPr>
      <w:sz w:val="24"/>
      <w:szCs w:val="24"/>
    </w:rPr>
  </w:style>
  <w:style w:type="paragraph" w:styleId="ListParagraph">
    <w:name w:val="List Paragraph"/>
    <w:basedOn w:val="Normal"/>
    <w:uiPriority w:val="1"/>
    <w:qFormat/>
    <w:rsid w:val="00687F25"/>
  </w:style>
  <w:style w:type="paragraph" w:customStyle="1" w:styleId="TableParagraph">
    <w:name w:val="Table Paragraph"/>
    <w:basedOn w:val="Normal"/>
    <w:uiPriority w:val="1"/>
    <w:qFormat/>
    <w:rsid w:val="00687F2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2554</Characters>
  <Application>Microsoft Office Word</Application>
  <DocSecurity>0</DocSecurity>
  <Lines>21</Lines>
  <Paragraphs>5</Paragraphs>
  <ScaleCrop>false</ScaleCrop>
  <Company>Deftones</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luvuyo Ngwayishe</dc:creator>
  <cp:lastModifiedBy>luvuyo Ngwayishe</cp:lastModifiedBy>
  <cp:revision>2</cp:revision>
  <dcterms:created xsi:type="dcterms:W3CDTF">2021-05-07T06:49:00Z</dcterms:created>
  <dcterms:modified xsi:type="dcterms:W3CDTF">2021-05-07T06:49:00Z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RICOH MP C8003</vt:lpwstr>
  </property>
  <property fmtid="{D5CDD505-2E9C-101B-9397-08002B2CF9AE}" pid="4" name="LastSaved">
    <vt:filetime>2021-05-07T00:00:00Z</vt:filetime>
  </property>
</Properties>
</file>