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FA" w:rsidRDefault="00A96EFA">
      <w:pPr>
        <w:ind w:left="-540"/>
        <w:rPr>
          <w:color w:val="000000"/>
          <w:sz w:val="22"/>
        </w:rPr>
      </w:pPr>
      <w:bookmarkStart w:id="0" w:name="_GoBack"/>
      <w:bookmarkEnd w:id="0"/>
    </w:p>
    <w:p w:rsidR="004441AE" w:rsidRDefault="00A96EFA" w:rsidP="00971EDF">
      <w:pPr>
        <w:pStyle w:val="Heading2"/>
        <w:tabs>
          <w:tab w:val="left" w:pos="9072"/>
          <w:tab w:val="left" w:pos="9214"/>
        </w:tabs>
        <w:spacing w:line="240" w:lineRule="auto"/>
        <w:ind w:left="1571" w:firstLine="589"/>
        <w:rPr>
          <w:sz w:val="20"/>
        </w:rPr>
      </w:pPr>
      <w:r>
        <w:rPr>
          <w:color w:val="000000"/>
          <w:sz w:val="22"/>
        </w:rPr>
        <w:t xml:space="preserve">      </w:t>
      </w:r>
    </w:p>
    <w:p w:rsidR="004441AE" w:rsidRDefault="004441AE" w:rsidP="00CB7B00">
      <w:pPr>
        <w:rPr>
          <w:sz w:val="20"/>
          <w:szCs w:val="20"/>
        </w:rPr>
      </w:pPr>
    </w:p>
    <w:p w:rsidR="00C0747F" w:rsidRDefault="00C0747F" w:rsidP="00CB7B00">
      <w:pPr>
        <w:rPr>
          <w:sz w:val="20"/>
          <w:szCs w:val="20"/>
        </w:rPr>
      </w:pPr>
    </w:p>
    <w:p w:rsidR="004441AE" w:rsidRDefault="004441AE" w:rsidP="00CB7B00">
      <w:pPr>
        <w:rPr>
          <w:sz w:val="20"/>
          <w:szCs w:val="20"/>
        </w:rPr>
      </w:pPr>
    </w:p>
    <w:p w:rsidR="004441AE" w:rsidRDefault="004441AE" w:rsidP="004441AE">
      <w:pPr>
        <w:jc w:val="center"/>
        <w:rPr>
          <w:rFonts w:ascii="Tahoma" w:hAnsi="Tahoma" w:cs="Tahoma"/>
          <w:b/>
          <w:sz w:val="22"/>
          <w:szCs w:val="22"/>
        </w:rPr>
      </w:pPr>
    </w:p>
    <w:p w:rsidR="000524DB" w:rsidRDefault="000524DB" w:rsidP="000524DB">
      <w:pPr>
        <w:rPr>
          <w:lang w:val="en-ZA"/>
        </w:rPr>
      </w:pPr>
      <w:r>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64770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14:sizeRelH relativeFrom="page">
              <wp14:pctWidth>0</wp14:pctWidth>
            </wp14:sizeRelH>
            <wp14:sizeRelV relativeFrom="page">
              <wp14:pctHeight>0</wp14:pctHeight>
            </wp14:sizeRelV>
          </wp:anchor>
        </w:drawing>
      </w:r>
    </w:p>
    <w:p w:rsidR="000524DB" w:rsidRDefault="000524DB" w:rsidP="000524DB">
      <w:pPr>
        <w:rPr>
          <w:lang w:val="en-ZA"/>
        </w:rPr>
      </w:pPr>
    </w:p>
    <w:p w:rsidR="000524DB" w:rsidRDefault="000524DB" w:rsidP="000524DB">
      <w:pPr>
        <w:pStyle w:val="BodyText"/>
        <w:spacing w:after="0"/>
        <w:jc w:val="center"/>
        <w:outlineLvl w:val="0"/>
        <w:rPr>
          <w:rFonts w:ascii="Arial" w:hAnsi="Arial" w:cs="Arial"/>
          <w:b/>
          <w:bCs/>
        </w:rPr>
      </w:pPr>
    </w:p>
    <w:p w:rsidR="000524DB" w:rsidRDefault="000524DB" w:rsidP="000524DB">
      <w:pPr>
        <w:jc w:val="center"/>
      </w:pPr>
    </w:p>
    <w:p w:rsidR="000524DB" w:rsidRDefault="000524DB" w:rsidP="000524DB">
      <w:pPr>
        <w:jc w:val="center"/>
      </w:pPr>
    </w:p>
    <w:p w:rsidR="000524DB" w:rsidRDefault="000524DB" w:rsidP="000524DB">
      <w:pPr>
        <w:jc w:val="center"/>
      </w:pPr>
    </w:p>
    <w:p w:rsidR="000524DB" w:rsidRDefault="000524DB" w:rsidP="000524DB">
      <w:pPr>
        <w:jc w:val="center"/>
        <w:rPr>
          <w:rFonts w:ascii="Gill Sans MT" w:hAnsi="Gill Sans MT"/>
          <w:sz w:val="16"/>
          <w:szCs w:val="16"/>
        </w:rPr>
      </w:pPr>
    </w:p>
    <w:p w:rsidR="000524DB" w:rsidRPr="000C5074" w:rsidRDefault="000524DB" w:rsidP="000524DB">
      <w:pPr>
        <w:spacing w:line="16" w:lineRule="atLeast"/>
        <w:jc w:val="center"/>
        <w:rPr>
          <w:rFonts w:ascii="Gill Sans MT" w:hAnsi="Gill Sans MT"/>
          <w:sz w:val="16"/>
          <w:szCs w:val="16"/>
        </w:rPr>
      </w:pPr>
    </w:p>
    <w:p w:rsidR="000524DB" w:rsidRDefault="000524DB" w:rsidP="000524DB">
      <w:pPr>
        <w:pStyle w:val="NoSpacing"/>
        <w:rPr>
          <w:b/>
          <w:color w:val="4F6228"/>
          <w:sz w:val="16"/>
          <w:szCs w:val="16"/>
        </w:rPr>
      </w:pPr>
    </w:p>
    <w:p w:rsidR="000524DB" w:rsidRPr="00063424" w:rsidRDefault="000524DB" w:rsidP="000524DB">
      <w:pPr>
        <w:jc w:val="center"/>
        <w:rPr>
          <w:rFonts w:ascii="Arial" w:hAnsi="Arial" w:cs="Arial"/>
          <w:b/>
        </w:rPr>
      </w:pPr>
      <w:r w:rsidRPr="00063424">
        <w:rPr>
          <w:rFonts w:ascii="Arial" w:hAnsi="Arial" w:cs="Arial"/>
          <w:b/>
        </w:rPr>
        <w:t>DEPARTMENT: PUBLIC ENTERPRISES</w:t>
      </w:r>
    </w:p>
    <w:p w:rsidR="000524DB" w:rsidRPr="00063424" w:rsidRDefault="000524DB" w:rsidP="000524DB">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6D0793" w:rsidRPr="006D0793" w:rsidRDefault="006D0793" w:rsidP="006D0793">
      <w:pPr>
        <w:jc w:val="both"/>
        <w:rPr>
          <w:rFonts w:ascii="Arial" w:hAnsi="Arial" w:cs="Arial"/>
          <w:b/>
          <w:sz w:val="22"/>
          <w:szCs w:val="22"/>
        </w:rPr>
      </w:pPr>
    </w:p>
    <w:p w:rsidR="00C0747F" w:rsidRPr="00C0747F" w:rsidRDefault="00C0747F" w:rsidP="00C0747F">
      <w:pPr>
        <w:jc w:val="center"/>
        <w:rPr>
          <w:rFonts w:ascii="Arial" w:hAnsi="Arial" w:cs="Arial"/>
          <w:b/>
          <w:sz w:val="22"/>
          <w:szCs w:val="22"/>
        </w:rPr>
      </w:pPr>
      <w:r w:rsidRPr="00C0747F">
        <w:rPr>
          <w:rFonts w:ascii="Arial" w:hAnsi="Arial" w:cs="Arial"/>
          <w:b/>
          <w:sz w:val="22"/>
          <w:szCs w:val="22"/>
        </w:rPr>
        <w:t>NATIONAL ASSEMBLY</w:t>
      </w:r>
    </w:p>
    <w:p w:rsidR="00C0747F" w:rsidRPr="00C0747F" w:rsidRDefault="00C0747F" w:rsidP="00C0747F">
      <w:pPr>
        <w:jc w:val="both"/>
        <w:rPr>
          <w:rFonts w:ascii="Arial" w:hAnsi="Arial" w:cs="Arial"/>
          <w:sz w:val="22"/>
          <w:szCs w:val="22"/>
        </w:rPr>
      </w:pPr>
    </w:p>
    <w:p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FOR WRITTEN REPLY</w:t>
      </w:r>
    </w:p>
    <w:p w:rsidR="00C0747F" w:rsidRPr="00C0747F" w:rsidRDefault="00C0747F" w:rsidP="00C0747F">
      <w:pPr>
        <w:jc w:val="both"/>
        <w:rPr>
          <w:rFonts w:ascii="Arial" w:hAnsi="Arial" w:cs="Arial"/>
          <w:b/>
          <w:sz w:val="22"/>
          <w:szCs w:val="22"/>
        </w:rPr>
      </w:pPr>
    </w:p>
    <w:p w:rsidR="00C0747F" w:rsidRPr="00C0747F" w:rsidRDefault="00C0747F" w:rsidP="00C0747F">
      <w:pPr>
        <w:jc w:val="both"/>
        <w:rPr>
          <w:rFonts w:ascii="Arial" w:hAnsi="Arial" w:cs="Arial"/>
          <w:b/>
          <w:sz w:val="22"/>
          <w:szCs w:val="22"/>
        </w:rPr>
      </w:pPr>
      <w:r w:rsidRPr="00C0747F">
        <w:rPr>
          <w:rFonts w:ascii="Arial" w:hAnsi="Arial" w:cs="Arial"/>
          <w:b/>
          <w:sz w:val="22"/>
          <w:szCs w:val="22"/>
        </w:rPr>
        <w:t>QUESTION NO: 1</w:t>
      </w:r>
      <w:r w:rsidR="00372509">
        <w:rPr>
          <w:rFonts w:ascii="Arial" w:hAnsi="Arial" w:cs="Arial"/>
          <w:b/>
          <w:sz w:val="22"/>
          <w:szCs w:val="22"/>
        </w:rPr>
        <w:t>1</w:t>
      </w:r>
      <w:r w:rsidR="006C5220">
        <w:rPr>
          <w:rFonts w:ascii="Arial" w:hAnsi="Arial" w:cs="Arial"/>
          <w:b/>
          <w:sz w:val="22"/>
          <w:szCs w:val="22"/>
        </w:rPr>
        <w:t>56</w:t>
      </w:r>
    </w:p>
    <w:p w:rsidR="00C0747F" w:rsidRPr="00C0747F" w:rsidRDefault="00C0747F" w:rsidP="00C0747F">
      <w:pPr>
        <w:jc w:val="both"/>
        <w:rPr>
          <w:rFonts w:ascii="Arial" w:hAnsi="Arial" w:cs="Arial"/>
          <w:b/>
          <w:sz w:val="22"/>
          <w:szCs w:val="22"/>
        </w:rPr>
      </w:pPr>
    </w:p>
    <w:p w:rsidR="00C0747F" w:rsidRPr="00C0747F" w:rsidRDefault="00971EDF" w:rsidP="00C0747F">
      <w:pPr>
        <w:jc w:val="both"/>
        <w:rPr>
          <w:rFonts w:ascii="Arial" w:hAnsi="Arial" w:cs="Arial"/>
          <w:b/>
          <w:sz w:val="22"/>
          <w:szCs w:val="22"/>
        </w:rPr>
      </w:pPr>
      <w:r>
        <w:rPr>
          <w:rFonts w:ascii="Arial" w:hAnsi="Arial" w:cs="Arial"/>
          <w:b/>
          <w:sz w:val="22"/>
          <w:szCs w:val="22"/>
        </w:rPr>
        <w:t>DATE OF PUBLICATION: 22</w:t>
      </w:r>
      <w:r w:rsidR="00C0747F" w:rsidRPr="00C0747F">
        <w:rPr>
          <w:rFonts w:ascii="Arial" w:hAnsi="Arial" w:cs="Arial"/>
          <w:b/>
          <w:sz w:val="22"/>
          <w:szCs w:val="22"/>
        </w:rPr>
        <w:t xml:space="preserve"> April 2016</w:t>
      </w:r>
    </w:p>
    <w:p w:rsidR="006C5220" w:rsidRPr="003715E2" w:rsidRDefault="006C5220" w:rsidP="006C5220">
      <w:pPr>
        <w:jc w:val="both"/>
        <w:rPr>
          <w:rFonts w:ascii="Tahoma" w:hAnsi="Tahoma" w:cs="Tahoma"/>
          <w:b/>
        </w:rPr>
      </w:pPr>
    </w:p>
    <w:p w:rsidR="006C5220" w:rsidRDefault="006C5220" w:rsidP="006C5220">
      <w:pPr>
        <w:ind w:left="851" w:hanging="851"/>
        <w:jc w:val="both"/>
        <w:rPr>
          <w:rFonts w:ascii="Arial" w:hAnsi="Arial" w:cs="Arial"/>
          <w:b/>
          <w:bCs/>
          <w:sz w:val="22"/>
          <w:szCs w:val="22"/>
        </w:rPr>
      </w:pPr>
      <w:r w:rsidRPr="006C5220">
        <w:rPr>
          <w:rFonts w:ascii="Arial" w:hAnsi="Arial" w:cs="Arial"/>
          <w:b/>
          <w:bCs/>
          <w:sz w:val="22"/>
          <w:szCs w:val="22"/>
        </w:rPr>
        <w:t>1156.</w:t>
      </w:r>
      <w:r w:rsidRPr="006C5220">
        <w:rPr>
          <w:rFonts w:ascii="Arial" w:hAnsi="Arial" w:cs="Arial"/>
          <w:b/>
          <w:bCs/>
          <w:sz w:val="22"/>
          <w:szCs w:val="22"/>
        </w:rPr>
        <w:tab/>
      </w:r>
      <w:proofErr w:type="spellStart"/>
      <w:r w:rsidRPr="006C5220">
        <w:rPr>
          <w:rFonts w:ascii="Arial" w:hAnsi="Arial" w:cs="Arial"/>
          <w:b/>
          <w:bCs/>
          <w:sz w:val="22"/>
          <w:szCs w:val="22"/>
        </w:rPr>
        <w:t>Adv</w:t>
      </w:r>
      <w:proofErr w:type="spellEnd"/>
      <w:r w:rsidRPr="006C5220">
        <w:rPr>
          <w:rFonts w:ascii="Arial" w:hAnsi="Arial" w:cs="Arial"/>
          <w:b/>
          <w:bCs/>
          <w:sz w:val="22"/>
          <w:szCs w:val="22"/>
        </w:rPr>
        <w:t xml:space="preserve"> A de W </w:t>
      </w:r>
      <w:proofErr w:type="spellStart"/>
      <w:r w:rsidRPr="006C5220">
        <w:rPr>
          <w:rFonts w:ascii="Arial" w:hAnsi="Arial" w:cs="Arial"/>
          <w:b/>
          <w:bCs/>
          <w:sz w:val="22"/>
          <w:szCs w:val="22"/>
        </w:rPr>
        <w:t>Alberts</w:t>
      </w:r>
      <w:proofErr w:type="spellEnd"/>
      <w:r w:rsidRPr="006C5220">
        <w:rPr>
          <w:rFonts w:ascii="Arial" w:hAnsi="Arial" w:cs="Arial"/>
          <w:b/>
          <w:bCs/>
          <w:sz w:val="22"/>
          <w:szCs w:val="22"/>
        </w:rPr>
        <w:t xml:space="preserve"> (FF Plus) to ask the Minister of Public Enterprises</w:t>
      </w:r>
      <w:proofErr w:type="gramStart"/>
      <w:r w:rsidRPr="006C5220">
        <w:rPr>
          <w:rFonts w:ascii="Arial" w:hAnsi="Arial" w:cs="Arial"/>
          <w:b/>
          <w:bCs/>
          <w:sz w:val="22"/>
          <w:szCs w:val="22"/>
        </w:rPr>
        <w:t>:†</w:t>
      </w:r>
      <w:proofErr w:type="gramEnd"/>
    </w:p>
    <w:p w:rsidR="00971EDF" w:rsidRPr="006C5220" w:rsidRDefault="00971EDF" w:rsidP="006C5220">
      <w:pPr>
        <w:ind w:left="851" w:hanging="851"/>
        <w:jc w:val="both"/>
        <w:rPr>
          <w:rFonts w:ascii="Arial" w:hAnsi="Arial" w:cs="Arial"/>
          <w:b/>
          <w:bCs/>
          <w:sz w:val="22"/>
          <w:szCs w:val="22"/>
        </w:rPr>
      </w:pPr>
    </w:p>
    <w:p w:rsidR="006C5220" w:rsidRPr="006C5220" w:rsidRDefault="006C5220" w:rsidP="006C5220">
      <w:pPr>
        <w:ind w:left="1436" w:hanging="585"/>
        <w:jc w:val="both"/>
        <w:rPr>
          <w:rFonts w:ascii="Arial" w:hAnsi="Arial" w:cs="Arial"/>
          <w:sz w:val="22"/>
          <w:szCs w:val="22"/>
          <w:lang w:val="af-ZA"/>
        </w:rPr>
      </w:pPr>
      <w:r w:rsidRPr="006C5220">
        <w:rPr>
          <w:rFonts w:ascii="Arial" w:hAnsi="Arial" w:cs="Arial"/>
          <w:sz w:val="22"/>
          <w:szCs w:val="22"/>
          <w:lang w:val="af-ZA"/>
        </w:rPr>
        <w:t>(a)</w:t>
      </w:r>
      <w:r w:rsidRPr="006C5220">
        <w:rPr>
          <w:rFonts w:ascii="Arial" w:hAnsi="Arial" w:cs="Arial"/>
          <w:sz w:val="22"/>
          <w:szCs w:val="22"/>
          <w:lang w:val="af-ZA"/>
        </w:rPr>
        <w:tab/>
        <w:t>When the changes in the 2%- rule, which limit the annual pension fund increases of the Transport Pension Fund and the Transnet Second Defined Benefit Fund to 2%, will be approved by her and the Minister of Finance, (b) what steps need to be taken in order to implement the changes and (c) what is the nature of the changes in the rule?                                                                 NW1294E</w:t>
      </w:r>
    </w:p>
    <w:p w:rsidR="00971EDF" w:rsidRDefault="00971EDF" w:rsidP="006C5220">
      <w:pPr>
        <w:jc w:val="both"/>
        <w:rPr>
          <w:rFonts w:ascii="Arial" w:hAnsi="Arial" w:cs="Arial"/>
          <w:b/>
          <w:bCs/>
          <w:sz w:val="22"/>
          <w:szCs w:val="22"/>
        </w:rPr>
      </w:pPr>
    </w:p>
    <w:p w:rsidR="006C5220" w:rsidRPr="006C5220" w:rsidRDefault="00971EDF" w:rsidP="006C5220">
      <w:pPr>
        <w:jc w:val="both"/>
        <w:rPr>
          <w:rFonts w:ascii="Arial" w:hAnsi="Arial" w:cs="Arial"/>
          <w:b/>
          <w:sz w:val="22"/>
          <w:szCs w:val="22"/>
          <w:lang w:val="en-ZA"/>
        </w:rPr>
      </w:pPr>
      <w:r>
        <w:rPr>
          <w:rFonts w:ascii="Arial" w:hAnsi="Arial" w:cs="Arial"/>
          <w:b/>
          <w:bCs/>
          <w:sz w:val="22"/>
          <w:szCs w:val="22"/>
        </w:rPr>
        <w:t>REPLY</w:t>
      </w:r>
      <w:r w:rsidR="006C5220" w:rsidRPr="006C5220">
        <w:rPr>
          <w:rFonts w:ascii="Arial" w:hAnsi="Arial" w:cs="Arial"/>
          <w:b/>
          <w:bCs/>
          <w:sz w:val="22"/>
          <w:szCs w:val="22"/>
        </w:rPr>
        <w:t>:</w:t>
      </w:r>
    </w:p>
    <w:p w:rsidR="006C5220" w:rsidRPr="006C5220" w:rsidRDefault="006C5220" w:rsidP="006C5220">
      <w:pPr>
        <w:tabs>
          <w:tab w:val="left" w:pos="2520"/>
        </w:tabs>
        <w:jc w:val="both"/>
        <w:rPr>
          <w:rFonts w:ascii="Arial" w:hAnsi="Arial" w:cs="Arial"/>
          <w:sz w:val="22"/>
          <w:szCs w:val="22"/>
        </w:rPr>
      </w:pPr>
    </w:p>
    <w:p w:rsidR="006C5220" w:rsidRPr="006C5220" w:rsidRDefault="006C5220" w:rsidP="006C5220">
      <w:pPr>
        <w:pStyle w:val="TAHOMA"/>
        <w:numPr>
          <w:ilvl w:val="0"/>
          <w:numId w:val="14"/>
        </w:numPr>
        <w:tabs>
          <w:tab w:val="clear" w:pos="720"/>
          <w:tab w:val="left" w:pos="-3261"/>
          <w:tab w:val="left" w:pos="426"/>
        </w:tabs>
        <w:ind w:left="426" w:right="0" w:hanging="426"/>
        <w:rPr>
          <w:rFonts w:ascii="Arial" w:hAnsi="Arial" w:cs="Arial"/>
        </w:rPr>
      </w:pPr>
      <w:r w:rsidRPr="006C5220">
        <w:rPr>
          <w:rFonts w:ascii="Arial" w:hAnsi="Arial" w:cs="Arial"/>
        </w:rPr>
        <w:t>The matter is still in progress and engagements in respect of the proposed rule amendments are currently underway. The process will be finalised as soon as consultation between the relevant parties have been completed.</w:t>
      </w:r>
    </w:p>
    <w:p w:rsidR="006C5220" w:rsidRPr="006C5220" w:rsidRDefault="006C5220" w:rsidP="006C5220">
      <w:pPr>
        <w:pStyle w:val="TAHOMA"/>
        <w:ind w:left="426" w:firstLine="0"/>
        <w:rPr>
          <w:rFonts w:ascii="Arial" w:hAnsi="Arial" w:cs="Arial"/>
        </w:rPr>
      </w:pPr>
    </w:p>
    <w:p w:rsidR="006C5220" w:rsidRPr="006C5220" w:rsidRDefault="006C5220" w:rsidP="006C5220">
      <w:pPr>
        <w:pStyle w:val="TAHOMA"/>
        <w:numPr>
          <w:ilvl w:val="0"/>
          <w:numId w:val="14"/>
        </w:numPr>
        <w:tabs>
          <w:tab w:val="clear" w:pos="720"/>
          <w:tab w:val="left" w:pos="-3261"/>
          <w:tab w:val="left" w:pos="426"/>
        </w:tabs>
        <w:ind w:left="426" w:right="0" w:hanging="426"/>
        <w:rPr>
          <w:rFonts w:ascii="Arial" w:hAnsi="Arial" w:cs="Arial"/>
        </w:rPr>
      </w:pPr>
      <w:r w:rsidRPr="006C5220">
        <w:rPr>
          <w:rFonts w:ascii="Arial" w:hAnsi="Arial" w:cs="Arial"/>
        </w:rPr>
        <w:t xml:space="preserve">Once the issues surrounding the proposed amendments have been resolved and the rule amendments are approved by </w:t>
      </w:r>
      <w:r w:rsidR="00F87EF8">
        <w:rPr>
          <w:rFonts w:ascii="Arial" w:hAnsi="Arial" w:cs="Arial"/>
        </w:rPr>
        <w:t>me</w:t>
      </w:r>
      <w:r w:rsidRPr="006C5220">
        <w:rPr>
          <w:rFonts w:ascii="Arial" w:hAnsi="Arial" w:cs="Arial"/>
        </w:rPr>
        <w:t>, with the concurrence of the Minister of Finance, they can be immediately implemented by the Transport Pension Fund: Transnet Sub Fund and the Transnet Second Defined Benefit Fund in line with their governance processes.</w:t>
      </w:r>
    </w:p>
    <w:p w:rsidR="006C5220" w:rsidRPr="00F87EF8" w:rsidRDefault="006C5220" w:rsidP="00F87EF8">
      <w:pPr>
        <w:jc w:val="both"/>
        <w:rPr>
          <w:rFonts w:ascii="Arial" w:hAnsi="Arial" w:cs="Arial"/>
          <w:b/>
          <w:sz w:val="22"/>
          <w:szCs w:val="22"/>
        </w:rPr>
      </w:pPr>
    </w:p>
    <w:p w:rsidR="006C5220" w:rsidRPr="006C5220" w:rsidRDefault="006C5220" w:rsidP="006C5220">
      <w:pPr>
        <w:pStyle w:val="TAHOMA"/>
        <w:numPr>
          <w:ilvl w:val="0"/>
          <w:numId w:val="14"/>
        </w:numPr>
        <w:tabs>
          <w:tab w:val="clear" w:pos="720"/>
          <w:tab w:val="left" w:pos="-3261"/>
          <w:tab w:val="left" w:pos="426"/>
        </w:tabs>
        <w:ind w:left="426" w:right="0" w:hanging="426"/>
        <w:rPr>
          <w:rFonts w:ascii="Arial" w:hAnsi="Arial" w:cs="Arial"/>
        </w:rPr>
      </w:pPr>
      <w:r w:rsidRPr="006C5220">
        <w:rPr>
          <w:rFonts w:ascii="Arial" w:hAnsi="Arial" w:cs="Arial"/>
        </w:rPr>
        <w:t xml:space="preserve">In terms of the proposed amendment to the Special Rules of the Transport Pension Fund: Transnet Sub Fund and the Rules of the Transnet Second Defined Benefit Fund provision will be made for the granting of additional pension increases (over and above the statutory 2%) from time to time, subject to affordability, </w:t>
      </w:r>
      <w:r w:rsidRPr="006C5220">
        <w:rPr>
          <w:rFonts w:ascii="Arial" w:hAnsi="Arial" w:cs="Arial"/>
          <w:lang w:eastAsia="en-ZA"/>
        </w:rPr>
        <w:t>certification by the relevant Fund’s actuary</w:t>
      </w:r>
      <w:r w:rsidRPr="006C5220">
        <w:rPr>
          <w:rFonts w:ascii="Arial" w:hAnsi="Arial" w:cs="Arial"/>
        </w:rPr>
        <w:t xml:space="preserve"> and approval by the Employer.</w:t>
      </w:r>
    </w:p>
    <w:p w:rsidR="006C5220" w:rsidRPr="006C5220" w:rsidRDefault="006C5220" w:rsidP="006C5220">
      <w:pPr>
        <w:pStyle w:val="ListParagraph"/>
        <w:ind w:left="0"/>
        <w:contextualSpacing w:val="0"/>
        <w:jc w:val="both"/>
        <w:rPr>
          <w:rFonts w:ascii="Arial" w:hAnsi="Arial" w:cs="Arial"/>
          <w:sz w:val="22"/>
          <w:szCs w:val="22"/>
          <w:lang w:val="en-ZA"/>
        </w:rPr>
      </w:pPr>
    </w:p>
    <w:p w:rsidR="004441AE" w:rsidRPr="00F87EF8" w:rsidRDefault="006011ED" w:rsidP="00F87EF8">
      <w:pPr>
        <w:ind w:left="426" w:hanging="426"/>
        <w:jc w:val="both"/>
        <w:rPr>
          <w:rFonts w:ascii="Arial" w:hAnsi="Arial" w:cs="Arial"/>
          <w:b/>
          <w:sz w:val="22"/>
          <w:szCs w:val="22"/>
        </w:rPr>
      </w:pP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r w:rsidRPr="006D0793">
        <w:rPr>
          <w:rFonts w:ascii="Arial" w:hAnsi="Arial" w:cs="Arial"/>
          <w:b/>
          <w:sz w:val="22"/>
          <w:szCs w:val="22"/>
        </w:rPr>
        <w:tab/>
      </w:r>
    </w:p>
    <w:sectPr w:rsidR="004441AE" w:rsidRPr="00F87EF8" w:rsidSect="00587EEE">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05" w:rsidRDefault="00BC4205" w:rsidP="00B143AE">
      <w:r>
        <w:separator/>
      </w:r>
    </w:p>
  </w:endnote>
  <w:endnote w:type="continuationSeparator" w:id="0">
    <w:p w:rsidR="00BC4205" w:rsidRDefault="00BC4205" w:rsidP="00B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05" w:rsidRDefault="00BC4205" w:rsidP="00B143AE">
      <w:r>
        <w:separator/>
      </w:r>
    </w:p>
  </w:footnote>
  <w:footnote w:type="continuationSeparator" w:id="0">
    <w:p w:rsidR="00BC4205" w:rsidRDefault="00BC4205" w:rsidP="00B1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184"/>
    <w:multiLevelType w:val="hybridMultilevel"/>
    <w:tmpl w:val="BBD8F9BA"/>
    <w:lvl w:ilvl="0" w:tplc="B19AE5B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6572C14"/>
    <w:multiLevelType w:val="hybridMultilevel"/>
    <w:tmpl w:val="233E722E"/>
    <w:lvl w:ilvl="0" w:tplc="4698C5F6">
      <w:start w:val="1"/>
      <w:numFmt w:val="decimal"/>
      <w:lvlText w:val="(%1)"/>
      <w:lvlJc w:val="left"/>
      <w:pPr>
        <w:ind w:left="2250" w:hanging="360"/>
      </w:pPr>
      <w:rPr>
        <w:rFonts w:hint="default"/>
      </w:rPr>
    </w:lvl>
    <w:lvl w:ilvl="1" w:tplc="1C090019" w:tentative="1">
      <w:start w:val="1"/>
      <w:numFmt w:val="lowerLetter"/>
      <w:lvlText w:val="%2."/>
      <w:lvlJc w:val="left"/>
      <w:pPr>
        <w:ind w:left="2970" w:hanging="360"/>
      </w:pPr>
    </w:lvl>
    <w:lvl w:ilvl="2" w:tplc="1C09001B" w:tentative="1">
      <w:start w:val="1"/>
      <w:numFmt w:val="lowerRoman"/>
      <w:lvlText w:val="%3."/>
      <w:lvlJc w:val="right"/>
      <w:pPr>
        <w:ind w:left="3690" w:hanging="180"/>
      </w:pPr>
    </w:lvl>
    <w:lvl w:ilvl="3" w:tplc="1C09000F" w:tentative="1">
      <w:start w:val="1"/>
      <w:numFmt w:val="decimal"/>
      <w:lvlText w:val="%4."/>
      <w:lvlJc w:val="left"/>
      <w:pPr>
        <w:ind w:left="4410" w:hanging="360"/>
      </w:pPr>
    </w:lvl>
    <w:lvl w:ilvl="4" w:tplc="1C090019" w:tentative="1">
      <w:start w:val="1"/>
      <w:numFmt w:val="lowerLetter"/>
      <w:lvlText w:val="%5."/>
      <w:lvlJc w:val="left"/>
      <w:pPr>
        <w:ind w:left="5130" w:hanging="360"/>
      </w:pPr>
    </w:lvl>
    <w:lvl w:ilvl="5" w:tplc="1C09001B" w:tentative="1">
      <w:start w:val="1"/>
      <w:numFmt w:val="lowerRoman"/>
      <w:lvlText w:val="%6."/>
      <w:lvlJc w:val="right"/>
      <w:pPr>
        <w:ind w:left="5850" w:hanging="180"/>
      </w:pPr>
    </w:lvl>
    <w:lvl w:ilvl="6" w:tplc="1C09000F" w:tentative="1">
      <w:start w:val="1"/>
      <w:numFmt w:val="decimal"/>
      <w:lvlText w:val="%7."/>
      <w:lvlJc w:val="left"/>
      <w:pPr>
        <w:ind w:left="6570" w:hanging="360"/>
      </w:pPr>
    </w:lvl>
    <w:lvl w:ilvl="7" w:tplc="1C090019" w:tentative="1">
      <w:start w:val="1"/>
      <w:numFmt w:val="lowerLetter"/>
      <w:lvlText w:val="%8."/>
      <w:lvlJc w:val="left"/>
      <w:pPr>
        <w:ind w:left="7290" w:hanging="360"/>
      </w:pPr>
    </w:lvl>
    <w:lvl w:ilvl="8" w:tplc="1C09001B" w:tentative="1">
      <w:start w:val="1"/>
      <w:numFmt w:val="lowerRoman"/>
      <w:lvlText w:val="%9."/>
      <w:lvlJc w:val="right"/>
      <w:pPr>
        <w:ind w:left="8010" w:hanging="180"/>
      </w:pPr>
    </w:lvl>
  </w:abstractNum>
  <w:abstractNum w:abstractNumId="3">
    <w:nsid w:val="23662766"/>
    <w:multiLevelType w:val="hybridMultilevel"/>
    <w:tmpl w:val="20140AAA"/>
    <w:lvl w:ilvl="0" w:tplc="AAA056B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5">
    <w:nsid w:val="56FF331F"/>
    <w:multiLevelType w:val="hybridMultilevel"/>
    <w:tmpl w:val="BE622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AA77CCE"/>
    <w:multiLevelType w:val="hybridMultilevel"/>
    <w:tmpl w:val="0A26CE80"/>
    <w:lvl w:ilvl="0" w:tplc="DE922B3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7A79C6"/>
    <w:multiLevelType w:val="hybridMultilevel"/>
    <w:tmpl w:val="B6127BD4"/>
    <w:lvl w:ilvl="0" w:tplc="94807B3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C22FE8"/>
    <w:multiLevelType w:val="hybridMultilevel"/>
    <w:tmpl w:val="D06A0D34"/>
    <w:lvl w:ilvl="0" w:tplc="00F4DBD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0">
    <w:nsid w:val="74ED73A9"/>
    <w:multiLevelType w:val="hybridMultilevel"/>
    <w:tmpl w:val="4D704984"/>
    <w:lvl w:ilvl="0" w:tplc="DB26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0709A"/>
    <w:multiLevelType w:val="hybridMultilevel"/>
    <w:tmpl w:val="9912BD88"/>
    <w:lvl w:ilvl="0" w:tplc="41C0B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C5A45"/>
    <w:multiLevelType w:val="hybridMultilevel"/>
    <w:tmpl w:val="7556C7F4"/>
    <w:lvl w:ilvl="0" w:tplc="38DCD4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2F7152"/>
    <w:multiLevelType w:val="hybridMultilevel"/>
    <w:tmpl w:val="26201502"/>
    <w:lvl w:ilvl="0" w:tplc="433CC6B8">
      <w:start w:val="1"/>
      <w:numFmt w:val="lowerLetter"/>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num w:numId="1">
    <w:abstractNumId w:val="4"/>
  </w:num>
  <w:num w:numId="2">
    <w:abstractNumId w:val="9"/>
  </w:num>
  <w:num w:numId="3">
    <w:abstractNumId w:val="1"/>
  </w:num>
  <w:num w:numId="4">
    <w:abstractNumId w:val="10"/>
  </w:num>
  <w:num w:numId="5">
    <w:abstractNumId w:val="0"/>
  </w:num>
  <w:num w:numId="6">
    <w:abstractNumId w:val="12"/>
  </w:num>
  <w:num w:numId="7">
    <w:abstractNumId w:val="11"/>
  </w:num>
  <w:num w:numId="8">
    <w:abstractNumId w:val="2"/>
  </w:num>
  <w:num w:numId="9">
    <w:abstractNumId w:val="7"/>
  </w:num>
  <w:num w:numId="10">
    <w:abstractNumId w:val="5"/>
  </w:num>
  <w:num w:numId="11">
    <w:abstractNumId w:val="3"/>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3"/>
    <w:rsid w:val="00003B3F"/>
    <w:rsid w:val="00005888"/>
    <w:rsid w:val="000524DB"/>
    <w:rsid w:val="000629C6"/>
    <w:rsid w:val="000B6791"/>
    <w:rsid w:val="000D12C9"/>
    <w:rsid w:val="00105DF3"/>
    <w:rsid w:val="00106EC5"/>
    <w:rsid w:val="00125D8E"/>
    <w:rsid w:val="00141EAA"/>
    <w:rsid w:val="00152E8D"/>
    <w:rsid w:val="00162952"/>
    <w:rsid w:val="00164073"/>
    <w:rsid w:val="00190B29"/>
    <w:rsid w:val="001B13C2"/>
    <w:rsid w:val="001C647A"/>
    <w:rsid w:val="001E09A9"/>
    <w:rsid w:val="00210533"/>
    <w:rsid w:val="0026770C"/>
    <w:rsid w:val="00271AFC"/>
    <w:rsid w:val="002803F2"/>
    <w:rsid w:val="002C030C"/>
    <w:rsid w:val="002F1297"/>
    <w:rsid w:val="002F5F24"/>
    <w:rsid w:val="00307D62"/>
    <w:rsid w:val="003468A9"/>
    <w:rsid w:val="003627F4"/>
    <w:rsid w:val="00372509"/>
    <w:rsid w:val="00374F17"/>
    <w:rsid w:val="0042731E"/>
    <w:rsid w:val="004441AE"/>
    <w:rsid w:val="0047791E"/>
    <w:rsid w:val="004A4357"/>
    <w:rsid w:val="004C6935"/>
    <w:rsid w:val="00500074"/>
    <w:rsid w:val="0053341F"/>
    <w:rsid w:val="0054518F"/>
    <w:rsid w:val="005703CE"/>
    <w:rsid w:val="00587EEE"/>
    <w:rsid w:val="006006A4"/>
    <w:rsid w:val="006011ED"/>
    <w:rsid w:val="00612054"/>
    <w:rsid w:val="0066527A"/>
    <w:rsid w:val="00665425"/>
    <w:rsid w:val="00682059"/>
    <w:rsid w:val="006C5220"/>
    <w:rsid w:val="006D0793"/>
    <w:rsid w:val="006D650A"/>
    <w:rsid w:val="006E00B4"/>
    <w:rsid w:val="006E226F"/>
    <w:rsid w:val="00716A5F"/>
    <w:rsid w:val="00721D3D"/>
    <w:rsid w:val="007410D8"/>
    <w:rsid w:val="00741768"/>
    <w:rsid w:val="007421D8"/>
    <w:rsid w:val="00763854"/>
    <w:rsid w:val="00767C12"/>
    <w:rsid w:val="00780828"/>
    <w:rsid w:val="007840BD"/>
    <w:rsid w:val="007A77D7"/>
    <w:rsid w:val="007B2942"/>
    <w:rsid w:val="007C48D9"/>
    <w:rsid w:val="00824E8E"/>
    <w:rsid w:val="008845FF"/>
    <w:rsid w:val="00892DFB"/>
    <w:rsid w:val="008968F5"/>
    <w:rsid w:val="008E1A9C"/>
    <w:rsid w:val="0090365F"/>
    <w:rsid w:val="00905B7B"/>
    <w:rsid w:val="00930D31"/>
    <w:rsid w:val="00942881"/>
    <w:rsid w:val="00956AE9"/>
    <w:rsid w:val="00957EA0"/>
    <w:rsid w:val="00971EDF"/>
    <w:rsid w:val="009A53BF"/>
    <w:rsid w:val="009B4F7B"/>
    <w:rsid w:val="009B6439"/>
    <w:rsid w:val="009C4542"/>
    <w:rsid w:val="00A00E8D"/>
    <w:rsid w:val="00A164FA"/>
    <w:rsid w:val="00A207A4"/>
    <w:rsid w:val="00A21970"/>
    <w:rsid w:val="00A2660A"/>
    <w:rsid w:val="00A3548B"/>
    <w:rsid w:val="00A45C08"/>
    <w:rsid w:val="00A500C0"/>
    <w:rsid w:val="00A74B84"/>
    <w:rsid w:val="00A77EA7"/>
    <w:rsid w:val="00A83BB5"/>
    <w:rsid w:val="00A96EFA"/>
    <w:rsid w:val="00AB620F"/>
    <w:rsid w:val="00AD433D"/>
    <w:rsid w:val="00AE07A0"/>
    <w:rsid w:val="00B11740"/>
    <w:rsid w:val="00B143AE"/>
    <w:rsid w:val="00B33739"/>
    <w:rsid w:val="00B34D01"/>
    <w:rsid w:val="00B43A3C"/>
    <w:rsid w:val="00B5709E"/>
    <w:rsid w:val="00B66A10"/>
    <w:rsid w:val="00B81C28"/>
    <w:rsid w:val="00B81C99"/>
    <w:rsid w:val="00B87F13"/>
    <w:rsid w:val="00BA7FA4"/>
    <w:rsid w:val="00BB2CDD"/>
    <w:rsid w:val="00BB480D"/>
    <w:rsid w:val="00BC4205"/>
    <w:rsid w:val="00BC60BD"/>
    <w:rsid w:val="00BD0503"/>
    <w:rsid w:val="00C02FBD"/>
    <w:rsid w:val="00C0747F"/>
    <w:rsid w:val="00C11460"/>
    <w:rsid w:val="00C30545"/>
    <w:rsid w:val="00C376CE"/>
    <w:rsid w:val="00C46606"/>
    <w:rsid w:val="00C76C58"/>
    <w:rsid w:val="00CB5194"/>
    <w:rsid w:val="00CB7B00"/>
    <w:rsid w:val="00CC6424"/>
    <w:rsid w:val="00CE72A9"/>
    <w:rsid w:val="00CF1AE8"/>
    <w:rsid w:val="00D543BA"/>
    <w:rsid w:val="00D6168F"/>
    <w:rsid w:val="00D80F16"/>
    <w:rsid w:val="00DA243A"/>
    <w:rsid w:val="00DD5AA3"/>
    <w:rsid w:val="00DE52C7"/>
    <w:rsid w:val="00DF2645"/>
    <w:rsid w:val="00E06376"/>
    <w:rsid w:val="00E14AA5"/>
    <w:rsid w:val="00E25C2E"/>
    <w:rsid w:val="00E36A15"/>
    <w:rsid w:val="00E4134B"/>
    <w:rsid w:val="00E46280"/>
    <w:rsid w:val="00E46F4E"/>
    <w:rsid w:val="00E73ABB"/>
    <w:rsid w:val="00E82E1D"/>
    <w:rsid w:val="00E83FF9"/>
    <w:rsid w:val="00EB2717"/>
    <w:rsid w:val="00EE5757"/>
    <w:rsid w:val="00F0283E"/>
    <w:rsid w:val="00F2460B"/>
    <w:rsid w:val="00F31673"/>
    <w:rsid w:val="00F501DE"/>
    <w:rsid w:val="00F651DA"/>
    <w:rsid w:val="00F87EF8"/>
    <w:rsid w:val="00F974FE"/>
    <w:rsid w:val="00FA1518"/>
    <w:rsid w:val="00FA2EA9"/>
    <w:rsid w:val="00FB342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rsid w:val="00372509"/>
    <w:pPr>
      <w:widowControl w:val="0"/>
      <w:tabs>
        <w:tab w:val="left" w:pos="720"/>
      </w:tabs>
      <w:autoSpaceDE w:val="0"/>
      <w:autoSpaceDN w:val="0"/>
      <w:adjustRightInd w:val="0"/>
      <w:ind w:left="720" w:right="91" w:hanging="720"/>
      <w:jc w:val="both"/>
    </w:pPr>
    <w:rPr>
      <w:rFonts w:ascii="Tahoma" w:hAnsi="Tahoma" w:cs="Tahoma"/>
      <w:bCs/>
      <w:sz w:val="22"/>
      <w:szCs w:val="22"/>
      <w:lang w:val="en-ZA"/>
    </w:rPr>
  </w:style>
  <w:style w:type="paragraph" w:styleId="ListParagraph">
    <w:name w:val="List Paragraph"/>
    <w:basedOn w:val="Normal"/>
    <w:qFormat/>
    <w:rsid w:val="004441AE"/>
    <w:pPr>
      <w:ind w:left="720"/>
      <w:contextualSpacing/>
    </w:pPr>
  </w:style>
  <w:style w:type="paragraph" w:styleId="BodyText">
    <w:name w:val="Body Text"/>
    <w:basedOn w:val="Normal"/>
    <w:link w:val="BodyTextChar"/>
    <w:rsid w:val="000524DB"/>
    <w:pPr>
      <w:spacing w:after="120"/>
    </w:pPr>
  </w:style>
  <w:style w:type="character" w:customStyle="1" w:styleId="BodyTextChar">
    <w:name w:val="Body Text Char"/>
    <w:basedOn w:val="DefaultParagraphFont"/>
    <w:link w:val="BodyText"/>
    <w:rsid w:val="000524DB"/>
    <w:rPr>
      <w:sz w:val="24"/>
      <w:szCs w:val="24"/>
    </w:rPr>
  </w:style>
  <w:style w:type="paragraph" w:styleId="NoSpacing">
    <w:name w:val="No Spacing"/>
    <w:qFormat/>
    <w:rsid w:val="000524DB"/>
    <w:rPr>
      <w:rFonts w:ascii="Calibri" w:hAnsi="Calibri"/>
      <w:sz w:val="22"/>
      <w:szCs w:val="22"/>
    </w:rPr>
  </w:style>
  <w:style w:type="paragraph" w:styleId="CommentText">
    <w:name w:val="annotation text"/>
    <w:basedOn w:val="Normal"/>
    <w:link w:val="CommentTextChar"/>
    <w:unhideWhenUsed/>
    <w:rsid w:val="006D0793"/>
    <w:rPr>
      <w:sz w:val="20"/>
      <w:szCs w:val="20"/>
    </w:rPr>
  </w:style>
  <w:style w:type="character" w:customStyle="1" w:styleId="CommentTextChar">
    <w:name w:val="Comment Text Char"/>
    <w:basedOn w:val="DefaultParagraphFont"/>
    <w:link w:val="CommentText"/>
    <w:rsid w:val="006D0793"/>
  </w:style>
  <w:style w:type="character" w:styleId="CommentReference">
    <w:name w:val="annotation reference"/>
    <w:basedOn w:val="DefaultParagraphFont"/>
    <w:unhideWhenUsed/>
    <w:rsid w:val="006D0793"/>
    <w:rPr>
      <w:sz w:val="16"/>
      <w:szCs w:val="16"/>
    </w:rPr>
  </w:style>
  <w:style w:type="paragraph" w:styleId="Header">
    <w:name w:val="header"/>
    <w:basedOn w:val="Normal"/>
    <w:link w:val="HeaderChar"/>
    <w:rsid w:val="00B143AE"/>
    <w:pPr>
      <w:tabs>
        <w:tab w:val="center" w:pos="4680"/>
        <w:tab w:val="right" w:pos="9360"/>
      </w:tabs>
    </w:pPr>
  </w:style>
  <w:style w:type="character" w:customStyle="1" w:styleId="HeaderChar">
    <w:name w:val="Header Char"/>
    <w:basedOn w:val="DefaultParagraphFont"/>
    <w:link w:val="Header"/>
    <w:rsid w:val="00B143AE"/>
    <w:rPr>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rsid w:val="00B143AE"/>
    <w:rPr>
      <w:sz w:val="24"/>
      <w:szCs w:val="24"/>
    </w:rPr>
  </w:style>
  <w:style w:type="paragraph" w:styleId="CommentSubject">
    <w:name w:val="annotation subject"/>
    <w:basedOn w:val="CommentText"/>
    <w:next w:val="CommentText"/>
    <w:link w:val="CommentSubjectChar"/>
    <w:rsid w:val="008845FF"/>
    <w:rPr>
      <w:b/>
      <w:bCs/>
    </w:rPr>
  </w:style>
  <w:style w:type="character" w:customStyle="1" w:styleId="CommentSubjectChar">
    <w:name w:val="Comment Subject Char"/>
    <w:basedOn w:val="CommentTextChar"/>
    <w:link w:val="CommentSubject"/>
    <w:rsid w:val="00884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0B34-D872-4E36-816A-68AD7830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1630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Sehlabela Chuene</cp:lastModifiedBy>
  <cp:revision>2</cp:revision>
  <cp:lastPrinted>2016-05-09T09:04:00Z</cp:lastPrinted>
  <dcterms:created xsi:type="dcterms:W3CDTF">2016-05-11T06:18:00Z</dcterms:created>
  <dcterms:modified xsi:type="dcterms:W3CDTF">2016-05-11T06:18:00Z</dcterms:modified>
</cp:coreProperties>
</file>