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CA1" w:rsidRDefault="00D93CA1" w:rsidP="001B0917">
      <w:pPr>
        <w:tabs>
          <w:tab w:val="left" w:pos="432"/>
          <w:tab w:val="left" w:pos="864"/>
        </w:tabs>
        <w:spacing w:line="276" w:lineRule="auto"/>
        <w:jc w:val="center"/>
        <w:rPr>
          <w:rFonts w:ascii="Arial" w:hAnsi="Arial" w:cs="Arial"/>
          <w:b/>
          <w:sz w:val="22"/>
          <w:szCs w:val="22"/>
        </w:rPr>
      </w:pPr>
      <w:r>
        <w:rPr>
          <w:rFonts w:ascii="Arial" w:hAnsi="Arial" w:cs="Arial"/>
          <w:b/>
          <w:noProof/>
          <w:sz w:val="22"/>
          <w:szCs w:val="22"/>
        </w:rPr>
        <w:drawing>
          <wp:inline distT="0" distB="0" distL="0" distR="0" wp14:anchorId="215E16B0" wp14:editId="3199239F">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D93CA1" w:rsidRDefault="00D93CA1" w:rsidP="001B0917">
      <w:pPr>
        <w:tabs>
          <w:tab w:val="left" w:pos="432"/>
          <w:tab w:val="left" w:pos="864"/>
        </w:tabs>
        <w:spacing w:line="276" w:lineRule="auto"/>
        <w:jc w:val="center"/>
        <w:rPr>
          <w:rFonts w:ascii="Arial" w:hAnsi="Arial" w:cs="Arial"/>
          <w:b/>
          <w:sz w:val="22"/>
          <w:szCs w:val="22"/>
        </w:rPr>
      </w:pPr>
    </w:p>
    <w:p w:rsidR="00C312EA" w:rsidRPr="00000379" w:rsidRDefault="00C312EA" w:rsidP="001B0917">
      <w:pPr>
        <w:tabs>
          <w:tab w:val="left" w:pos="432"/>
          <w:tab w:val="left" w:pos="864"/>
        </w:tabs>
        <w:spacing w:line="276" w:lineRule="auto"/>
        <w:jc w:val="center"/>
        <w:rPr>
          <w:rFonts w:ascii="Arial" w:hAnsi="Arial" w:cs="Arial"/>
          <w:b/>
          <w:sz w:val="22"/>
          <w:szCs w:val="22"/>
        </w:rPr>
      </w:pPr>
      <w:r w:rsidRPr="00000379">
        <w:rPr>
          <w:rFonts w:ascii="Arial" w:hAnsi="Arial" w:cs="Arial"/>
          <w:b/>
          <w:sz w:val="22"/>
          <w:szCs w:val="22"/>
        </w:rPr>
        <w:t>NATIONAL ASSEMBLY</w:t>
      </w:r>
    </w:p>
    <w:p w:rsidR="00C312EA" w:rsidRPr="00000379" w:rsidRDefault="00C312EA" w:rsidP="001B0917">
      <w:pPr>
        <w:tabs>
          <w:tab w:val="left" w:pos="432"/>
          <w:tab w:val="left" w:pos="864"/>
        </w:tabs>
        <w:spacing w:line="276" w:lineRule="auto"/>
        <w:jc w:val="center"/>
        <w:rPr>
          <w:rFonts w:ascii="Arial" w:hAnsi="Arial" w:cs="Arial"/>
          <w:b/>
          <w:sz w:val="22"/>
          <w:szCs w:val="22"/>
        </w:rPr>
      </w:pPr>
      <w:r w:rsidRPr="00000379">
        <w:rPr>
          <w:rFonts w:ascii="Arial" w:hAnsi="Arial" w:cs="Arial"/>
          <w:b/>
          <w:sz w:val="22"/>
          <w:szCs w:val="22"/>
        </w:rPr>
        <w:t>QUESTION FOR WRITTEN REPLY</w:t>
      </w:r>
    </w:p>
    <w:p w:rsidR="00AD00CE" w:rsidRPr="00000379" w:rsidRDefault="00647EF2" w:rsidP="001B0917">
      <w:pPr>
        <w:tabs>
          <w:tab w:val="left" w:pos="432"/>
          <w:tab w:val="left" w:pos="864"/>
        </w:tabs>
        <w:spacing w:line="276" w:lineRule="auto"/>
        <w:jc w:val="center"/>
        <w:rPr>
          <w:rFonts w:ascii="Arial" w:hAnsi="Arial" w:cs="Arial"/>
          <w:b/>
          <w:sz w:val="22"/>
          <w:szCs w:val="22"/>
        </w:rPr>
      </w:pPr>
      <w:r w:rsidRPr="00000379">
        <w:rPr>
          <w:rFonts w:ascii="Arial" w:hAnsi="Arial" w:cs="Arial"/>
          <w:b/>
          <w:sz w:val="22"/>
          <w:szCs w:val="22"/>
        </w:rPr>
        <w:t>QUESTION NUMBER</w:t>
      </w:r>
      <w:r w:rsidR="001B0917" w:rsidRPr="00000379">
        <w:rPr>
          <w:rFonts w:ascii="Arial" w:hAnsi="Arial" w:cs="Arial"/>
          <w:b/>
          <w:sz w:val="22"/>
          <w:szCs w:val="22"/>
        </w:rPr>
        <w:t>:</w:t>
      </w:r>
      <w:r w:rsidRPr="00000379">
        <w:rPr>
          <w:rFonts w:ascii="Arial" w:hAnsi="Arial" w:cs="Arial"/>
          <w:b/>
          <w:sz w:val="22"/>
          <w:szCs w:val="22"/>
        </w:rPr>
        <w:t xml:space="preserve"> </w:t>
      </w:r>
      <w:r w:rsidR="00851F9D" w:rsidRPr="00000379">
        <w:rPr>
          <w:rFonts w:ascii="Arial" w:hAnsi="Arial" w:cs="Arial"/>
          <w:b/>
          <w:sz w:val="22"/>
          <w:szCs w:val="22"/>
        </w:rPr>
        <w:t>11</w:t>
      </w:r>
      <w:r w:rsidR="00D90500" w:rsidRPr="00000379">
        <w:rPr>
          <w:rFonts w:ascii="Arial" w:hAnsi="Arial" w:cs="Arial"/>
          <w:b/>
          <w:sz w:val="22"/>
          <w:szCs w:val="22"/>
        </w:rPr>
        <w:t>4</w:t>
      </w:r>
      <w:r w:rsidR="00765390" w:rsidRPr="00000379">
        <w:rPr>
          <w:rFonts w:ascii="Arial" w:hAnsi="Arial" w:cs="Arial"/>
          <w:b/>
          <w:sz w:val="22"/>
          <w:szCs w:val="22"/>
        </w:rPr>
        <w:t>9</w:t>
      </w:r>
      <w:r w:rsidR="00AD00CE" w:rsidRPr="00000379">
        <w:rPr>
          <w:rFonts w:ascii="Arial" w:hAnsi="Arial" w:cs="Arial"/>
          <w:b/>
          <w:sz w:val="22"/>
          <w:szCs w:val="22"/>
        </w:rPr>
        <w:t xml:space="preserve"> [NW</w:t>
      </w:r>
      <w:r w:rsidR="00851F9D" w:rsidRPr="00000379">
        <w:rPr>
          <w:rFonts w:ascii="Arial" w:hAnsi="Arial" w:cs="Arial"/>
          <w:b/>
          <w:sz w:val="22"/>
          <w:szCs w:val="22"/>
        </w:rPr>
        <w:t>128</w:t>
      </w:r>
      <w:r w:rsidR="00765390" w:rsidRPr="00000379">
        <w:rPr>
          <w:rFonts w:ascii="Arial" w:hAnsi="Arial" w:cs="Arial"/>
          <w:b/>
          <w:sz w:val="22"/>
          <w:szCs w:val="22"/>
        </w:rPr>
        <w:t>9</w:t>
      </w:r>
      <w:r w:rsidR="00AD00CE" w:rsidRPr="00000379">
        <w:rPr>
          <w:rFonts w:ascii="Arial" w:hAnsi="Arial" w:cs="Arial"/>
          <w:b/>
          <w:sz w:val="22"/>
          <w:szCs w:val="22"/>
        </w:rPr>
        <w:t>E]</w:t>
      </w:r>
    </w:p>
    <w:p w:rsidR="00C312EA" w:rsidRPr="00000379" w:rsidRDefault="00BD31C6" w:rsidP="001B0917">
      <w:pPr>
        <w:tabs>
          <w:tab w:val="left" w:pos="432"/>
          <w:tab w:val="left" w:pos="864"/>
        </w:tabs>
        <w:spacing w:line="276" w:lineRule="auto"/>
        <w:jc w:val="center"/>
        <w:rPr>
          <w:rFonts w:ascii="Arial" w:hAnsi="Arial" w:cs="Arial"/>
          <w:b/>
          <w:sz w:val="22"/>
          <w:szCs w:val="22"/>
        </w:rPr>
      </w:pPr>
      <w:r w:rsidRPr="00000379">
        <w:rPr>
          <w:rFonts w:ascii="Arial" w:hAnsi="Arial" w:cs="Arial"/>
          <w:b/>
          <w:sz w:val="22"/>
          <w:szCs w:val="22"/>
        </w:rPr>
        <w:t xml:space="preserve">DATE OF PUBLICATION: </w:t>
      </w:r>
      <w:r w:rsidR="00851F9D" w:rsidRPr="00000379">
        <w:rPr>
          <w:rFonts w:ascii="Arial" w:hAnsi="Arial" w:cs="Arial"/>
          <w:b/>
          <w:sz w:val="22"/>
          <w:szCs w:val="22"/>
        </w:rPr>
        <w:t>15 MAY 2017</w:t>
      </w:r>
    </w:p>
    <w:p w:rsidR="00851F9D" w:rsidRPr="00000379" w:rsidRDefault="00851F9D" w:rsidP="001B0917">
      <w:pPr>
        <w:tabs>
          <w:tab w:val="left" w:pos="432"/>
          <w:tab w:val="left" w:pos="864"/>
        </w:tabs>
        <w:spacing w:line="276" w:lineRule="auto"/>
        <w:jc w:val="center"/>
        <w:rPr>
          <w:rFonts w:ascii="Arial" w:hAnsi="Arial" w:cs="Arial"/>
          <w:b/>
          <w:sz w:val="22"/>
          <w:szCs w:val="22"/>
        </w:rPr>
      </w:pPr>
    </w:p>
    <w:p w:rsidR="00765390" w:rsidRPr="00000379" w:rsidRDefault="00765390" w:rsidP="00765390">
      <w:pPr>
        <w:spacing w:after="267" w:line="276" w:lineRule="auto"/>
        <w:ind w:left="818" w:hanging="818"/>
        <w:rPr>
          <w:rFonts w:ascii="Arial" w:eastAsia="Calibri" w:hAnsi="Arial" w:cs="Arial"/>
          <w:b/>
          <w:noProof/>
          <w:sz w:val="22"/>
          <w:szCs w:val="22"/>
          <w:lang w:val="af-ZA"/>
        </w:rPr>
      </w:pPr>
      <w:r w:rsidRPr="00000379">
        <w:rPr>
          <w:rFonts w:ascii="Arial" w:eastAsia="Calibri" w:hAnsi="Arial" w:cs="Arial"/>
          <w:b/>
          <w:noProof/>
          <w:sz w:val="22"/>
          <w:szCs w:val="22"/>
          <w:lang w:val="af-ZA"/>
        </w:rPr>
        <w:t>1149.</w:t>
      </w:r>
      <w:r w:rsidRPr="00000379">
        <w:rPr>
          <w:rFonts w:ascii="Arial" w:eastAsia="Calibri" w:hAnsi="Arial" w:cs="Arial"/>
          <w:b/>
          <w:noProof/>
          <w:sz w:val="22"/>
          <w:szCs w:val="22"/>
          <w:lang w:val="af-ZA"/>
        </w:rPr>
        <w:tab/>
        <w:t xml:space="preserve">Dr M J Figg (DA) to ask the </w:t>
      </w:r>
      <w:r w:rsidRPr="00000379">
        <w:rPr>
          <w:rFonts w:ascii="Arial" w:eastAsia="Calibri" w:hAnsi="Arial" w:cs="Arial"/>
          <w:b/>
          <w:sz w:val="22"/>
          <w:szCs w:val="22"/>
          <w:lang w:val="en-ZA"/>
        </w:rPr>
        <w:t>Minister</w:t>
      </w:r>
      <w:r w:rsidRPr="00000379">
        <w:rPr>
          <w:rFonts w:ascii="Arial" w:eastAsia="Calibri" w:hAnsi="Arial" w:cs="Arial"/>
          <w:b/>
          <w:noProof/>
          <w:sz w:val="22"/>
          <w:szCs w:val="22"/>
          <w:lang w:val="af-ZA"/>
        </w:rPr>
        <w:t xml:space="preserve"> of Finance:</w:t>
      </w:r>
    </w:p>
    <w:p w:rsidR="00765390" w:rsidRPr="00000379" w:rsidRDefault="00765390" w:rsidP="00765390">
      <w:pPr>
        <w:spacing w:before="100" w:beforeAutospacing="1" w:after="100" w:afterAutospacing="1" w:line="276" w:lineRule="auto"/>
        <w:ind w:left="810"/>
        <w:jc w:val="both"/>
        <w:outlineLvl w:val="0"/>
        <w:rPr>
          <w:rFonts w:ascii="Arial" w:eastAsia="Calibri" w:hAnsi="Arial" w:cs="Arial"/>
          <w:sz w:val="22"/>
          <w:szCs w:val="22"/>
          <w:lang w:val="en-ZA"/>
        </w:rPr>
      </w:pPr>
      <w:r w:rsidRPr="00000379">
        <w:rPr>
          <w:rFonts w:ascii="Arial" w:eastAsia="Calibri" w:hAnsi="Arial" w:cs="Arial"/>
          <w:color w:val="000000"/>
          <w:sz w:val="22"/>
          <w:szCs w:val="22"/>
          <w:lang w:val="en-ZA"/>
        </w:rPr>
        <w:t xml:space="preserve">In view of the fact that the seasonally adjusted unemployment rate in the fourth quarter of 2016 increased to its highest level since the global financial crisis, what steps does he intend to take to decrease the unemployment rate, bearing in mind that the National Development Plan set a target </w:t>
      </w:r>
      <w:r w:rsidRPr="00000379">
        <w:rPr>
          <w:rFonts w:ascii="Arial" w:eastAsia="Calibri" w:hAnsi="Arial" w:cs="Arial"/>
          <w:sz w:val="22"/>
          <w:szCs w:val="22"/>
          <w:lang w:val="en-ZA"/>
        </w:rPr>
        <w:t>of</w:t>
      </w:r>
      <w:r w:rsidRPr="00000379">
        <w:rPr>
          <w:rFonts w:ascii="Arial" w:eastAsia="Calibri" w:hAnsi="Arial" w:cs="Arial"/>
          <w:color w:val="000000"/>
          <w:sz w:val="22"/>
          <w:szCs w:val="22"/>
          <w:lang w:val="en-ZA"/>
        </w:rPr>
        <w:t xml:space="preserve"> 6% by 2030</w:t>
      </w:r>
      <w:r w:rsidRPr="00000379">
        <w:rPr>
          <w:rFonts w:ascii="Arial" w:eastAsia="Calibri" w:hAnsi="Arial" w:cs="Arial"/>
          <w:sz w:val="22"/>
          <w:szCs w:val="22"/>
          <w:lang w:val="en-ZA"/>
        </w:rPr>
        <w:t>?</w:t>
      </w:r>
      <w:r w:rsidRPr="00000379">
        <w:rPr>
          <w:rFonts w:ascii="Arial" w:eastAsia="Calibri" w:hAnsi="Arial" w:cs="Arial"/>
          <w:sz w:val="22"/>
          <w:szCs w:val="22"/>
          <w:lang w:val="en-ZA"/>
        </w:rPr>
        <w:tab/>
      </w:r>
    </w:p>
    <w:p w:rsidR="00765390" w:rsidRPr="00000379" w:rsidRDefault="00765390" w:rsidP="00000379">
      <w:pPr>
        <w:spacing w:before="100" w:beforeAutospacing="1" w:after="100" w:afterAutospacing="1" w:line="276" w:lineRule="auto"/>
        <w:ind w:left="810"/>
        <w:jc w:val="right"/>
        <w:outlineLvl w:val="0"/>
        <w:rPr>
          <w:rFonts w:ascii="Arial" w:eastAsia="Calibri" w:hAnsi="Arial" w:cs="Arial"/>
          <w:color w:val="000000"/>
          <w:sz w:val="22"/>
          <w:szCs w:val="22"/>
          <w:lang w:val="en-ZA"/>
        </w:rPr>
      </w:pPr>
      <w:r w:rsidRPr="00000379">
        <w:rPr>
          <w:rFonts w:ascii="Arial" w:eastAsia="Calibri" w:hAnsi="Arial" w:cs="Arial"/>
          <w:sz w:val="22"/>
          <w:szCs w:val="22"/>
          <w:lang w:val="en-ZA"/>
        </w:rPr>
        <w:tab/>
      </w:r>
      <w:r w:rsidRPr="00000379">
        <w:rPr>
          <w:rFonts w:ascii="Arial" w:eastAsia="Calibri" w:hAnsi="Arial" w:cs="Arial"/>
          <w:sz w:val="22"/>
          <w:szCs w:val="22"/>
          <w:lang w:val="en-ZA"/>
        </w:rPr>
        <w:tab/>
      </w:r>
      <w:r w:rsidRPr="00000379">
        <w:rPr>
          <w:rFonts w:ascii="Arial" w:eastAsia="Calibri" w:hAnsi="Arial" w:cs="Arial"/>
          <w:sz w:val="22"/>
          <w:szCs w:val="22"/>
          <w:lang w:val="en-ZA"/>
        </w:rPr>
        <w:tab/>
      </w:r>
      <w:r w:rsidRPr="00000379">
        <w:rPr>
          <w:rFonts w:ascii="Arial" w:eastAsia="Calibri" w:hAnsi="Arial" w:cs="Arial"/>
          <w:sz w:val="22"/>
          <w:szCs w:val="22"/>
          <w:lang w:val="en-ZA"/>
        </w:rPr>
        <w:tab/>
      </w:r>
      <w:r w:rsidRPr="00000379">
        <w:rPr>
          <w:rFonts w:ascii="Arial" w:eastAsia="Calibri" w:hAnsi="Arial" w:cs="Arial"/>
          <w:sz w:val="22"/>
          <w:szCs w:val="22"/>
          <w:lang w:val="en-ZA"/>
        </w:rPr>
        <w:tab/>
      </w:r>
      <w:r w:rsidRPr="00000379">
        <w:rPr>
          <w:rFonts w:ascii="Arial" w:eastAsia="Calibri" w:hAnsi="Arial" w:cs="Arial"/>
          <w:sz w:val="22"/>
          <w:szCs w:val="22"/>
          <w:lang w:val="en-ZA"/>
        </w:rPr>
        <w:tab/>
      </w:r>
      <w:r w:rsidRPr="00000379">
        <w:rPr>
          <w:rFonts w:ascii="Arial" w:eastAsia="Calibri" w:hAnsi="Arial" w:cs="Arial"/>
          <w:sz w:val="22"/>
          <w:szCs w:val="22"/>
          <w:lang w:val="en-ZA"/>
        </w:rPr>
        <w:tab/>
      </w:r>
      <w:r w:rsidRPr="00000379">
        <w:rPr>
          <w:rFonts w:ascii="Arial" w:eastAsia="Calibri" w:hAnsi="Arial" w:cs="Arial"/>
          <w:sz w:val="22"/>
          <w:szCs w:val="22"/>
          <w:lang w:val="en-ZA"/>
        </w:rPr>
        <w:tab/>
      </w:r>
      <w:r w:rsidRPr="00000379">
        <w:rPr>
          <w:rFonts w:ascii="Arial" w:eastAsia="Calibri" w:hAnsi="Arial" w:cs="Arial"/>
          <w:sz w:val="22"/>
          <w:szCs w:val="22"/>
          <w:lang w:val="en-ZA"/>
        </w:rPr>
        <w:tab/>
      </w:r>
      <w:r w:rsidRPr="00000379">
        <w:rPr>
          <w:rFonts w:ascii="Arial" w:eastAsia="Calibri" w:hAnsi="Arial" w:cs="Arial"/>
          <w:sz w:val="22"/>
          <w:szCs w:val="22"/>
          <w:lang w:val="en-ZA"/>
        </w:rPr>
        <w:tab/>
        <w:t>NW1289E</w:t>
      </w:r>
    </w:p>
    <w:p w:rsidR="001433AE" w:rsidRPr="00000379" w:rsidRDefault="001433AE" w:rsidP="001B0917">
      <w:pPr>
        <w:pStyle w:val="BodyTextIndent"/>
        <w:spacing w:line="276" w:lineRule="auto"/>
        <w:ind w:left="0" w:firstLine="0"/>
        <w:rPr>
          <w:rFonts w:ascii="Arial" w:hAnsi="Arial" w:cs="Arial"/>
          <w:b/>
          <w:sz w:val="22"/>
          <w:szCs w:val="22"/>
        </w:rPr>
      </w:pPr>
      <w:r w:rsidRPr="00000379">
        <w:rPr>
          <w:rFonts w:ascii="Arial" w:hAnsi="Arial" w:cs="Arial"/>
          <w:b/>
          <w:sz w:val="22"/>
          <w:szCs w:val="22"/>
        </w:rPr>
        <w:t>REPLY:</w:t>
      </w:r>
    </w:p>
    <w:p w:rsidR="002768BC" w:rsidRPr="00000379" w:rsidRDefault="002768BC" w:rsidP="001B0917">
      <w:pPr>
        <w:pStyle w:val="BodyTextIndent"/>
        <w:spacing w:line="276" w:lineRule="auto"/>
        <w:ind w:left="0" w:firstLine="0"/>
        <w:rPr>
          <w:rFonts w:ascii="Arial" w:hAnsi="Arial" w:cs="Arial"/>
          <w:b/>
          <w:sz w:val="22"/>
          <w:szCs w:val="22"/>
        </w:rPr>
      </w:pPr>
    </w:p>
    <w:p w:rsidR="00195DF5" w:rsidRDefault="002768BC" w:rsidP="001F7533">
      <w:pPr>
        <w:pStyle w:val="BodyTextIndent"/>
        <w:spacing w:line="240" w:lineRule="auto"/>
        <w:ind w:left="0" w:firstLine="0"/>
        <w:jc w:val="both"/>
        <w:rPr>
          <w:rFonts w:ascii="Arial" w:hAnsi="Arial" w:cs="Arial"/>
          <w:sz w:val="22"/>
          <w:szCs w:val="22"/>
        </w:rPr>
      </w:pPr>
      <w:r w:rsidRPr="00000379">
        <w:rPr>
          <w:rFonts w:ascii="Arial" w:hAnsi="Arial" w:cs="Arial"/>
          <w:sz w:val="22"/>
          <w:szCs w:val="22"/>
        </w:rPr>
        <w:t xml:space="preserve">The prevailing unemployment rate remains </w:t>
      </w:r>
      <w:r w:rsidR="00000379" w:rsidRPr="00000379">
        <w:rPr>
          <w:rFonts w:ascii="Arial" w:hAnsi="Arial" w:cs="Arial"/>
          <w:sz w:val="22"/>
          <w:szCs w:val="22"/>
        </w:rPr>
        <w:t>ominously</w:t>
      </w:r>
      <w:r w:rsidR="00F760F3" w:rsidRPr="00000379">
        <w:rPr>
          <w:rFonts w:ascii="Arial" w:hAnsi="Arial" w:cs="Arial"/>
          <w:sz w:val="22"/>
          <w:szCs w:val="22"/>
        </w:rPr>
        <w:t xml:space="preserve"> </w:t>
      </w:r>
      <w:r w:rsidRPr="00000379">
        <w:rPr>
          <w:rFonts w:ascii="Arial" w:hAnsi="Arial" w:cs="Arial"/>
          <w:sz w:val="22"/>
          <w:szCs w:val="22"/>
        </w:rPr>
        <w:t>high.</w:t>
      </w:r>
      <w:r w:rsidR="001F7533">
        <w:rPr>
          <w:rFonts w:ascii="Arial" w:hAnsi="Arial" w:cs="Arial"/>
          <w:sz w:val="22"/>
          <w:szCs w:val="22"/>
        </w:rPr>
        <w:t xml:space="preserve">  </w:t>
      </w:r>
      <w:r w:rsidR="00000379">
        <w:rPr>
          <w:rFonts w:ascii="Arial" w:hAnsi="Arial" w:cs="Arial"/>
          <w:sz w:val="22"/>
          <w:szCs w:val="22"/>
        </w:rPr>
        <w:t>To address the</w:t>
      </w:r>
      <w:r w:rsidR="009B2D6C" w:rsidRPr="00000379">
        <w:rPr>
          <w:rFonts w:ascii="Arial" w:hAnsi="Arial" w:cs="Arial"/>
          <w:sz w:val="22"/>
          <w:szCs w:val="22"/>
        </w:rPr>
        <w:t xml:space="preserve"> high unemployment rate</w:t>
      </w:r>
      <w:r w:rsidR="00195DF5">
        <w:rPr>
          <w:rFonts w:ascii="Arial" w:hAnsi="Arial" w:cs="Arial"/>
          <w:sz w:val="22"/>
          <w:szCs w:val="22"/>
        </w:rPr>
        <w:t xml:space="preserve"> will </w:t>
      </w:r>
      <w:r w:rsidR="009B2D6C" w:rsidRPr="00000379">
        <w:rPr>
          <w:rFonts w:ascii="Arial" w:hAnsi="Arial" w:cs="Arial"/>
          <w:sz w:val="22"/>
          <w:szCs w:val="22"/>
        </w:rPr>
        <w:t xml:space="preserve">require greater effort </w:t>
      </w:r>
      <w:r w:rsidR="00942F04">
        <w:rPr>
          <w:rFonts w:ascii="Arial" w:hAnsi="Arial" w:cs="Arial"/>
          <w:sz w:val="22"/>
          <w:szCs w:val="22"/>
        </w:rPr>
        <w:t xml:space="preserve">to </w:t>
      </w:r>
      <w:r w:rsidR="009B2D6C" w:rsidRPr="00000379">
        <w:rPr>
          <w:rFonts w:ascii="Arial" w:hAnsi="Arial" w:cs="Arial"/>
          <w:sz w:val="22"/>
          <w:szCs w:val="22"/>
        </w:rPr>
        <w:t>reignit</w:t>
      </w:r>
      <w:r w:rsidR="00942F04">
        <w:rPr>
          <w:rFonts w:ascii="Arial" w:hAnsi="Arial" w:cs="Arial"/>
          <w:sz w:val="22"/>
          <w:szCs w:val="22"/>
        </w:rPr>
        <w:t>e</w:t>
      </w:r>
      <w:r w:rsidR="009B2D6C" w:rsidRPr="00000379">
        <w:rPr>
          <w:rFonts w:ascii="Arial" w:hAnsi="Arial" w:cs="Arial"/>
          <w:sz w:val="22"/>
          <w:szCs w:val="22"/>
        </w:rPr>
        <w:t xml:space="preserve"> growth in the economy.</w:t>
      </w:r>
      <w:r w:rsidR="00000379">
        <w:rPr>
          <w:rFonts w:ascii="Arial" w:hAnsi="Arial" w:cs="Arial"/>
          <w:sz w:val="22"/>
          <w:szCs w:val="22"/>
        </w:rPr>
        <w:t xml:space="preserve">  </w:t>
      </w:r>
      <w:r w:rsidR="00134908" w:rsidRPr="00000379">
        <w:rPr>
          <w:rFonts w:ascii="Arial" w:hAnsi="Arial" w:cs="Arial"/>
          <w:sz w:val="22"/>
          <w:szCs w:val="22"/>
        </w:rPr>
        <w:t xml:space="preserve">Government is </w:t>
      </w:r>
      <w:r w:rsidR="000F256F" w:rsidRPr="00000379">
        <w:rPr>
          <w:rFonts w:ascii="Arial" w:hAnsi="Arial" w:cs="Arial"/>
          <w:sz w:val="22"/>
          <w:szCs w:val="22"/>
        </w:rPr>
        <w:t xml:space="preserve">focusing on three main areas: </w:t>
      </w:r>
      <w:r w:rsidR="00134908" w:rsidRPr="00000379">
        <w:rPr>
          <w:rFonts w:ascii="Arial" w:hAnsi="Arial" w:cs="Arial"/>
          <w:sz w:val="22"/>
          <w:szCs w:val="22"/>
        </w:rPr>
        <w:t xml:space="preserve"> restoring</w:t>
      </w:r>
      <w:r w:rsidR="00DB35F1" w:rsidRPr="00000379">
        <w:rPr>
          <w:rFonts w:ascii="Arial" w:hAnsi="Arial" w:cs="Arial"/>
          <w:sz w:val="22"/>
          <w:szCs w:val="22"/>
        </w:rPr>
        <w:t xml:space="preserve"> investor confidence, improving the ease of doing business and implementing structural reforms to ensure inclusive growth.</w:t>
      </w:r>
      <w:r w:rsidR="00000379">
        <w:rPr>
          <w:rFonts w:ascii="Arial" w:hAnsi="Arial" w:cs="Arial"/>
          <w:sz w:val="22"/>
          <w:szCs w:val="22"/>
        </w:rPr>
        <w:t xml:space="preserve">  </w:t>
      </w:r>
      <w:r w:rsidR="00195DF5">
        <w:rPr>
          <w:rFonts w:ascii="Arial" w:hAnsi="Arial" w:cs="Arial"/>
          <w:sz w:val="22"/>
          <w:szCs w:val="22"/>
        </w:rPr>
        <w:t>Extensive engagement with social partners should reinforce efforts to improve labour</w:t>
      </w:r>
      <w:r w:rsidR="003109F4" w:rsidRPr="00000379">
        <w:rPr>
          <w:rFonts w:ascii="Arial" w:hAnsi="Arial" w:cs="Arial"/>
          <w:sz w:val="22"/>
          <w:szCs w:val="22"/>
        </w:rPr>
        <w:t xml:space="preserve"> relations</w:t>
      </w:r>
      <w:r w:rsidR="00195DF5">
        <w:rPr>
          <w:rFonts w:ascii="Arial" w:hAnsi="Arial" w:cs="Arial"/>
          <w:sz w:val="22"/>
          <w:szCs w:val="22"/>
        </w:rPr>
        <w:t>.</w:t>
      </w:r>
    </w:p>
    <w:p w:rsidR="009B2D6C" w:rsidRPr="00000379" w:rsidRDefault="00195DF5" w:rsidP="00195DF5">
      <w:pPr>
        <w:jc w:val="both"/>
        <w:rPr>
          <w:rFonts w:ascii="Arial" w:hAnsi="Arial" w:cs="Arial"/>
          <w:sz w:val="22"/>
          <w:szCs w:val="22"/>
        </w:rPr>
      </w:pPr>
      <w:r w:rsidRPr="00000379">
        <w:rPr>
          <w:rFonts w:ascii="Arial" w:hAnsi="Arial" w:cs="Arial"/>
          <w:sz w:val="22"/>
          <w:szCs w:val="22"/>
        </w:rPr>
        <w:t xml:space="preserve"> </w:t>
      </w:r>
    </w:p>
    <w:p w:rsidR="004B3F35" w:rsidRPr="00000379" w:rsidRDefault="004B3F35" w:rsidP="00195DF5">
      <w:pPr>
        <w:pStyle w:val="BodyTextIndent"/>
        <w:spacing w:line="240" w:lineRule="auto"/>
        <w:ind w:left="0" w:firstLine="0"/>
        <w:jc w:val="both"/>
        <w:rPr>
          <w:rFonts w:ascii="Arial" w:hAnsi="Arial" w:cs="Arial"/>
          <w:sz w:val="22"/>
          <w:szCs w:val="22"/>
        </w:rPr>
      </w:pPr>
      <w:r w:rsidRPr="00000379">
        <w:rPr>
          <w:rFonts w:ascii="Arial" w:hAnsi="Arial" w:cs="Arial"/>
          <w:sz w:val="22"/>
          <w:szCs w:val="22"/>
        </w:rPr>
        <w:t>Government</w:t>
      </w:r>
      <w:r w:rsidR="006A298E">
        <w:rPr>
          <w:rFonts w:ascii="Arial" w:hAnsi="Arial" w:cs="Arial"/>
          <w:sz w:val="22"/>
          <w:szCs w:val="22"/>
        </w:rPr>
        <w:t>’s</w:t>
      </w:r>
      <w:r w:rsidRPr="00000379">
        <w:rPr>
          <w:rFonts w:ascii="Arial" w:hAnsi="Arial" w:cs="Arial"/>
          <w:sz w:val="22"/>
          <w:szCs w:val="22"/>
        </w:rPr>
        <w:t xml:space="preserve"> plans</w:t>
      </w:r>
      <w:r w:rsidR="006A298E">
        <w:rPr>
          <w:rFonts w:ascii="Arial" w:hAnsi="Arial" w:cs="Arial"/>
          <w:sz w:val="22"/>
          <w:szCs w:val="22"/>
        </w:rPr>
        <w:t xml:space="preserve"> to reduce inequality and poverty; raise employment; and raise the standard of living of all South Africans is guided by the National Development Plan (NDP) </w:t>
      </w:r>
      <w:r w:rsidR="003F507A" w:rsidRPr="00000379">
        <w:rPr>
          <w:rFonts w:ascii="Arial" w:hAnsi="Arial" w:cs="Arial"/>
          <w:sz w:val="22"/>
          <w:szCs w:val="22"/>
        </w:rPr>
        <w:t xml:space="preserve">supported through the allocation of </w:t>
      </w:r>
      <w:r w:rsidR="006A298E">
        <w:rPr>
          <w:rFonts w:ascii="Arial" w:hAnsi="Arial" w:cs="Arial"/>
          <w:sz w:val="22"/>
          <w:szCs w:val="22"/>
        </w:rPr>
        <w:t>b</w:t>
      </w:r>
      <w:r w:rsidR="003F507A" w:rsidRPr="00000379">
        <w:rPr>
          <w:rFonts w:ascii="Arial" w:hAnsi="Arial" w:cs="Arial"/>
          <w:sz w:val="22"/>
          <w:szCs w:val="22"/>
        </w:rPr>
        <w:t>udget</w:t>
      </w:r>
      <w:r w:rsidRPr="00000379">
        <w:rPr>
          <w:rFonts w:ascii="Arial" w:hAnsi="Arial" w:cs="Arial"/>
          <w:sz w:val="22"/>
          <w:szCs w:val="22"/>
        </w:rPr>
        <w:t xml:space="preserve"> resources according to the </w:t>
      </w:r>
      <w:r w:rsidR="006A298E">
        <w:rPr>
          <w:rFonts w:ascii="Arial" w:hAnsi="Arial" w:cs="Arial"/>
          <w:sz w:val="22"/>
          <w:szCs w:val="22"/>
        </w:rPr>
        <w:t xml:space="preserve">NDP </w:t>
      </w:r>
      <w:r w:rsidRPr="00000379">
        <w:rPr>
          <w:rFonts w:ascii="Arial" w:hAnsi="Arial" w:cs="Arial"/>
          <w:sz w:val="22"/>
          <w:szCs w:val="22"/>
        </w:rPr>
        <w:t xml:space="preserve">priorities and </w:t>
      </w:r>
      <w:r w:rsidR="00195DF5" w:rsidRPr="00000379">
        <w:rPr>
          <w:rFonts w:ascii="Arial" w:hAnsi="Arial" w:cs="Arial"/>
          <w:sz w:val="22"/>
          <w:szCs w:val="22"/>
        </w:rPr>
        <w:t>direction</w:t>
      </w:r>
      <w:r w:rsidR="006A298E">
        <w:rPr>
          <w:rFonts w:ascii="Arial" w:hAnsi="Arial" w:cs="Arial"/>
          <w:sz w:val="22"/>
          <w:szCs w:val="22"/>
        </w:rPr>
        <w:t>.</w:t>
      </w:r>
      <w:r w:rsidRPr="00000379">
        <w:rPr>
          <w:rFonts w:ascii="Arial" w:hAnsi="Arial" w:cs="Arial"/>
          <w:sz w:val="22"/>
          <w:szCs w:val="22"/>
        </w:rPr>
        <w:t xml:space="preserve"> </w:t>
      </w:r>
    </w:p>
    <w:p w:rsidR="003F507A" w:rsidRPr="00000379" w:rsidRDefault="003F507A" w:rsidP="00195DF5">
      <w:pPr>
        <w:pStyle w:val="BodyTextIndent"/>
        <w:spacing w:line="240" w:lineRule="auto"/>
        <w:ind w:left="0" w:firstLine="0"/>
        <w:jc w:val="both"/>
        <w:rPr>
          <w:rFonts w:ascii="Arial" w:hAnsi="Arial" w:cs="Arial"/>
          <w:sz w:val="22"/>
          <w:szCs w:val="22"/>
        </w:rPr>
      </w:pPr>
    </w:p>
    <w:p w:rsidR="006A298E" w:rsidRDefault="006A298E" w:rsidP="00195DF5">
      <w:pPr>
        <w:pStyle w:val="BodyTextIndent"/>
        <w:spacing w:line="240" w:lineRule="auto"/>
        <w:ind w:left="0" w:firstLine="0"/>
        <w:jc w:val="both"/>
        <w:rPr>
          <w:rFonts w:ascii="Arial" w:hAnsi="Arial" w:cs="Arial"/>
          <w:sz w:val="22"/>
          <w:szCs w:val="22"/>
        </w:rPr>
      </w:pPr>
      <w:r>
        <w:rPr>
          <w:rFonts w:ascii="Arial" w:hAnsi="Arial" w:cs="Arial"/>
          <w:sz w:val="22"/>
          <w:szCs w:val="22"/>
        </w:rPr>
        <w:t>The National Treasury oversees the following specific programmes</w:t>
      </w:r>
      <w:r w:rsidR="001F7533">
        <w:rPr>
          <w:rFonts w:ascii="Arial" w:hAnsi="Arial" w:cs="Arial"/>
          <w:sz w:val="22"/>
          <w:szCs w:val="22"/>
        </w:rPr>
        <w:t xml:space="preserve"> to address unemployment</w:t>
      </w:r>
      <w:r>
        <w:rPr>
          <w:rFonts w:ascii="Arial" w:hAnsi="Arial" w:cs="Arial"/>
          <w:sz w:val="22"/>
          <w:szCs w:val="22"/>
        </w:rPr>
        <w:t>, namely</w:t>
      </w:r>
      <w:r w:rsidR="001F7533">
        <w:rPr>
          <w:rFonts w:ascii="Arial" w:hAnsi="Arial" w:cs="Arial"/>
          <w:sz w:val="22"/>
          <w:szCs w:val="22"/>
        </w:rPr>
        <w:t>:</w:t>
      </w:r>
      <w:r>
        <w:rPr>
          <w:rFonts w:ascii="Arial" w:hAnsi="Arial" w:cs="Arial"/>
          <w:sz w:val="22"/>
          <w:szCs w:val="22"/>
        </w:rPr>
        <w:t xml:space="preserve"> </w:t>
      </w:r>
    </w:p>
    <w:p w:rsidR="001F7533" w:rsidRDefault="001F7533" w:rsidP="001F7533">
      <w:pPr>
        <w:pStyle w:val="BodyTextIndent"/>
        <w:spacing w:line="240" w:lineRule="auto"/>
        <w:ind w:left="360" w:firstLine="0"/>
        <w:jc w:val="both"/>
        <w:rPr>
          <w:rFonts w:ascii="Arial" w:hAnsi="Arial" w:cs="Arial"/>
          <w:sz w:val="22"/>
          <w:szCs w:val="22"/>
        </w:rPr>
      </w:pPr>
    </w:p>
    <w:p w:rsidR="001F7533" w:rsidRDefault="001F7533" w:rsidP="001F7533">
      <w:pPr>
        <w:pStyle w:val="BodyTextIndent"/>
        <w:numPr>
          <w:ilvl w:val="0"/>
          <w:numId w:val="4"/>
        </w:numPr>
        <w:spacing w:line="240" w:lineRule="auto"/>
        <w:jc w:val="both"/>
        <w:rPr>
          <w:rFonts w:ascii="Arial" w:hAnsi="Arial" w:cs="Arial"/>
          <w:sz w:val="22"/>
          <w:szCs w:val="22"/>
        </w:rPr>
      </w:pPr>
      <w:r>
        <w:rPr>
          <w:rFonts w:ascii="Arial" w:hAnsi="Arial" w:cs="Arial"/>
          <w:sz w:val="22"/>
          <w:szCs w:val="22"/>
        </w:rPr>
        <w:t>t</w:t>
      </w:r>
      <w:r w:rsidR="006A298E">
        <w:rPr>
          <w:rFonts w:ascii="Arial" w:hAnsi="Arial" w:cs="Arial"/>
          <w:sz w:val="22"/>
          <w:szCs w:val="22"/>
        </w:rPr>
        <w:t xml:space="preserve">he </w:t>
      </w:r>
      <w:r w:rsidR="004A4D89" w:rsidRPr="00000379">
        <w:rPr>
          <w:rFonts w:ascii="Arial" w:hAnsi="Arial" w:cs="Arial"/>
          <w:sz w:val="22"/>
          <w:szCs w:val="22"/>
        </w:rPr>
        <w:t xml:space="preserve">employment tax incentive </w:t>
      </w:r>
      <w:r w:rsidR="00236D5D" w:rsidRPr="00000379">
        <w:rPr>
          <w:rFonts w:ascii="Arial" w:hAnsi="Arial" w:cs="Arial"/>
          <w:sz w:val="22"/>
          <w:szCs w:val="22"/>
        </w:rPr>
        <w:t>which seeks to reduce the risk of hiring young, inexperienced workers</w:t>
      </w:r>
      <w:r w:rsidR="006A298E">
        <w:rPr>
          <w:rFonts w:ascii="Arial" w:hAnsi="Arial" w:cs="Arial"/>
          <w:sz w:val="22"/>
          <w:szCs w:val="22"/>
        </w:rPr>
        <w:t>;</w:t>
      </w:r>
      <w:r w:rsidR="00236D5D" w:rsidRPr="00000379">
        <w:rPr>
          <w:rFonts w:ascii="Arial" w:hAnsi="Arial" w:cs="Arial"/>
          <w:sz w:val="22"/>
          <w:szCs w:val="22"/>
        </w:rPr>
        <w:t xml:space="preserve"> </w:t>
      </w:r>
    </w:p>
    <w:p w:rsidR="001F7533" w:rsidRDefault="001F7533" w:rsidP="001F7533">
      <w:pPr>
        <w:pStyle w:val="BodyTextIndent"/>
        <w:spacing w:line="240" w:lineRule="auto"/>
        <w:ind w:left="360" w:firstLine="0"/>
        <w:jc w:val="both"/>
        <w:rPr>
          <w:rFonts w:ascii="Arial" w:hAnsi="Arial" w:cs="Arial"/>
          <w:sz w:val="22"/>
          <w:szCs w:val="22"/>
        </w:rPr>
      </w:pPr>
    </w:p>
    <w:p w:rsidR="006A298E" w:rsidRPr="001F7533" w:rsidRDefault="004A4D89" w:rsidP="001F7533">
      <w:pPr>
        <w:pStyle w:val="BodyTextIndent"/>
        <w:numPr>
          <w:ilvl w:val="0"/>
          <w:numId w:val="4"/>
        </w:numPr>
        <w:spacing w:line="240" w:lineRule="auto"/>
        <w:jc w:val="both"/>
        <w:rPr>
          <w:rFonts w:ascii="Arial" w:hAnsi="Arial" w:cs="Arial"/>
          <w:sz w:val="22"/>
          <w:szCs w:val="22"/>
        </w:rPr>
      </w:pPr>
      <w:r w:rsidRPr="001F7533">
        <w:rPr>
          <w:rFonts w:ascii="Arial" w:hAnsi="Arial" w:cs="Arial"/>
          <w:sz w:val="22"/>
          <w:szCs w:val="22"/>
        </w:rPr>
        <w:t xml:space="preserve">the learnership incentive </w:t>
      </w:r>
      <w:r w:rsidR="00236D5D" w:rsidRPr="001F7533">
        <w:rPr>
          <w:rFonts w:ascii="Arial" w:hAnsi="Arial" w:cs="Arial"/>
          <w:sz w:val="22"/>
          <w:szCs w:val="22"/>
        </w:rPr>
        <w:t>which seeks to encourage the development of skills</w:t>
      </w:r>
      <w:r w:rsidR="006A298E" w:rsidRPr="001F7533">
        <w:rPr>
          <w:rFonts w:ascii="Arial" w:hAnsi="Arial" w:cs="Arial"/>
          <w:sz w:val="22"/>
          <w:szCs w:val="22"/>
        </w:rPr>
        <w:t>;</w:t>
      </w:r>
      <w:r w:rsidR="00236D5D" w:rsidRPr="001F7533">
        <w:rPr>
          <w:rFonts w:ascii="Arial" w:hAnsi="Arial" w:cs="Arial"/>
          <w:sz w:val="22"/>
          <w:szCs w:val="22"/>
        </w:rPr>
        <w:t xml:space="preserve"> </w:t>
      </w:r>
      <w:r w:rsidRPr="001F7533">
        <w:rPr>
          <w:rFonts w:ascii="Arial" w:hAnsi="Arial" w:cs="Arial"/>
          <w:sz w:val="22"/>
          <w:szCs w:val="22"/>
        </w:rPr>
        <w:t xml:space="preserve">and </w:t>
      </w:r>
    </w:p>
    <w:p w:rsidR="001F7533" w:rsidRPr="001F7533" w:rsidRDefault="001F7533" w:rsidP="001F7533">
      <w:pPr>
        <w:pStyle w:val="BodyTextIndent"/>
        <w:spacing w:line="240" w:lineRule="auto"/>
        <w:ind w:left="360" w:firstLine="0"/>
        <w:jc w:val="both"/>
        <w:rPr>
          <w:rFonts w:ascii="Arial" w:hAnsi="Arial" w:cs="Arial"/>
          <w:sz w:val="22"/>
          <w:szCs w:val="22"/>
          <w:lang w:val="en-ZA"/>
        </w:rPr>
      </w:pPr>
    </w:p>
    <w:p w:rsidR="00CC2163" w:rsidRPr="00000379" w:rsidRDefault="004A4D89" w:rsidP="001F7533">
      <w:pPr>
        <w:pStyle w:val="BodyTextIndent"/>
        <w:numPr>
          <w:ilvl w:val="0"/>
          <w:numId w:val="4"/>
        </w:numPr>
        <w:spacing w:line="240" w:lineRule="auto"/>
        <w:jc w:val="both"/>
        <w:rPr>
          <w:rFonts w:ascii="Arial" w:hAnsi="Arial" w:cs="Arial"/>
          <w:sz w:val="22"/>
          <w:szCs w:val="22"/>
          <w:lang w:val="en-ZA"/>
        </w:rPr>
      </w:pPr>
      <w:r w:rsidRPr="00000379">
        <w:rPr>
          <w:rFonts w:ascii="Arial" w:hAnsi="Arial" w:cs="Arial"/>
          <w:sz w:val="22"/>
          <w:szCs w:val="22"/>
        </w:rPr>
        <w:t>the Jobs Fund</w:t>
      </w:r>
      <w:r w:rsidR="00236D5D" w:rsidRPr="00000379">
        <w:rPr>
          <w:rFonts w:ascii="Arial" w:hAnsi="Arial" w:cs="Arial"/>
          <w:sz w:val="22"/>
          <w:szCs w:val="22"/>
        </w:rPr>
        <w:t>, which seeks to support innovative ways to support employment creation</w:t>
      </w:r>
      <w:r w:rsidRPr="00000379">
        <w:rPr>
          <w:rFonts w:ascii="Arial" w:hAnsi="Arial" w:cs="Arial"/>
          <w:sz w:val="22"/>
          <w:szCs w:val="22"/>
        </w:rPr>
        <w:t xml:space="preserve">. </w:t>
      </w:r>
    </w:p>
    <w:p w:rsidR="001F7533" w:rsidRDefault="001F7533">
      <w:pPr>
        <w:rPr>
          <w:rFonts w:ascii="Arial" w:hAnsi="Arial" w:cs="Arial"/>
          <w:sz w:val="22"/>
          <w:szCs w:val="22"/>
          <w:lang w:val="en-ZA"/>
        </w:rPr>
      </w:pPr>
      <w:r>
        <w:rPr>
          <w:rFonts w:ascii="Arial" w:hAnsi="Arial" w:cs="Arial"/>
          <w:sz w:val="22"/>
          <w:szCs w:val="22"/>
          <w:lang w:val="en-ZA"/>
        </w:rPr>
        <w:br w:type="page"/>
      </w:r>
    </w:p>
    <w:p w:rsidR="00CC2163" w:rsidRPr="00000379" w:rsidRDefault="00CC2163" w:rsidP="00195DF5">
      <w:pPr>
        <w:pStyle w:val="BodyTextIndent"/>
        <w:spacing w:line="240" w:lineRule="auto"/>
        <w:ind w:left="0" w:firstLine="0"/>
        <w:jc w:val="both"/>
        <w:rPr>
          <w:rFonts w:ascii="Arial" w:hAnsi="Arial" w:cs="Arial"/>
          <w:sz w:val="22"/>
          <w:szCs w:val="22"/>
          <w:lang w:val="en-ZA"/>
        </w:rPr>
      </w:pPr>
    </w:p>
    <w:p w:rsidR="0093785E" w:rsidRPr="00000379" w:rsidRDefault="001F7533" w:rsidP="00195DF5">
      <w:pPr>
        <w:pStyle w:val="BodyTextIndent"/>
        <w:spacing w:line="240" w:lineRule="auto"/>
        <w:ind w:left="0" w:firstLine="0"/>
        <w:jc w:val="both"/>
        <w:rPr>
          <w:rFonts w:ascii="Arial" w:hAnsi="Arial" w:cs="Arial"/>
          <w:sz w:val="22"/>
          <w:szCs w:val="22"/>
        </w:rPr>
      </w:pPr>
      <w:r>
        <w:rPr>
          <w:rFonts w:ascii="Arial" w:hAnsi="Arial" w:cs="Arial"/>
          <w:sz w:val="22"/>
          <w:szCs w:val="22"/>
          <w:lang w:val="en-ZA"/>
        </w:rPr>
        <w:t xml:space="preserve">Additional </w:t>
      </w:r>
      <w:r w:rsidR="0093785E" w:rsidRPr="00000379">
        <w:rPr>
          <w:rFonts w:ascii="Arial" w:hAnsi="Arial" w:cs="Arial"/>
          <w:sz w:val="22"/>
          <w:szCs w:val="22"/>
          <w:lang w:val="en-ZA"/>
        </w:rPr>
        <w:t xml:space="preserve">details on government programmes to address unemployment can be directed to relevant departments such as Department of Labour, Department of Higher Education etc. </w:t>
      </w:r>
    </w:p>
    <w:p w:rsidR="001E6902" w:rsidRPr="00000379" w:rsidRDefault="001E6902" w:rsidP="001B0917">
      <w:pPr>
        <w:tabs>
          <w:tab w:val="left" w:pos="432"/>
          <w:tab w:val="left" w:pos="864"/>
        </w:tabs>
        <w:spacing w:line="276" w:lineRule="auto"/>
        <w:jc w:val="center"/>
        <w:rPr>
          <w:rFonts w:ascii="Arial" w:hAnsi="Arial" w:cs="Arial"/>
          <w:b/>
          <w:sz w:val="22"/>
          <w:szCs w:val="22"/>
        </w:rPr>
      </w:pPr>
      <w:bookmarkStart w:id="0" w:name="_GoBack"/>
      <w:bookmarkEnd w:id="0"/>
    </w:p>
    <w:sectPr w:rsidR="001E6902" w:rsidRPr="00000379" w:rsidSect="001F7533">
      <w:pgSz w:w="11907" w:h="16839" w:code="9"/>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6D7"/>
    <w:multiLevelType w:val="hybridMultilevel"/>
    <w:tmpl w:val="0C964BF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C43111A"/>
    <w:multiLevelType w:val="hybridMultilevel"/>
    <w:tmpl w:val="C4E4D1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3EF"/>
    <w:rsid w:val="00000379"/>
    <w:rsid w:val="00020C04"/>
    <w:rsid w:val="0004324C"/>
    <w:rsid w:val="00075EA8"/>
    <w:rsid w:val="000C48D8"/>
    <w:rsid w:val="000F256F"/>
    <w:rsid w:val="000F3B14"/>
    <w:rsid w:val="00134908"/>
    <w:rsid w:val="001433AE"/>
    <w:rsid w:val="0015727B"/>
    <w:rsid w:val="001713D2"/>
    <w:rsid w:val="00195DF5"/>
    <w:rsid w:val="001B0917"/>
    <w:rsid w:val="001B7147"/>
    <w:rsid w:val="001E3FB5"/>
    <w:rsid w:val="001E6902"/>
    <w:rsid w:val="001F7533"/>
    <w:rsid w:val="00236D5D"/>
    <w:rsid w:val="002768BC"/>
    <w:rsid w:val="002F6E86"/>
    <w:rsid w:val="00302A3C"/>
    <w:rsid w:val="003109F4"/>
    <w:rsid w:val="003421BD"/>
    <w:rsid w:val="003F507A"/>
    <w:rsid w:val="00411989"/>
    <w:rsid w:val="00426835"/>
    <w:rsid w:val="004A30B6"/>
    <w:rsid w:val="004A4D89"/>
    <w:rsid w:val="004B3F35"/>
    <w:rsid w:val="005141B3"/>
    <w:rsid w:val="005641BC"/>
    <w:rsid w:val="00574E19"/>
    <w:rsid w:val="00613FC6"/>
    <w:rsid w:val="006239F1"/>
    <w:rsid w:val="00624D20"/>
    <w:rsid w:val="0062770E"/>
    <w:rsid w:val="0064275F"/>
    <w:rsid w:val="00647EF2"/>
    <w:rsid w:val="00652C37"/>
    <w:rsid w:val="00653A85"/>
    <w:rsid w:val="00681215"/>
    <w:rsid w:val="006A298E"/>
    <w:rsid w:val="006D4073"/>
    <w:rsid w:val="0070730A"/>
    <w:rsid w:val="007118EA"/>
    <w:rsid w:val="00726A9C"/>
    <w:rsid w:val="007359BF"/>
    <w:rsid w:val="00765390"/>
    <w:rsid w:val="007914E0"/>
    <w:rsid w:val="007A32AF"/>
    <w:rsid w:val="007B1BA1"/>
    <w:rsid w:val="00851F9D"/>
    <w:rsid w:val="00860840"/>
    <w:rsid w:val="00891265"/>
    <w:rsid w:val="008B1E10"/>
    <w:rsid w:val="008C2559"/>
    <w:rsid w:val="008C43EF"/>
    <w:rsid w:val="008E2835"/>
    <w:rsid w:val="008F07C4"/>
    <w:rsid w:val="00911717"/>
    <w:rsid w:val="009163A5"/>
    <w:rsid w:val="0093785E"/>
    <w:rsid w:val="00942F04"/>
    <w:rsid w:val="00953363"/>
    <w:rsid w:val="0096007E"/>
    <w:rsid w:val="00973C4B"/>
    <w:rsid w:val="0098472D"/>
    <w:rsid w:val="009A18A7"/>
    <w:rsid w:val="009B2D6C"/>
    <w:rsid w:val="00A13057"/>
    <w:rsid w:val="00A27751"/>
    <w:rsid w:val="00A525F0"/>
    <w:rsid w:val="00A72B9B"/>
    <w:rsid w:val="00AD00CE"/>
    <w:rsid w:val="00AD5C9B"/>
    <w:rsid w:val="00B27402"/>
    <w:rsid w:val="00B447E6"/>
    <w:rsid w:val="00B77F67"/>
    <w:rsid w:val="00BD31C6"/>
    <w:rsid w:val="00C02B79"/>
    <w:rsid w:val="00C25C7E"/>
    <w:rsid w:val="00C312EA"/>
    <w:rsid w:val="00C44C35"/>
    <w:rsid w:val="00C60822"/>
    <w:rsid w:val="00CC2163"/>
    <w:rsid w:val="00CC2F3E"/>
    <w:rsid w:val="00D90500"/>
    <w:rsid w:val="00D93CA1"/>
    <w:rsid w:val="00D94A27"/>
    <w:rsid w:val="00DB2463"/>
    <w:rsid w:val="00DB35F1"/>
    <w:rsid w:val="00DC41DF"/>
    <w:rsid w:val="00DD5296"/>
    <w:rsid w:val="00DF0D26"/>
    <w:rsid w:val="00E07851"/>
    <w:rsid w:val="00E77DF6"/>
    <w:rsid w:val="00E8352B"/>
    <w:rsid w:val="00E9093A"/>
    <w:rsid w:val="00EA6A49"/>
    <w:rsid w:val="00F37C11"/>
    <w:rsid w:val="00F51C17"/>
    <w:rsid w:val="00F5571A"/>
    <w:rsid w:val="00F760F3"/>
    <w:rsid w:val="00F848E6"/>
    <w:rsid w:val="00F87EA6"/>
    <w:rsid w:val="00FC20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BalloonText">
    <w:name w:val="Balloon Text"/>
    <w:basedOn w:val="Normal"/>
    <w:link w:val="BalloonTextChar"/>
    <w:rsid w:val="00D93CA1"/>
    <w:rPr>
      <w:rFonts w:ascii="Tahoma" w:hAnsi="Tahoma" w:cs="Tahoma"/>
      <w:sz w:val="16"/>
      <w:szCs w:val="16"/>
    </w:rPr>
  </w:style>
  <w:style w:type="character" w:customStyle="1" w:styleId="BalloonTextChar">
    <w:name w:val="Balloon Text Char"/>
    <w:basedOn w:val="DefaultParagraphFont"/>
    <w:link w:val="BalloonText"/>
    <w:rsid w:val="00D93CA1"/>
    <w:rPr>
      <w:rFonts w:ascii="Tahoma" w:hAnsi="Tahoma" w:cs="Tahoma"/>
      <w:sz w:val="16"/>
      <w:szCs w:val="16"/>
      <w:lang w:val="en-US" w:eastAsia="en-US"/>
    </w:rPr>
  </w:style>
  <w:style w:type="paragraph" w:styleId="Revision">
    <w:name w:val="Revision"/>
    <w:hidden/>
    <w:uiPriority w:val="99"/>
    <w:semiHidden/>
    <w:rsid w:val="00F760F3"/>
    <w:rPr>
      <w:sz w:val="24"/>
      <w:szCs w:val="24"/>
      <w:lang w:val="en-US" w:eastAsia="en-US"/>
    </w:rPr>
  </w:style>
  <w:style w:type="character" w:styleId="CommentReference">
    <w:name w:val="annotation reference"/>
    <w:basedOn w:val="DefaultParagraphFont"/>
    <w:semiHidden/>
    <w:unhideWhenUsed/>
    <w:rsid w:val="004A4D89"/>
    <w:rPr>
      <w:sz w:val="16"/>
      <w:szCs w:val="16"/>
    </w:rPr>
  </w:style>
  <w:style w:type="paragraph" w:styleId="CommentText">
    <w:name w:val="annotation text"/>
    <w:basedOn w:val="Normal"/>
    <w:link w:val="CommentTextChar"/>
    <w:semiHidden/>
    <w:unhideWhenUsed/>
    <w:rsid w:val="004A4D89"/>
    <w:rPr>
      <w:sz w:val="20"/>
      <w:szCs w:val="20"/>
    </w:rPr>
  </w:style>
  <w:style w:type="character" w:customStyle="1" w:styleId="CommentTextChar">
    <w:name w:val="Comment Text Char"/>
    <w:basedOn w:val="DefaultParagraphFont"/>
    <w:link w:val="CommentText"/>
    <w:semiHidden/>
    <w:rsid w:val="004A4D89"/>
    <w:rPr>
      <w:lang w:val="en-US" w:eastAsia="en-US"/>
    </w:rPr>
  </w:style>
  <w:style w:type="paragraph" w:styleId="CommentSubject">
    <w:name w:val="annotation subject"/>
    <w:basedOn w:val="CommentText"/>
    <w:next w:val="CommentText"/>
    <w:link w:val="CommentSubjectChar"/>
    <w:semiHidden/>
    <w:unhideWhenUsed/>
    <w:rsid w:val="004A4D89"/>
    <w:rPr>
      <w:b/>
      <w:bCs/>
    </w:rPr>
  </w:style>
  <w:style w:type="character" w:customStyle="1" w:styleId="CommentSubjectChar">
    <w:name w:val="Comment Subject Char"/>
    <w:basedOn w:val="CommentTextChar"/>
    <w:link w:val="CommentSubject"/>
    <w:semiHidden/>
    <w:rsid w:val="004A4D89"/>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BalloonText">
    <w:name w:val="Balloon Text"/>
    <w:basedOn w:val="Normal"/>
    <w:link w:val="BalloonTextChar"/>
    <w:rsid w:val="00D93CA1"/>
    <w:rPr>
      <w:rFonts w:ascii="Tahoma" w:hAnsi="Tahoma" w:cs="Tahoma"/>
      <w:sz w:val="16"/>
      <w:szCs w:val="16"/>
    </w:rPr>
  </w:style>
  <w:style w:type="character" w:customStyle="1" w:styleId="BalloonTextChar">
    <w:name w:val="Balloon Text Char"/>
    <w:basedOn w:val="DefaultParagraphFont"/>
    <w:link w:val="BalloonText"/>
    <w:rsid w:val="00D93CA1"/>
    <w:rPr>
      <w:rFonts w:ascii="Tahoma" w:hAnsi="Tahoma" w:cs="Tahoma"/>
      <w:sz w:val="16"/>
      <w:szCs w:val="16"/>
      <w:lang w:val="en-US" w:eastAsia="en-US"/>
    </w:rPr>
  </w:style>
  <w:style w:type="paragraph" w:styleId="Revision">
    <w:name w:val="Revision"/>
    <w:hidden/>
    <w:uiPriority w:val="99"/>
    <w:semiHidden/>
    <w:rsid w:val="00F760F3"/>
    <w:rPr>
      <w:sz w:val="24"/>
      <w:szCs w:val="24"/>
      <w:lang w:val="en-US" w:eastAsia="en-US"/>
    </w:rPr>
  </w:style>
  <w:style w:type="character" w:styleId="CommentReference">
    <w:name w:val="annotation reference"/>
    <w:basedOn w:val="DefaultParagraphFont"/>
    <w:semiHidden/>
    <w:unhideWhenUsed/>
    <w:rsid w:val="004A4D89"/>
    <w:rPr>
      <w:sz w:val="16"/>
      <w:szCs w:val="16"/>
    </w:rPr>
  </w:style>
  <w:style w:type="paragraph" w:styleId="CommentText">
    <w:name w:val="annotation text"/>
    <w:basedOn w:val="Normal"/>
    <w:link w:val="CommentTextChar"/>
    <w:semiHidden/>
    <w:unhideWhenUsed/>
    <w:rsid w:val="004A4D89"/>
    <w:rPr>
      <w:sz w:val="20"/>
      <w:szCs w:val="20"/>
    </w:rPr>
  </w:style>
  <w:style w:type="character" w:customStyle="1" w:styleId="CommentTextChar">
    <w:name w:val="Comment Text Char"/>
    <w:basedOn w:val="DefaultParagraphFont"/>
    <w:link w:val="CommentText"/>
    <w:semiHidden/>
    <w:rsid w:val="004A4D89"/>
    <w:rPr>
      <w:lang w:val="en-US" w:eastAsia="en-US"/>
    </w:rPr>
  </w:style>
  <w:style w:type="paragraph" w:styleId="CommentSubject">
    <w:name w:val="annotation subject"/>
    <w:basedOn w:val="CommentText"/>
    <w:next w:val="CommentText"/>
    <w:link w:val="CommentSubjectChar"/>
    <w:semiHidden/>
    <w:unhideWhenUsed/>
    <w:rsid w:val="004A4D89"/>
    <w:rPr>
      <w:b/>
      <w:bCs/>
    </w:rPr>
  </w:style>
  <w:style w:type="character" w:customStyle="1" w:styleId="CommentSubjectChar">
    <w:name w:val="Comment Subject Char"/>
    <w:basedOn w:val="CommentTextChar"/>
    <w:link w:val="CommentSubject"/>
    <w:semiHidden/>
    <w:rsid w:val="004A4D8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889644">
      <w:bodyDiv w:val="1"/>
      <w:marLeft w:val="0"/>
      <w:marRight w:val="0"/>
      <w:marTop w:val="0"/>
      <w:marBottom w:val="0"/>
      <w:divBdr>
        <w:top w:val="none" w:sz="0" w:space="0" w:color="auto"/>
        <w:left w:val="none" w:sz="0" w:space="0" w:color="auto"/>
        <w:bottom w:val="none" w:sz="0" w:space="0" w:color="auto"/>
        <w:right w:val="none" w:sz="0" w:space="0" w:color="auto"/>
      </w:divBdr>
    </w:div>
    <w:div w:id="1737818935">
      <w:bodyDiv w:val="1"/>
      <w:marLeft w:val="0"/>
      <w:marRight w:val="0"/>
      <w:marTop w:val="0"/>
      <w:marBottom w:val="0"/>
      <w:divBdr>
        <w:top w:val="none" w:sz="0" w:space="0" w:color="auto"/>
        <w:left w:val="none" w:sz="0" w:space="0" w:color="auto"/>
        <w:bottom w:val="none" w:sz="0" w:space="0" w:color="auto"/>
        <w:right w:val="none" w:sz="0" w:space="0" w:color="auto"/>
      </w:divBdr>
    </w:div>
    <w:div w:id="202180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2032B-13CE-433E-A43F-0A4B723A4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Samuel Mandiwana</cp:lastModifiedBy>
  <cp:revision>3</cp:revision>
  <cp:lastPrinted>2017-05-18T07:10:00Z</cp:lastPrinted>
  <dcterms:created xsi:type="dcterms:W3CDTF">2017-05-26T10:04:00Z</dcterms:created>
  <dcterms:modified xsi:type="dcterms:W3CDTF">2017-05-26T10:31:00Z</dcterms:modified>
</cp:coreProperties>
</file>