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1" w:rsidRDefault="00D93C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3CA1" w:rsidRDefault="00D93C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3CA1" w:rsidRDefault="00D93C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4182F51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CA1" w:rsidRDefault="00D93C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D9050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</w:t>
      </w:r>
      <w:r w:rsidRPr="00D90500">
        <w:rPr>
          <w:rFonts w:ascii="Arial" w:hAnsi="Arial" w:cs="Arial"/>
          <w:b/>
          <w:sz w:val="22"/>
          <w:szCs w:val="22"/>
        </w:rPr>
        <w:t>NUMBER</w:t>
      </w:r>
      <w:r w:rsidR="001B0917" w:rsidRPr="00D90500">
        <w:rPr>
          <w:rFonts w:ascii="Arial" w:hAnsi="Arial" w:cs="Arial"/>
          <w:b/>
          <w:sz w:val="22"/>
          <w:szCs w:val="22"/>
        </w:rPr>
        <w:t>:</w:t>
      </w:r>
      <w:r w:rsidRPr="00D90500">
        <w:rPr>
          <w:rFonts w:ascii="Arial" w:hAnsi="Arial" w:cs="Arial"/>
          <w:b/>
          <w:sz w:val="22"/>
          <w:szCs w:val="22"/>
        </w:rPr>
        <w:t xml:space="preserve"> </w:t>
      </w:r>
      <w:r w:rsidR="00851F9D" w:rsidRPr="00D90500">
        <w:rPr>
          <w:rFonts w:ascii="Arial" w:hAnsi="Arial" w:cs="Arial"/>
          <w:b/>
          <w:sz w:val="22"/>
          <w:szCs w:val="22"/>
        </w:rPr>
        <w:t>11</w:t>
      </w:r>
      <w:r w:rsidR="00D90500" w:rsidRPr="00D90500">
        <w:rPr>
          <w:rFonts w:ascii="Arial" w:hAnsi="Arial" w:cs="Arial"/>
          <w:b/>
          <w:sz w:val="22"/>
          <w:szCs w:val="22"/>
        </w:rPr>
        <w:t>48</w:t>
      </w:r>
      <w:r w:rsidR="00AD00CE" w:rsidRPr="00D90500">
        <w:rPr>
          <w:rFonts w:ascii="Arial" w:hAnsi="Arial" w:cs="Arial"/>
          <w:b/>
          <w:sz w:val="22"/>
          <w:szCs w:val="22"/>
        </w:rPr>
        <w:t xml:space="preserve"> [NW</w:t>
      </w:r>
      <w:r w:rsidR="00851F9D" w:rsidRPr="00D90500">
        <w:rPr>
          <w:rFonts w:ascii="Arial" w:hAnsi="Arial" w:cs="Arial"/>
          <w:b/>
          <w:sz w:val="22"/>
          <w:szCs w:val="22"/>
        </w:rPr>
        <w:t>128</w:t>
      </w:r>
      <w:r w:rsidR="00D90500" w:rsidRPr="00D90500">
        <w:rPr>
          <w:rFonts w:ascii="Arial" w:hAnsi="Arial" w:cs="Arial"/>
          <w:b/>
          <w:sz w:val="22"/>
          <w:szCs w:val="22"/>
        </w:rPr>
        <w:t>8</w:t>
      </w:r>
      <w:r w:rsidR="00AD00CE" w:rsidRPr="00D90500">
        <w:rPr>
          <w:rFonts w:ascii="Arial" w:hAnsi="Arial" w:cs="Arial"/>
          <w:b/>
          <w:sz w:val="22"/>
          <w:szCs w:val="22"/>
        </w:rPr>
        <w:t>E]</w:t>
      </w:r>
    </w:p>
    <w:p w:rsidR="00C312EA" w:rsidRPr="00D9050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0500">
        <w:rPr>
          <w:rFonts w:ascii="Arial" w:hAnsi="Arial" w:cs="Arial"/>
          <w:b/>
          <w:sz w:val="22"/>
          <w:szCs w:val="22"/>
        </w:rPr>
        <w:t xml:space="preserve">DATE OF PUBLICATION: </w:t>
      </w:r>
      <w:r w:rsidR="00851F9D" w:rsidRPr="00D90500">
        <w:rPr>
          <w:rFonts w:ascii="Arial" w:hAnsi="Arial" w:cs="Arial"/>
          <w:b/>
          <w:sz w:val="22"/>
          <w:szCs w:val="22"/>
        </w:rPr>
        <w:t>15 MAY 2017</w:t>
      </w:r>
    </w:p>
    <w:p w:rsidR="00851F9D" w:rsidRPr="001B0917" w:rsidRDefault="00851F9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500" w:rsidRPr="00D90500" w:rsidRDefault="00D90500" w:rsidP="00D90500">
      <w:pPr>
        <w:spacing w:after="267" w:line="249" w:lineRule="auto"/>
        <w:ind w:left="818" w:hanging="818"/>
        <w:rPr>
          <w:rFonts w:ascii="Arial" w:eastAsia="Calibri" w:hAnsi="Arial" w:cs="Arial"/>
          <w:b/>
          <w:noProof/>
          <w:sz w:val="20"/>
          <w:szCs w:val="20"/>
          <w:lang w:val="af-ZA"/>
        </w:rPr>
      </w:pPr>
      <w:r w:rsidRPr="00D90500">
        <w:rPr>
          <w:rFonts w:ascii="Arial" w:eastAsia="Calibri" w:hAnsi="Arial" w:cs="Arial"/>
          <w:b/>
          <w:noProof/>
          <w:sz w:val="20"/>
          <w:szCs w:val="20"/>
          <w:lang w:val="af-ZA"/>
        </w:rPr>
        <w:t>1148.</w:t>
      </w:r>
      <w:r w:rsidRPr="00D90500">
        <w:rPr>
          <w:rFonts w:ascii="Arial" w:eastAsia="Calibri" w:hAnsi="Arial" w:cs="Arial"/>
          <w:b/>
          <w:noProof/>
          <w:sz w:val="20"/>
          <w:szCs w:val="20"/>
          <w:lang w:val="af-ZA"/>
        </w:rPr>
        <w:tab/>
        <w:t xml:space="preserve">Dr M J Figg (DA) to ask the </w:t>
      </w:r>
      <w:r w:rsidRPr="00D90500">
        <w:rPr>
          <w:rFonts w:ascii="Arial" w:eastAsia="Calibri" w:hAnsi="Arial" w:cs="Arial"/>
          <w:b/>
          <w:sz w:val="20"/>
          <w:szCs w:val="20"/>
          <w:lang w:val="en-ZA"/>
        </w:rPr>
        <w:t>Minister</w:t>
      </w:r>
      <w:r w:rsidRPr="00D90500">
        <w:rPr>
          <w:rFonts w:ascii="Arial" w:eastAsia="Calibri" w:hAnsi="Arial" w:cs="Arial"/>
          <w:b/>
          <w:noProof/>
          <w:sz w:val="20"/>
          <w:szCs w:val="20"/>
          <w:lang w:val="af-ZA"/>
        </w:rPr>
        <w:t xml:space="preserve"> of Finance:</w:t>
      </w:r>
    </w:p>
    <w:p w:rsidR="00D90500" w:rsidRPr="00D90500" w:rsidRDefault="00D90500" w:rsidP="00D90500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Arial" w:eastAsia="Calibri" w:hAnsi="Arial" w:cs="Arial"/>
          <w:sz w:val="20"/>
          <w:szCs w:val="20"/>
          <w:lang w:val="en-ZA"/>
        </w:rPr>
      </w:pPr>
      <w:r w:rsidRPr="00D90500">
        <w:rPr>
          <w:rFonts w:ascii="Arial" w:eastAsia="Calibri" w:hAnsi="Arial" w:cs="Arial"/>
          <w:color w:val="000000"/>
          <w:sz w:val="20"/>
          <w:szCs w:val="20"/>
          <w:lang w:val="en-ZA"/>
        </w:rPr>
        <w:t>In view of the fact that the economy in 2016 had the lowest annual growth rate of 0</w:t>
      </w:r>
      <w:proofErr w:type="gramStart"/>
      <w:r w:rsidRPr="00D90500">
        <w:rPr>
          <w:rFonts w:ascii="Arial" w:eastAsia="Calibri" w:hAnsi="Arial" w:cs="Arial"/>
          <w:color w:val="000000"/>
          <w:sz w:val="20"/>
          <w:szCs w:val="20"/>
          <w:lang w:val="en-ZA"/>
        </w:rPr>
        <w:t>,3</w:t>
      </w:r>
      <w:proofErr w:type="gramEnd"/>
      <w:r w:rsidRPr="00D90500">
        <w:rPr>
          <w:rFonts w:ascii="Arial" w:eastAsia="Calibri" w:hAnsi="Arial" w:cs="Arial"/>
          <w:color w:val="000000"/>
          <w:sz w:val="20"/>
          <w:szCs w:val="20"/>
          <w:lang w:val="en-ZA"/>
        </w:rPr>
        <w:t xml:space="preserve">% since 2009, what </w:t>
      </w:r>
      <w:r w:rsidRPr="00D90500">
        <w:rPr>
          <w:rFonts w:ascii="Arial" w:eastAsia="Calibri" w:hAnsi="Arial" w:cs="Arial"/>
          <w:noProof/>
          <w:sz w:val="20"/>
          <w:szCs w:val="20"/>
          <w:lang w:val="af-ZA"/>
        </w:rPr>
        <w:t>measures</w:t>
      </w:r>
      <w:r w:rsidRPr="00D90500">
        <w:rPr>
          <w:rFonts w:ascii="Arial" w:eastAsia="Calibri" w:hAnsi="Arial" w:cs="Arial"/>
          <w:color w:val="000000"/>
          <w:sz w:val="20"/>
          <w:szCs w:val="20"/>
          <w:lang w:val="en-ZA"/>
        </w:rPr>
        <w:t xml:space="preserve"> will he take to prevent this from recurring in 2017, whilst bearing in mind that the target of the National Development Plan is an annual growth rate of 5,4%</w:t>
      </w:r>
      <w:r w:rsidRPr="00D90500">
        <w:rPr>
          <w:rFonts w:ascii="Arial" w:eastAsia="Calibri" w:hAnsi="Arial" w:cs="Arial"/>
          <w:sz w:val="20"/>
          <w:szCs w:val="20"/>
          <w:lang w:val="en-ZA"/>
        </w:rPr>
        <w:t>?</w:t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</w:p>
    <w:p w:rsidR="00D90500" w:rsidRPr="00D90500" w:rsidRDefault="00D90500" w:rsidP="00D90500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Arial" w:eastAsia="Calibri" w:hAnsi="Arial" w:cs="Arial"/>
          <w:color w:val="000000"/>
          <w:sz w:val="20"/>
          <w:szCs w:val="20"/>
          <w:lang w:val="en-ZA"/>
        </w:rPr>
      </w:pP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</w:r>
      <w:r w:rsidRPr="00D90500">
        <w:rPr>
          <w:rFonts w:ascii="Arial" w:eastAsia="Calibri" w:hAnsi="Arial" w:cs="Arial"/>
          <w:sz w:val="20"/>
          <w:szCs w:val="20"/>
          <w:lang w:val="en-ZA"/>
        </w:rPr>
        <w:tab/>
        <w:t>NW1288E</w:t>
      </w:r>
    </w:p>
    <w:p w:rsidR="001433AE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000CB7" w:rsidRDefault="00000CB7" w:rsidP="006F237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2371" w:rsidRDefault="006F2371" w:rsidP="006F237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biggest risk to growth in 2017 lies in lower confidence.</w:t>
      </w:r>
      <w:r w:rsidR="00000C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Achieving faster growth requires government to </w:t>
      </w:r>
      <w:proofErr w:type="spellStart"/>
      <w:r>
        <w:rPr>
          <w:rFonts w:ascii="Arial" w:hAnsi="Arial" w:cs="Arial"/>
          <w:sz w:val="20"/>
          <w:szCs w:val="20"/>
        </w:rPr>
        <w:t>prioritise</w:t>
      </w:r>
      <w:proofErr w:type="spellEnd"/>
      <w:r>
        <w:rPr>
          <w:rFonts w:ascii="Arial" w:hAnsi="Arial" w:cs="Arial"/>
          <w:sz w:val="20"/>
          <w:szCs w:val="20"/>
        </w:rPr>
        <w:t xml:space="preserve"> building confidence in households as well as foreign and local investors.</w:t>
      </w:r>
      <w:r w:rsidR="00000C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This requires engagement with social partners, a focus on improving the ease of doing business to encourage investment and the development of S</w:t>
      </w:r>
      <w:r w:rsidR="00000CB7">
        <w:rPr>
          <w:rFonts w:ascii="Arial" w:hAnsi="Arial" w:cs="Arial"/>
          <w:sz w:val="20"/>
          <w:szCs w:val="20"/>
        </w:rPr>
        <w:t xml:space="preserve">mall Medium Enterprises as well as </w:t>
      </w:r>
      <w:r>
        <w:rPr>
          <w:rFonts w:ascii="Arial" w:hAnsi="Arial" w:cs="Arial"/>
          <w:sz w:val="20"/>
          <w:szCs w:val="20"/>
        </w:rPr>
        <w:t>urgently addressing key structural reforms in the economy.</w:t>
      </w:r>
    </w:p>
    <w:p w:rsidR="006F2371" w:rsidRDefault="006F2371" w:rsidP="006F237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2371" w:rsidRPr="00A73951" w:rsidRDefault="006F2371" w:rsidP="006F237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951">
        <w:rPr>
          <w:rFonts w:ascii="Arial" w:hAnsi="Arial" w:cs="Arial"/>
          <w:sz w:val="20"/>
          <w:szCs w:val="20"/>
        </w:rPr>
        <w:t>The National Treasury supports growth through the budget.</w:t>
      </w:r>
      <w:r w:rsidR="00000C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</w:t>
      </w:r>
      <w:r w:rsidR="002A3B4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udget allocates resources according to the priorities and </w:t>
      </w:r>
      <w:r w:rsidRPr="00A73951">
        <w:rPr>
          <w:rFonts w:ascii="Arial" w:hAnsi="Arial" w:cs="Arial"/>
          <w:sz w:val="20"/>
          <w:szCs w:val="20"/>
        </w:rPr>
        <w:t xml:space="preserve">guidance of the National Development Plan. </w:t>
      </w:r>
    </w:p>
    <w:p w:rsidR="006F2371" w:rsidRDefault="006F2371" w:rsidP="006F237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2371" w:rsidRPr="00A73951" w:rsidRDefault="006F2371" w:rsidP="006F237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addition, </w:t>
      </w:r>
      <w:r w:rsidRPr="00A73951">
        <w:rPr>
          <w:rFonts w:ascii="Arial" w:hAnsi="Arial" w:cs="Arial"/>
          <w:sz w:val="20"/>
          <w:szCs w:val="20"/>
        </w:rPr>
        <w:t xml:space="preserve">the </w:t>
      </w:r>
      <w:r w:rsidR="00000CB7">
        <w:rPr>
          <w:rFonts w:ascii="Arial" w:hAnsi="Arial" w:cs="Arial"/>
          <w:sz w:val="20"/>
          <w:szCs w:val="20"/>
        </w:rPr>
        <w:t>Minister of Finance</w:t>
      </w:r>
      <w:r w:rsidR="0053504E">
        <w:rPr>
          <w:rFonts w:ascii="Arial" w:hAnsi="Arial" w:cs="Arial"/>
          <w:sz w:val="20"/>
          <w:szCs w:val="20"/>
        </w:rPr>
        <w:t xml:space="preserve"> and </w:t>
      </w:r>
      <w:r w:rsidR="00E2658D">
        <w:rPr>
          <w:rFonts w:ascii="Arial" w:hAnsi="Arial" w:cs="Arial"/>
          <w:sz w:val="20"/>
          <w:szCs w:val="20"/>
        </w:rPr>
        <w:t xml:space="preserve">the </w:t>
      </w:r>
      <w:r w:rsidR="0053504E">
        <w:rPr>
          <w:rFonts w:ascii="Arial" w:hAnsi="Arial" w:cs="Arial"/>
          <w:sz w:val="20"/>
          <w:szCs w:val="20"/>
        </w:rPr>
        <w:t xml:space="preserve">National </w:t>
      </w:r>
      <w:r w:rsidRPr="00A73951">
        <w:rPr>
          <w:rFonts w:ascii="Arial" w:hAnsi="Arial" w:cs="Arial"/>
          <w:sz w:val="20"/>
          <w:szCs w:val="20"/>
        </w:rPr>
        <w:t xml:space="preserve">Treasury </w:t>
      </w:r>
      <w:r>
        <w:rPr>
          <w:rFonts w:ascii="Arial" w:hAnsi="Arial" w:cs="Arial"/>
          <w:sz w:val="20"/>
          <w:szCs w:val="20"/>
        </w:rPr>
        <w:t>engage regularly with</w:t>
      </w:r>
      <w:r w:rsidRPr="00A73951">
        <w:rPr>
          <w:rFonts w:ascii="Arial" w:hAnsi="Arial" w:cs="Arial"/>
          <w:sz w:val="20"/>
          <w:szCs w:val="20"/>
        </w:rPr>
        <w:t xml:space="preserve"> global and local investors </w:t>
      </w:r>
      <w:r>
        <w:rPr>
          <w:rFonts w:ascii="Arial" w:hAnsi="Arial" w:cs="Arial"/>
          <w:sz w:val="20"/>
          <w:szCs w:val="20"/>
        </w:rPr>
        <w:t>to communicate Government’s fis</w:t>
      </w:r>
      <w:r w:rsidR="00000CB7">
        <w:rPr>
          <w:rFonts w:ascii="Arial" w:hAnsi="Arial" w:cs="Arial"/>
          <w:sz w:val="20"/>
          <w:szCs w:val="20"/>
        </w:rPr>
        <w:t>cal and economic strategies</w:t>
      </w:r>
      <w:r w:rsidR="002A3B4A">
        <w:rPr>
          <w:rFonts w:ascii="Arial" w:hAnsi="Arial" w:cs="Arial"/>
          <w:sz w:val="20"/>
          <w:szCs w:val="20"/>
        </w:rPr>
        <w:t xml:space="preserve"> and have </w:t>
      </w:r>
      <w:r>
        <w:rPr>
          <w:rFonts w:ascii="Arial" w:hAnsi="Arial" w:cs="Arial"/>
          <w:sz w:val="20"/>
          <w:szCs w:val="20"/>
        </w:rPr>
        <w:t xml:space="preserve">also played an important role in Government engagements </w:t>
      </w:r>
      <w:r w:rsidRPr="00A73951">
        <w:rPr>
          <w:rFonts w:ascii="Arial" w:hAnsi="Arial" w:cs="Arial"/>
          <w:sz w:val="20"/>
          <w:szCs w:val="20"/>
        </w:rPr>
        <w:t>through the CEO initiative</w:t>
      </w:r>
      <w:r>
        <w:rPr>
          <w:rFonts w:ascii="Arial" w:hAnsi="Arial" w:cs="Arial"/>
          <w:sz w:val="20"/>
          <w:szCs w:val="20"/>
        </w:rPr>
        <w:t>, to identify</w:t>
      </w:r>
      <w:r w:rsidRPr="00A73951">
        <w:rPr>
          <w:rFonts w:ascii="Arial" w:hAnsi="Arial" w:cs="Arial"/>
          <w:sz w:val="20"/>
          <w:szCs w:val="20"/>
        </w:rPr>
        <w:t xml:space="preserve"> opportunities in </w:t>
      </w:r>
      <w:proofErr w:type="spellStart"/>
      <w:r w:rsidRPr="00A73951">
        <w:rPr>
          <w:rFonts w:ascii="Arial" w:hAnsi="Arial" w:cs="Arial"/>
          <w:sz w:val="20"/>
          <w:szCs w:val="20"/>
        </w:rPr>
        <w:t>labo</w:t>
      </w:r>
      <w:r w:rsidR="002A3B4A">
        <w:rPr>
          <w:rFonts w:ascii="Arial" w:hAnsi="Arial" w:cs="Arial"/>
          <w:sz w:val="20"/>
          <w:szCs w:val="20"/>
        </w:rPr>
        <w:t>u</w:t>
      </w:r>
      <w:r w:rsidRPr="00A73951">
        <w:rPr>
          <w:rFonts w:ascii="Arial" w:hAnsi="Arial" w:cs="Arial"/>
          <w:sz w:val="20"/>
          <w:szCs w:val="20"/>
        </w:rPr>
        <w:t>r</w:t>
      </w:r>
      <w:proofErr w:type="spellEnd"/>
      <w:r w:rsidR="00E2658D">
        <w:rPr>
          <w:rFonts w:ascii="Arial" w:hAnsi="Arial" w:cs="Arial"/>
          <w:sz w:val="20"/>
          <w:szCs w:val="20"/>
        </w:rPr>
        <w:t xml:space="preserve"> i</w:t>
      </w:r>
      <w:r w:rsidRPr="00A73951">
        <w:rPr>
          <w:rFonts w:ascii="Arial" w:hAnsi="Arial" w:cs="Arial"/>
          <w:sz w:val="20"/>
          <w:szCs w:val="20"/>
        </w:rPr>
        <w:t>ntensive sectors such as agriculture and tourism</w:t>
      </w:r>
      <w:r>
        <w:rPr>
          <w:rFonts w:ascii="Arial" w:hAnsi="Arial" w:cs="Arial"/>
          <w:sz w:val="20"/>
          <w:szCs w:val="20"/>
        </w:rPr>
        <w:t xml:space="preserve"> to create jobs and growth</w:t>
      </w:r>
      <w:r w:rsidRPr="00A73951">
        <w:rPr>
          <w:rFonts w:ascii="Arial" w:hAnsi="Arial" w:cs="Arial"/>
          <w:sz w:val="20"/>
          <w:szCs w:val="20"/>
        </w:rPr>
        <w:t xml:space="preserve">. </w:t>
      </w:r>
    </w:p>
    <w:p w:rsidR="006F2371" w:rsidRPr="001B0917" w:rsidRDefault="006F2371" w:rsidP="006F2371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F2371" w:rsidRPr="001B0917" w:rsidSect="00E2658D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F"/>
    <w:rsid w:val="00000CB7"/>
    <w:rsid w:val="00020C04"/>
    <w:rsid w:val="0004324C"/>
    <w:rsid w:val="000C48D8"/>
    <w:rsid w:val="000F3B14"/>
    <w:rsid w:val="001433AE"/>
    <w:rsid w:val="0015727B"/>
    <w:rsid w:val="001713D2"/>
    <w:rsid w:val="00177B1B"/>
    <w:rsid w:val="001B0917"/>
    <w:rsid w:val="001E3FB5"/>
    <w:rsid w:val="001E6902"/>
    <w:rsid w:val="002A3B4A"/>
    <w:rsid w:val="002F6E86"/>
    <w:rsid w:val="003421BD"/>
    <w:rsid w:val="00426835"/>
    <w:rsid w:val="005141B3"/>
    <w:rsid w:val="0053504E"/>
    <w:rsid w:val="005641BC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681215"/>
    <w:rsid w:val="006F2371"/>
    <w:rsid w:val="007118EA"/>
    <w:rsid w:val="00726A9C"/>
    <w:rsid w:val="007359BF"/>
    <w:rsid w:val="007914E0"/>
    <w:rsid w:val="007A32AF"/>
    <w:rsid w:val="007B1BA1"/>
    <w:rsid w:val="00851F9D"/>
    <w:rsid w:val="00891265"/>
    <w:rsid w:val="008C2559"/>
    <w:rsid w:val="008C43EF"/>
    <w:rsid w:val="008E2835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C2F3E"/>
    <w:rsid w:val="00D90500"/>
    <w:rsid w:val="00D93CA1"/>
    <w:rsid w:val="00DB2463"/>
    <w:rsid w:val="00DC41DF"/>
    <w:rsid w:val="00DD5296"/>
    <w:rsid w:val="00DF0D26"/>
    <w:rsid w:val="00E2658D"/>
    <w:rsid w:val="00E77DF6"/>
    <w:rsid w:val="00E8352B"/>
    <w:rsid w:val="00E9093A"/>
    <w:rsid w:val="00EA6A49"/>
    <w:rsid w:val="00F114E6"/>
    <w:rsid w:val="00F51C17"/>
    <w:rsid w:val="00F5571A"/>
    <w:rsid w:val="00F848E6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9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C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9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C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9000-77E5-4E3A-89F8-75B9B4FE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2017-05-18T09:42:00Z</cp:lastPrinted>
  <dcterms:created xsi:type="dcterms:W3CDTF">2017-05-26T10:05:00Z</dcterms:created>
  <dcterms:modified xsi:type="dcterms:W3CDTF">2017-05-26T10:32:00Z</dcterms:modified>
</cp:coreProperties>
</file>