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6E12" w:rsidRPr="00FB3864" w:rsidRDefault="00DE6E12" w:rsidP="00DE6E12">
      <w:pPr>
        <w:spacing w:after="0" w:line="360" w:lineRule="auto"/>
        <w:jc w:val="center"/>
        <w:rPr>
          <w:rFonts w:ascii="Arial" w:eastAsia="Calibri" w:hAnsi="Arial" w:cs="Arial"/>
          <w:b/>
          <w:kern w:val="0"/>
        </w:rPr>
      </w:pPr>
      <w:bookmarkStart w:id="0" w:name="_GoBack"/>
      <w:bookmarkEnd w:id="0"/>
      <w:r w:rsidRPr="00FB3864">
        <w:rPr>
          <w:rFonts w:ascii="Arial" w:eastAsia="Times New Roman" w:hAnsi="Arial" w:cs="Arial"/>
          <w:noProof/>
          <w:kern w:val="0"/>
          <w:lang w:eastAsia="en-ZA"/>
        </w:rPr>
        <w:drawing>
          <wp:inline distT="0" distB="0" distL="0" distR="0">
            <wp:extent cx="2157812" cy="1065475"/>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173903" cy="1073420"/>
                    </a:xfrm>
                    <a:prstGeom prst="rect">
                      <a:avLst/>
                    </a:prstGeom>
                    <a:noFill/>
                  </pic:spPr>
                </pic:pic>
              </a:graphicData>
            </a:graphic>
          </wp:inline>
        </w:drawing>
      </w:r>
    </w:p>
    <w:p w:rsidR="00DE6E12" w:rsidRPr="00FB3864" w:rsidRDefault="00DE6E12" w:rsidP="00DE6E12">
      <w:pPr>
        <w:spacing w:after="0" w:line="360" w:lineRule="auto"/>
        <w:jc w:val="center"/>
        <w:rPr>
          <w:rFonts w:ascii="Arial" w:eastAsia="Calibri" w:hAnsi="Arial" w:cs="Arial"/>
          <w:b/>
          <w:kern w:val="0"/>
        </w:rPr>
      </w:pPr>
      <w:r w:rsidRPr="00FB3864">
        <w:rPr>
          <w:rFonts w:ascii="Arial" w:eastAsia="Calibri" w:hAnsi="Arial" w:cs="Arial"/>
          <w:b/>
          <w:kern w:val="0"/>
        </w:rPr>
        <w:t>NATIONAL ASSEMBLY</w:t>
      </w:r>
    </w:p>
    <w:p w:rsidR="00DE6E12" w:rsidRDefault="00DE6E12" w:rsidP="00DE6E12">
      <w:pPr>
        <w:spacing w:after="0" w:line="360" w:lineRule="auto"/>
        <w:jc w:val="center"/>
        <w:rPr>
          <w:rFonts w:ascii="Arial" w:eastAsia="Calibri" w:hAnsi="Arial" w:cs="Arial"/>
          <w:b/>
          <w:kern w:val="0"/>
        </w:rPr>
      </w:pPr>
      <w:r w:rsidRPr="00FB3864">
        <w:rPr>
          <w:rFonts w:ascii="Arial" w:eastAsia="Calibri" w:hAnsi="Arial" w:cs="Arial"/>
          <w:b/>
          <w:kern w:val="0"/>
        </w:rPr>
        <w:t>QUESTION FOR WRITTEN REPLY</w:t>
      </w:r>
    </w:p>
    <w:p w:rsidR="00DE6E12" w:rsidRPr="00FB3864" w:rsidRDefault="00DE6E12" w:rsidP="00DE6E12">
      <w:pPr>
        <w:spacing w:after="0" w:line="360" w:lineRule="auto"/>
        <w:jc w:val="center"/>
        <w:rPr>
          <w:rFonts w:ascii="Arial" w:eastAsia="Calibri" w:hAnsi="Arial" w:cs="Arial"/>
          <w:b/>
          <w:kern w:val="0"/>
        </w:rPr>
      </w:pPr>
      <w:r>
        <w:rPr>
          <w:rFonts w:ascii="Arial" w:eastAsia="Calibri" w:hAnsi="Arial" w:cs="Arial"/>
          <w:b/>
          <w:kern w:val="0"/>
        </w:rPr>
        <w:t>DUE TO PARLIAMENT: FRIDAY, 14 APRIL 2023</w:t>
      </w:r>
    </w:p>
    <w:p w:rsidR="008001C2" w:rsidRPr="00485572" w:rsidRDefault="008001C2" w:rsidP="008001C2">
      <w:pPr>
        <w:rPr>
          <w:rFonts w:ascii="Arial" w:hAnsi="Arial" w:cs="Arial"/>
          <w:b/>
          <w:bCs/>
        </w:rPr>
      </w:pPr>
    </w:p>
    <w:p w:rsidR="008001C2" w:rsidRPr="00485572" w:rsidRDefault="00485572" w:rsidP="00485572">
      <w:pPr>
        <w:spacing w:after="0" w:line="360" w:lineRule="auto"/>
        <w:jc w:val="both"/>
        <w:rPr>
          <w:rFonts w:ascii="Arial" w:hAnsi="Arial" w:cs="Arial"/>
          <w:b/>
          <w:bCs/>
        </w:rPr>
      </w:pPr>
      <w:r>
        <w:rPr>
          <w:rFonts w:ascii="Arial" w:hAnsi="Arial" w:cs="Arial"/>
          <w:b/>
          <w:bCs/>
        </w:rPr>
        <w:t>“</w:t>
      </w:r>
      <w:r w:rsidR="008001C2" w:rsidRPr="00485572">
        <w:rPr>
          <w:rFonts w:ascii="Arial" w:hAnsi="Arial" w:cs="Arial"/>
          <w:b/>
          <w:bCs/>
        </w:rPr>
        <w:t>1143.</w:t>
      </w:r>
      <w:r w:rsidR="008001C2" w:rsidRPr="00485572">
        <w:rPr>
          <w:rFonts w:ascii="Arial" w:hAnsi="Arial" w:cs="Arial"/>
          <w:b/>
          <w:bCs/>
        </w:rPr>
        <w:tab/>
      </w:r>
      <w:proofErr w:type="spellStart"/>
      <w:r w:rsidR="008001C2" w:rsidRPr="00485572">
        <w:rPr>
          <w:rFonts w:ascii="Arial" w:hAnsi="Arial" w:cs="Arial"/>
          <w:b/>
          <w:bCs/>
        </w:rPr>
        <w:t>Inkosi</w:t>
      </w:r>
      <w:proofErr w:type="spellEnd"/>
      <w:r w:rsidR="008001C2" w:rsidRPr="00485572">
        <w:rPr>
          <w:rFonts w:ascii="Arial" w:hAnsi="Arial" w:cs="Arial"/>
          <w:b/>
          <w:bCs/>
        </w:rPr>
        <w:t xml:space="preserve"> R N </w:t>
      </w:r>
      <w:proofErr w:type="spellStart"/>
      <w:r w:rsidR="008001C2" w:rsidRPr="00485572">
        <w:rPr>
          <w:rFonts w:ascii="Arial" w:hAnsi="Arial" w:cs="Arial"/>
          <w:b/>
          <w:bCs/>
        </w:rPr>
        <w:t>Cebekhulu</w:t>
      </w:r>
      <w:proofErr w:type="spellEnd"/>
      <w:r w:rsidR="008001C2" w:rsidRPr="00485572">
        <w:rPr>
          <w:rFonts w:ascii="Arial" w:hAnsi="Arial" w:cs="Arial"/>
          <w:b/>
          <w:bCs/>
        </w:rPr>
        <w:t xml:space="preserve"> (IFP) to ask the Minister of Small Business Development:</w:t>
      </w:r>
    </w:p>
    <w:p w:rsidR="00FA642F" w:rsidRPr="00485572" w:rsidRDefault="008001C2" w:rsidP="00485572">
      <w:pPr>
        <w:spacing w:after="0" w:line="360" w:lineRule="auto"/>
        <w:ind w:left="720"/>
        <w:jc w:val="both"/>
        <w:rPr>
          <w:rFonts w:ascii="Arial" w:hAnsi="Arial" w:cs="Arial"/>
          <w:b/>
          <w:bCs/>
        </w:rPr>
      </w:pPr>
      <w:r w:rsidRPr="00485572">
        <w:rPr>
          <w:rFonts w:ascii="Arial" w:hAnsi="Arial" w:cs="Arial"/>
          <w:b/>
          <w:bCs/>
        </w:rPr>
        <w:t>Given that the Power Purchase Product (PPP) programme is an immediate relief for formal and informal enterprises, with the aim to support small, medium  and micro enterprises with alternative energy generating equipment (details furnished), (a) where did her department source the funding from for the PPP programme and (b) how has her department (</w:t>
      </w:r>
      <w:proofErr w:type="spellStart"/>
      <w:r w:rsidRPr="00485572">
        <w:rPr>
          <w:rFonts w:ascii="Arial" w:hAnsi="Arial" w:cs="Arial"/>
          <w:b/>
          <w:bCs/>
        </w:rPr>
        <w:t>i</w:t>
      </w:r>
      <w:proofErr w:type="spellEnd"/>
      <w:r w:rsidRPr="00485572">
        <w:rPr>
          <w:rFonts w:ascii="Arial" w:hAnsi="Arial" w:cs="Arial"/>
          <w:b/>
          <w:bCs/>
        </w:rPr>
        <w:t>) made the public aware of (aa) the specified programme and (bb) how to access it and (ii) use the programme to support local suppliers and/or service providers?</w:t>
      </w:r>
      <w:r w:rsidR="00485572">
        <w:rPr>
          <w:rFonts w:ascii="Arial" w:hAnsi="Arial" w:cs="Arial"/>
          <w:b/>
          <w:bCs/>
        </w:rPr>
        <w:t>”</w:t>
      </w:r>
      <w:r w:rsidR="00716724">
        <w:rPr>
          <w:rFonts w:ascii="Arial" w:hAnsi="Arial" w:cs="Arial"/>
          <w:b/>
          <w:bCs/>
        </w:rPr>
        <w:t xml:space="preserve"> </w:t>
      </w:r>
      <w:r w:rsidR="00716724" w:rsidRPr="00716724">
        <w:rPr>
          <w:rFonts w:ascii="Arial" w:hAnsi="Arial" w:cs="Arial"/>
          <w:b/>
          <w:bCs/>
        </w:rPr>
        <w:t>NW1283E</w:t>
      </w:r>
      <w:r w:rsidRPr="00485572">
        <w:rPr>
          <w:rFonts w:ascii="Arial" w:hAnsi="Arial" w:cs="Arial"/>
          <w:b/>
          <w:bCs/>
        </w:rPr>
        <w:tab/>
      </w:r>
      <w:r w:rsidRPr="00485572">
        <w:rPr>
          <w:rFonts w:ascii="Arial" w:hAnsi="Arial" w:cs="Arial"/>
          <w:b/>
          <w:bCs/>
        </w:rPr>
        <w:tab/>
      </w:r>
      <w:r w:rsidRPr="00485572">
        <w:rPr>
          <w:rFonts w:ascii="Arial" w:hAnsi="Arial" w:cs="Arial"/>
          <w:b/>
          <w:bCs/>
        </w:rPr>
        <w:tab/>
      </w:r>
    </w:p>
    <w:p w:rsidR="00FA642F" w:rsidRDefault="00FA642F" w:rsidP="00485572">
      <w:pPr>
        <w:spacing w:after="0" w:line="360" w:lineRule="auto"/>
        <w:rPr>
          <w:rFonts w:ascii="Arial" w:hAnsi="Arial" w:cs="Arial"/>
          <w:b/>
          <w:bCs/>
        </w:rPr>
      </w:pPr>
    </w:p>
    <w:p w:rsidR="00716724" w:rsidRDefault="00716724" w:rsidP="00485572">
      <w:pPr>
        <w:spacing w:after="0" w:line="360" w:lineRule="auto"/>
        <w:rPr>
          <w:rFonts w:ascii="Arial" w:hAnsi="Arial" w:cs="Arial"/>
          <w:b/>
          <w:bCs/>
        </w:rPr>
      </w:pPr>
      <w:r>
        <w:rPr>
          <w:rFonts w:ascii="Arial" w:hAnsi="Arial" w:cs="Arial"/>
          <w:b/>
          <w:bCs/>
        </w:rPr>
        <w:t>REPLY:</w:t>
      </w:r>
    </w:p>
    <w:p w:rsidR="00FA642F" w:rsidRPr="002A1709" w:rsidRDefault="00FA642F" w:rsidP="00485572">
      <w:pPr>
        <w:spacing w:after="0" w:line="360" w:lineRule="auto"/>
        <w:jc w:val="both"/>
        <w:rPr>
          <w:rFonts w:ascii="Arial" w:hAnsi="Arial" w:cs="Arial"/>
        </w:rPr>
      </w:pPr>
      <w:r w:rsidRPr="002A1709">
        <w:rPr>
          <w:rFonts w:ascii="Arial" w:hAnsi="Arial" w:cs="Arial"/>
        </w:rPr>
        <w:t xml:space="preserve">The Power Purchase Product is </w:t>
      </w:r>
      <w:r w:rsidR="00536506" w:rsidRPr="002A1709">
        <w:rPr>
          <w:rFonts w:ascii="Arial" w:hAnsi="Arial" w:cs="Arial"/>
        </w:rPr>
        <w:t>an</w:t>
      </w:r>
      <w:r w:rsidRPr="002A1709">
        <w:rPr>
          <w:rFonts w:ascii="Arial" w:hAnsi="Arial" w:cs="Arial"/>
        </w:rPr>
        <w:t xml:space="preserve"> interim measure to provide immediate and alternative relief for small enterprises to mitigate against the effect of loadshedding.</w:t>
      </w:r>
    </w:p>
    <w:p w:rsidR="00FA642F" w:rsidRPr="002A1709" w:rsidRDefault="00FA642F" w:rsidP="00485572">
      <w:pPr>
        <w:pStyle w:val="ListParagraph"/>
        <w:numPr>
          <w:ilvl w:val="0"/>
          <w:numId w:val="2"/>
        </w:numPr>
        <w:spacing w:after="0" w:line="360" w:lineRule="auto"/>
        <w:ind w:left="993" w:hanging="993"/>
        <w:jc w:val="both"/>
        <w:rPr>
          <w:rFonts w:ascii="Arial" w:hAnsi="Arial" w:cs="Arial"/>
        </w:rPr>
      </w:pPr>
      <w:r w:rsidRPr="002A1709">
        <w:rPr>
          <w:rFonts w:ascii="Arial" w:hAnsi="Arial" w:cs="Arial"/>
        </w:rPr>
        <w:t xml:space="preserve">Funding for this relief will be sourced from various </w:t>
      </w:r>
      <w:r w:rsidR="00485572" w:rsidRPr="002A1709">
        <w:rPr>
          <w:rFonts w:ascii="Arial" w:hAnsi="Arial" w:cs="Arial"/>
        </w:rPr>
        <w:t>Small Business Development Portfolio’s (Department of Small Business Development [DSBD], the Small Enterprise Development Agency [Seda] and the Small Enterprise Finance Agency [</w:t>
      </w:r>
      <w:proofErr w:type="spellStart"/>
      <w:r w:rsidR="00485572" w:rsidRPr="002A1709">
        <w:rPr>
          <w:rFonts w:ascii="Arial" w:hAnsi="Arial" w:cs="Arial"/>
          <w:b/>
          <w:bCs/>
        </w:rPr>
        <w:t>sefa</w:t>
      </w:r>
      <w:proofErr w:type="spellEnd"/>
      <w:r w:rsidR="00485572" w:rsidRPr="002A1709">
        <w:rPr>
          <w:rFonts w:ascii="Arial" w:hAnsi="Arial" w:cs="Arial"/>
        </w:rPr>
        <w:t>])</w:t>
      </w:r>
      <w:r w:rsidR="00CC568D" w:rsidRPr="002A1709">
        <w:rPr>
          <w:rFonts w:ascii="Arial" w:hAnsi="Arial" w:cs="Arial"/>
        </w:rPr>
        <w:t xml:space="preserve"> </w:t>
      </w:r>
      <w:r w:rsidRPr="002A1709">
        <w:rPr>
          <w:rFonts w:ascii="Arial" w:hAnsi="Arial" w:cs="Arial"/>
        </w:rPr>
        <w:t>existing programmes as part of reprioritisation</w:t>
      </w:r>
      <w:r w:rsidR="009B1E82" w:rsidRPr="002A1709">
        <w:rPr>
          <w:rFonts w:ascii="Arial" w:hAnsi="Arial" w:cs="Arial"/>
        </w:rPr>
        <w:t xml:space="preserve"> of funds</w:t>
      </w:r>
      <w:r w:rsidRPr="002A1709">
        <w:rPr>
          <w:rFonts w:ascii="Arial" w:hAnsi="Arial" w:cs="Arial"/>
        </w:rPr>
        <w:t xml:space="preserve">. </w:t>
      </w:r>
    </w:p>
    <w:p w:rsidR="00485572" w:rsidRPr="002A1709" w:rsidRDefault="00485572" w:rsidP="00485572">
      <w:pPr>
        <w:pStyle w:val="ListParagraph"/>
        <w:spacing w:after="0" w:line="360" w:lineRule="auto"/>
        <w:ind w:left="993" w:hanging="993"/>
        <w:jc w:val="both"/>
        <w:rPr>
          <w:rFonts w:ascii="Arial" w:hAnsi="Arial" w:cs="Arial"/>
        </w:rPr>
      </w:pPr>
      <w:r w:rsidRPr="002A1709">
        <w:rPr>
          <w:rFonts w:ascii="Arial" w:hAnsi="Arial" w:cs="Arial"/>
        </w:rPr>
        <w:t>(b)</w:t>
      </w:r>
      <w:r w:rsidR="00FA642F" w:rsidRPr="002A1709">
        <w:rPr>
          <w:rFonts w:ascii="Arial" w:hAnsi="Arial" w:cs="Arial"/>
        </w:rPr>
        <w:t>(</w:t>
      </w:r>
      <w:proofErr w:type="spellStart"/>
      <w:r w:rsidR="00FA642F" w:rsidRPr="002A1709">
        <w:rPr>
          <w:rFonts w:ascii="Arial" w:hAnsi="Arial" w:cs="Arial"/>
        </w:rPr>
        <w:t>i</w:t>
      </w:r>
      <w:proofErr w:type="spellEnd"/>
      <w:r w:rsidR="00FA642F" w:rsidRPr="002A1709">
        <w:rPr>
          <w:rFonts w:ascii="Arial" w:hAnsi="Arial" w:cs="Arial"/>
        </w:rPr>
        <w:t xml:space="preserve">) </w:t>
      </w:r>
      <w:r w:rsidRPr="002A1709">
        <w:rPr>
          <w:rFonts w:ascii="Arial" w:hAnsi="Arial" w:cs="Arial"/>
        </w:rPr>
        <w:tab/>
      </w:r>
      <w:r w:rsidR="00FA642F" w:rsidRPr="002A1709">
        <w:rPr>
          <w:rFonts w:ascii="Arial" w:hAnsi="Arial" w:cs="Arial"/>
        </w:rPr>
        <w:t xml:space="preserve">The Minister of Small Business Development made </w:t>
      </w:r>
      <w:r w:rsidR="009B1E82" w:rsidRPr="002A1709">
        <w:rPr>
          <w:rFonts w:ascii="Arial" w:hAnsi="Arial" w:cs="Arial"/>
        </w:rPr>
        <w:t>a public</w:t>
      </w:r>
      <w:r w:rsidR="00FA642F" w:rsidRPr="002A1709">
        <w:rPr>
          <w:rFonts w:ascii="Arial" w:hAnsi="Arial" w:cs="Arial"/>
        </w:rPr>
        <w:t xml:space="preserve"> announcement of the product </w:t>
      </w:r>
      <w:r w:rsidR="005C57D7" w:rsidRPr="002A1709">
        <w:rPr>
          <w:rFonts w:ascii="Arial" w:hAnsi="Arial" w:cs="Arial"/>
        </w:rPr>
        <w:t>in February</w:t>
      </w:r>
      <w:r w:rsidR="00FA642F" w:rsidRPr="002A1709">
        <w:rPr>
          <w:rFonts w:ascii="Arial" w:hAnsi="Arial" w:cs="Arial"/>
        </w:rPr>
        <w:t xml:space="preserve"> 2023.  </w:t>
      </w:r>
    </w:p>
    <w:p w:rsidR="00716724" w:rsidRPr="002A1709" w:rsidRDefault="00485572" w:rsidP="00716724">
      <w:pPr>
        <w:pStyle w:val="ListParagraph"/>
        <w:tabs>
          <w:tab w:val="left" w:pos="993"/>
        </w:tabs>
        <w:spacing w:after="0" w:line="360" w:lineRule="auto"/>
        <w:ind w:left="993" w:hanging="993"/>
        <w:jc w:val="both"/>
        <w:rPr>
          <w:rFonts w:ascii="Arial" w:hAnsi="Arial" w:cs="Arial"/>
        </w:rPr>
      </w:pPr>
      <w:r w:rsidRPr="002A1709">
        <w:rPr>
          <w:rFonts w:ascii="Arial" w:hAnsi="Arial" w:cs="Arial"/>
        </w:rPr>
        <w:t>(b)(</w:t>
      </w:r>
      <w:proofErr w:type="spellStart"/>
      <w:proofErr w:type="gramStart"/>
      <w:r w:rsidRPr="002A1709">
        <w:rPr>
          <w:rFonts w:ascii="Arial" w:hAnsi="Arial" w:cs="Arial"/>
        </w:rPr>
        <w:t>i</w:t>
      </w:r>
      <w:proofErr w:type="spellEnd"/>
      <w:proofErr w:type="gramEnd"/>
      <w:r w:rsidRPr="002A1709">
        <w:rPr>
          <w:rFonts w:ascii="Arial" w:hAnsi="Arial" w:cs="Arial"/>
        </w:rPr>
        <w:t>)</w:t>
      </w:r>
      <w:r w:rsidR="00FA642F" w:rsidRPr="002A1709">
        <w:rPr>
          <w:rFonts w:ascii="Arial" w:hAnsi="Arial" w:cs="Arial"/>
        </w:rPr>
        <w:t>(</w:t>
      </w:r>
      <w:proofErr w:type="spellStart"/>
      <w:proofErr w:type="gramStart"/>
      <w:r w:rsidR="00FA642F" w:rsidRPr="002A1709">
        <w:rPr>
          <w:rFonts w:ascii="Arial" w:hAnsi="Arial" w:cs="Arial"/>
        </w:rPr>
        <w:t>aa</w:t>
      </w:r>
      <w:proofErr w:type="spellEnd"/>
      <w:proofErr w:type="gramEnd"/>
      <w:r w:rsidRPr="002A1709">
        <w:rPr>
          <w:rFonts w:ascii="Arial" w:hAnsi="Arial" w:cs="Arial"/>
        </w:rPr>
        <w:t>)</w:t>
      </w:r>
      <w:r w:rsidRPr="002A1709">
        <w:rPr>
          <w:rFonts w:ascii="Arial" w:hAnsi="Arial" w:cs="Arial"/>
        </w:rPr>
        <w:tab/>
      </w:r>
      <w:r w:rsidR="009B1E82" w:rsidRPr="002A1709">
        <w:rPr>
          <w:rFonts w:ascii="Arial" w:hAnsi="Arial" w:cs="Arial"/>
        </w:rPr>
        <w:t>Following the</w:t>
      </w:r>
      <w:r w:rsidRPr="002A1709">
        <w:rPr>
          <w:rFonts w:ascii="Arial" w:hAnsi="Arial" w:cs="Arial"/>
        </w:rPr>
        <w:t xml:space="preserve"> Minister’s </w:t>
      </w:r>
      <w:r w:rsidR="00FA642F" w:rsidRPr="002A1709">
        <w:rPr>
          <w:rFonts w:ascii="Arial" w:hAnsi="Arial" w:cs="Arial"/>
        </w:rPr>
        <w:t>pronouncement</w:t>
      </w:r>
      <w:r w:rsidR="009B1E82" w:rsidRPr="002A1709">
        <w:rPr>
          <w:rFonts w:ascii="Arial" w:hAnsi="Arial" w:cs="Arial"/>
        </w:rPr>
        <w:t xml:space="preserve">, </w:t>
      </w:r>
      <w:r w:rsidR="00FA642F" w:rsidRPr="002A1709">
        <w:rPr>
          <w:rFonts w:ascii="Arial" w:hAnsi="Arial" w:cs="Arial"/>
        </w:rPr>
        <w:t xml:space="preserve">consultation with the ecosystem players continued.  </w:t>
      </w:r>
    </w:p>
    <w:p w:rsidR="00FA642F" w:rsidRPr="002A1709" w:rsidRDefault="00716724" w:rsidP="00716724">
      <w:pPr>
        <w:pStyle w:val="ListParagraph"/>
        <w:tabs>
          <w:tab w:val="left" w:pos="993"/>
        </w:tabs>
        <w:spacing w:after="0" w:line="360" w:lineRule="auto"/>
        <w:ind w:left="993" w:hanging="993"/>
        <w:jc w:val="both"/>
        <w:rPr>
          <w:rFonts w:ascii="Arial" w:hAnsi="Arial" w:cs="Arial"/>
        </w:rPr>
      </w:pPr>
      <w:r w:rsidRPr="002A1709">
        <w:rPr>
          <w:rFonts w:ascii="Arial" w:hAnsi="Arial" w:cs="Arial"/>
        </w:rPr>
        <w:t>(b)(</w:t>
      </w:r>
      <w:proofErr w:type="spellStart"/>
      <w:proofErr w:type="gramStart"/>
      <w:r w:rsidRPr="002A1709">
        <w:rPr>
          <w:rFonts w:ascii="Arial" w:hAnsi="Arial" w:cs="Arial"/>
        </w:rPr>
        <w:t>i</w:t>
      </w:r>
      <w:proofErr w:type="spellEnd"/>
      <w:proofErr w:type="gramEnd"/>
      <w:r w:rsidRPr="002A1709">
        <w:rPr>
          <w:rFonts w:ascii="Arial" w:hAnsi="Arial" w:cs="Arial"/>
        </w:rPr>
        <w:t>)</w:t>
      </w:r>
      <w:r w:rsidR="00FA642F" w:rsidRPr="002A1709">
        <w:rPr>
          <w:rFonts w:ascii="Arial" w:hAnsi="Arial" w:cs="Arial"/>
        </w:rPr>
        <w:t>(</w:t>
      </w:r>
      <w:proofErr w:type="gramStart"/>
      <w:r w:rsidR="00FA642F" w:rsidRPr="002A1709">
        <w:rPr>
          <w:rFonts w:ascii="Arial" w:hAnsi="Arial" w:cs="Arial"/>
        </w:rPr>
        <w:t>bb</w:t>
      </w:r>
      <w:proofErr w:type="gramEnd"/>
      <w:r w:rsidR="00FA642F" w:rsidRPr="002A1709">
        <w:rPr>
          <w:rFonts w:ascii="Arial" w:hAnsi="Arial" w:cs="Arial"/>
        </w:rPr>
        <w:t>)</w:t>
      </w:r>
      <w:r w:rsidRPr="002A1709">
        <w:rPr>
          <w:rFonts w:ascii="Arial" w:hAnsi="Arial" w:cs="Arial"/>
        </w:rPr>
        <w:tab/>
      </w:r>
      <w:r w:rsidR="00FA642F" w:rsidRPr="002A1709">
        <w:rPr>
          <w:rFonts w:ascii="Arial" w:hAnsi="Arial" w:cs="Arial"/>
        </w:rPr>
        <w:t xml:space="preserve">Once the funding has been approved accordingly </w:t>
      </w:r>
      <w:r w:rsidR="009B1E82" w:rsidRPr="002A1709">
        <w:rPr>
          <w:rFonts w:ascii="Arial" w:hAnsi="Arial" w:cs="Arial"/>
        </w:rPr>
        <w:t xml:space="preserve">by </w:t>
      </w:r>
      <w:r w:rsidR="00CC568D" w:rsidRPr="002A1709">
        <w:rPr>
          <w:rFonts w:ascii="Arial" w:hAnsi="Arial" w:cs="Arial"/>
        </w:rPr>
        <w:t xml:space="preserve">National Treasury </w:t>
      </w:r>
      <w:r w:rsidR="00FA642F" w:rsidRPr="002A1709">
        <w:rPr>
          <w:rFonts w:ascii="Arial" w:hAnsi="Arial" w:cs="Arial"/>
        </w:rPr>
        <w:t>in terms</w:t>
      </w:r>
      <w:r w:rsidR="00536506" w:rsidRPr="002A1709">
        <w:rPr>
          <w:rFonts w:ascii="Arial" w:hAnsi="Arial" w:cs="Arial"/>
        </w:rPr>
        <w:t xml:space="preserve"> of</w:t>
      </w:r>
      <w:r w:rsidR="00FA642F" w:rsidRPr="002A1709">
        <w:rPr>
          <w:rFonts w:ascii="Arial" w:hAnsi="Arial" w:cs="Arial"/>
        </w:rPr>
        <w:t xml:space="preserve"> PFMA, a</w:t>
      </w:r>
      <w:r w:rsidR="00536506" w:rsidRPr="002A1709">
        <w:rPr>
          <w:rFonts w:ascii="Arial" w:hAnsi="Arial" w:cs="Arial"/>
        </w:rPr>
        <w:t>nother</w:t>
      </w:r>
      <w:r w:rsidR="00FA642F" w:rsidRPr="002A1709">
        <w:rPr>
          <w:rFonts w:ascii="Arial" w:hAnsi="Arial" w:cs="Arial"/>
        </w:rPr>
        <w:t xml:space="preserve"> announcement will be made in terms of how the scheme is going to be accessed and the application procedures.</w:t>
      </w:r>
      <w:r w:rsidR="00D5492E">
        <w:rPr>
          <w:rFonts w:ascii="Arial" w:hAnsi="Arial" w:cs="Arial"/>
        </w:rPr>
        <w:t xml:space="preserve"> Applications will be done through the Small Enterprise Finance Agency (Sefa) and Small Enterprise Development Agency (Seda) </w:t>
      </w:r>
    </w:p>
    <w:p w:rsidR="007855C9" w:rsidRPr="002A1709" w:rsidRDefault="00716724" w:rsidP="002A1709">
      <w:pPr>
        <w:spacing w:after="0" w:line="360" w:lineRule="auto"/>
        <w:ind w:left="993" w:hanging="993"/>
        <w:jc w:val="both"/>
        <w:rPr>
          <w:rFonts w:ascii="Arial" w:hAnsi="Arial" w:cs="Arial"/>
        </w:rPr>
      </w:pPr>
      <w:r w:rsidRPr="002A1709">
        <w:rPr>
          <w:rFonts w:ascii="Arial" w:hAnsi="Arial" w:cs="Arial"/>
        </w:rPr>
        <w:t>(b)(ii)</w:t>
      </w:r>
      <w:r w:rsidRPr="002A1709">
        <w:rPr>
          <w:rFonts w:ascii="Arial" w:hAnsi="Arial" w:cs="Arial"/>
        </w:rPr>
        <w:tab/>
      </w:r>
      <w:r w:rsidR="00FA642F" w:rsidRPr="002A1709">
        <w:rPr>
          <w:rFonts w:ascii="Arial" w:hAnsi="Arial" w:cs="Arial"/>
        </w:rPr>
        <w:t xml:space="preserve">As part of the plan, the </w:t>
      </w:r>
      <w:r w:rsidR="00485572" w:rsidRPr="002A1709">
        <w:rPr>
          <w:rFonts w:ascii="Arial" w:hAnsi="Arial" w:cs="Arial"/>
        </w:rPr>
        <w:t>D</w:t>
      </w:r>
      <w:r w:rsidR="00FA642F" w:rsidRPr="002A1709">
        <w:rPr>
          <w:rFonts w:ascii="Arial" w:hAnsi="Arial" w:cs="Arial"/>
        </w:rPr>
        <w:t xml:space="preserve">epartment is working with various industry </w:t>
      </w:r>
      <w:r w:rsidR="00CB47A5" w:rsidRPr="002A1709">
        <w:rPr>
          <w:rFonts w:ascii="Arial" w:hAnsi="Arial" w:cs="Arial"/>
        </w:rPr>
        <w:t>p</w:t>
      </w:r>
      <w:r w:rsidR="00FA642F" w:rsidRPr="002A1709">
        <w:rPr>
          <w:rFonts w:ascii="Arial" w:hAnsi="Arial" w:cs="Arial"/>
        </w:rPr>
        <w:t xml:space="preserve">layers to </w:t>
      </w:r>
      <w:r w:rsidR="005C57D7" w:rsidRPr="002A1709">
        <w:rPr>
          <w:rFonts w:ascii="Arial" w:hAnsi="Arial" w:cs="Arial"/>
        </w:rPr>
        <w:t>identify innovative</w:t>
      </w:r>
      <w:r w:rsidR="00FA642F" w:rsidRPr="002A1709">
        <w:rPr>
          <w:rFonts w:ascii="Arial" w:hAnsi="Arial" w:cs="Arial"/>
        </w:rPr>
        <w:t xml:space="preserve"> </w:t>
      </w:r>
      <w:r w:rsidR="00536506" w:rsidRPr="002A1709">
        <w:rPr>
          <w:rFonts w:ascii="Arial" w:hAnsi="Arial" w:cs="Arial"/>
        </w:rPr>
        <w:t>ways to ensure the</w:t>
      </w:r>
      <w:r w:rsidR="00FA642F" w:rsidRPr="002A1709">
        <w:rPr>
          <w:rFonts w:ascii="Arial" w:hAnsi="Arial" w:cs="Arial"/>
        </w:rPr>
        <w:t xml:space="preserve"> sustainability</w:t>
      </w:r>
      <w:r w:rsidR="00577AEA" w:rsidRPr="002A1709">
        <w:rPr>
          <w:rFonts w:ascii="Arial" w:hAnsi="Arial" w:cs="Arial"/>
        </w:rPr>
        <w:t xml:space="preserve"> </w:t>
      </w:r>
      <w:r w:rsidR="00FA642F" w:rsidRPr="002A1709">
        <w:rPr>
          <w:rFonts w:ascii="Arial" w:hAnsi="Arial" w:cs="Arial"/>
        </w:rPr>
        <w:t xml:space="preserve">of the programme. The </w:t>
      </w:r>
      <w:r w:rsidR="00536506" w:rsidRPr="002A1709">
        <w:rPr>
          <w:rFonts w:ascii="Arial" w:hAnsi="Arial" w:cs="Arial"/>
        </w:rPr>
        <w:t>plan</w:t>
      </w:r>
      <w:r w:rsidR="00FA642F" w:rsidRPr="002A1709">
        <w:rPr>
          <w:rFonts w:ascii="Arial" w:hAnsi="Arial" w:cs="Arial"/>
        </w:rPr>
        <w:t xml:space="preserve"> is </w:t>
      </w:r>
      <w:r w:rsidR="00FA642F" w:rsidRPr="002A1709">
        <w:rPr>
          <w:rFonts w:ascii="Arial" w:hAnsi="Arial" w:cs="Arial"/>
        </w:rPr>
        <w:lastRenderedPageBreak/>
        <w:t xml:space="preserve">to develop these ideas </w:t>
      </w:r>
      <w:r w:rsidR="00577AEA" w:rsidRPr="002A1709">
        <w:rPr>
          <w:rFonts w:ascii="Arial" w:hAnsi="Arial" w:cs="Arial"/>
        </w:rPr>
        <w:t>and eventually deploy them as part of the programme</w:t>
      </w:r>
      <w:r w:rsidRPr="002A1709">
        <w:rPr>
          <w:rFonts w:ascii="Arial" w:hAnsi="Arial" w:cs="Arial"/>
        </w:rPr>
        <w:t xml:space="preserve"> and to </w:t>
      </w:r>
      <w:r w:rsidR="00577AEA" w:rsidRPr="002A1709">
        <w:rPr>
          <w:rFonts w:ascii="Arial" w:hAnsi="Arial" w:cs="Arial"/>
        </w:rPr>
        <w:t>ensure the stimulation of the suppliers including the installers.</w:t>
      </w:r>
      <w:r w:rsidR="008001C2" w:rsidRPr="002A1709">
        <w:rPr>
          <w:rFonts w:ascii="Arial" w:hAnsi="Arial" w:cs="Arial"/>
        </w:rPr>
        <w:tab/>
      </w:r>
      <w:r w:rsidR="008001C2" w:rsidRPr="002A1709">
        <w:rPr>
          <w:rFonts w:ascii="Arial" w:hAnsi="Arial" w:cs="Arial"/>
        </w:rPr>
        <w:tab/>
      </w:r>
      <w:r w:rsidR="008001C2" w:rsidRPr="002A1709">
        <w:rPr>
          <w:rFonts w:ascii="Arial" w:hAnsi="Arial" w:cs="Arial"/>
        </w:rPr>
        <w:tab/>
      </w:r>
      <w:r w:rsidR="008001C2" w:rsidRPr="002A1709">
        <w:rPr>
          <w:rFonts w:ascii="Arial" w:hAnsi="Arial" w:cs="Arial"/>
        </w:rPr>
        <w:tab/>
      </w:r>
    </w:p>
    <w:sectPr w:rsidR="007855C9" w:rsidRPr="002A1709" w:rsidSect="00896102">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3768" w:rsidRDefault="00853768" w:rsidP="00716724">
      <w:pPr>
        <w:spacing w:after="0" w:line="240" w:lineRule="auto"/>
      </w:pPr>
      <w:r>
        <w:separator/>
      </w:r>
    </w:p>
  </w:endnote>
  <w:endnote w:type="continuationSeparator" w:id="0">
    <w:p w:rsidR="00853768" w:rsidRDefault="00853768" w:rsidP="007167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6724" w:rsidRPr="00716724" w:rsidRDefault="00716724" w:rsidP="00716724">
    <w:pPr>
      <w:tabs>
        <w:tab w:val="center" w:pos="4513"/>
        <w:tab w:val="right" w:pos="9026"/>
      </w:tabs>
      <w:spacing w:after="0" w:line="240" w:lineRule="auto"/>
      <w:rPr>
        <w:rFonts w:ascii="Calibri" w:eastAsia="Calibri" w:hAnsi="Calibri" w:cs="Times New Roman"/>
        <w:kern w:val="0"/>
        <w:sz w:val="18"/>
        <w:szCs w:val="18"/>
      </w:rPr>
    </w:pPr>
    <w:r w:rsidRPr="00716724">
      <w:rPr>
        <w:rFonts w:ascii="Calibri" w:eastAsia="Calibri" w:hAnsi="Calibri" w:cs="Times New Roman"/>
        <w:kern w:val="0"/>
        <w:sz w:val="18"/>
        <w:szCs w:val="18"/>
      </w:rPr>
      <w:t>DSBD response to NA WPQ1143 NW1283E</w:t>
    </w:r>
  </w:p>
  <w:p w:rsidR="00716724" w:rsidRDefault="0071672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3768" w:rsidRDefault="00853768" w:rsidP="00716724">
      <w:pPr>
        <w:spacing w:after="0" w:line="240" w:lineRule="auto"/>
      </w:pPr>
      <w:r>
        <w:separator/>
      </w:r>
    </w:p>
  </w:footnote>
  <w:footnote w:type="continuationSeparator" w:id="0">
    <w:p w:rsidR="00853768" w:rsidRDefault="00853768" w:rsidP="0071672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3B6EDA"/>
    <w:multiLevelType w:val="hybridMultilevel"/>
    <w:tmpl w:val="41606EA0"/>
    <w:lvl w:ilvl="0" w:tplc="E53CE128">
      <w:start w:val="1"/>
      <w:numFmt w:val="lowerLetter"/>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712327C9"/>
    <w:multiLevelType w:val="hybridMultilevel"/>
    <w:tmpl w:val="63868762"/>
    <w:lvl w:ilvl="0" w:tplc="EEF61456">
      <w:start w:val="2"/>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7A881371"/>
    <w:multiLevelType w:val="hybridMultilevel"/>
    <w:tmpl w:val="5D0E5FE2"/>
    <w:lvl w:ilvl="0" w:tplc="1384010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7B431187"/>
    <w:multiLevelType w:val="hybridMultilevel"/>
    <w:tmpl w:val="A81A8A8C"/>
    <w:lvl w:ilvl="0" w:tplc="506CA9A4">
      <w:start w:val="2"/>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20"/>
  <w:characterSpacingControl w:val="doNotCompress"/>
  <w:savePreviewPicture/>
  <w:footnotePr>
    <w:footnote w:id="-1"/>
    <w:footnote w:id="0"/>
  </w:footnotePr>
  <w:endnotePr>
    <w:endnote w:id="-1"/>
    <w:endnote w:id="0"/>
  </w:endnotePr>
  <w:compat/>
  <w:rsids>
    <w:rsidRoot w:val="008001C2"/>
    <w:rsid w:val="002A1709"/>
    <w:rsid w:val="00306679"/>
    <w:rsid w:val="003E0C60"/>
    <w:rsid w:val="00405CE2"/>
    <w:rsid w:val="00485572"/>
    <w:rsid w:val="004F723A"/>
    <w:rsid w:val="0053001A"/>
    <w:rsid w:val="00536506"/>
    <w:rsid w:val="00577AEA"/>
    <w:rsid w:val="005C57D7"/>
    <w:rsid w:val="006C1D06"/>
    <w:rsid w:val="00716724"/>
    <w:rsid w:val="007855C9"/>
    <w:rsid w:val="008001C2"/>
    <w:rsid w:val="00853768"/>
    <w:rsid w:val="00896102"/>
    <w:rsid w:val="00953B55"/>
    <w:rsid w:val="009B1E82"/>
    <w:rsid w:val="009E7B51"/>
    <w:rsid w:val="00CA4B4C"/>
    <w:rsid w:val="00CB47A5"/>
    <w:rsid w:val="00CC568D"/>
    <w:rsid w:val="00D15BAD"/>
    <w:rsid w:val="00D31CE6"/>
    <w:rsid w:val="00D5492E"/>
    <w:rsid w:val="00DE6E12"/>
    <w:rsid w:val="00FA642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10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642F"/>
    <w:pPr>
      <w:ind w:left="720"/>
      <w:contextualSpacing/>
    </w:pPr>
  </w:style>
  <w:style w:type="paragraph" w:styleId="Revision">
    <w:name w:val="Revision"/>
    <w:hidden/>
    <w:uiPriority w:val="99"/>
    <w:semiHidden/>
    <w:rsid w:val="00536506"/>
    <w:pPr>
      <w:spacing w:after="0" w:line="240" w:lineRule="auto"/>
    </w:pPr>
  </w:style>
  <w:style w:type="character" w:styleId="CommentReference">
    <w:name w:val="annotation reference"/>
    <w:basedOn w:val="DefaultParagraphFont"/>
    <w:uiPriority w:val="99"/>
    <w:semiHidden/>
    <w:unhideWhenUsed/>
    <w:rsid w:val="00485572"/>
    <w:rPr>
      <w:sz w:val="16"/>
      <w:szCs w:val="16"/>
    </w:rPr>
  </w:style>
  <w:style w:type="paragraph" w:styleId="CommentText">
    <w:name w:val="annotation text"/>
    <w:basedOn w:val="Normal"/>
    <w:link w:val="CommentTextChar"/>
    <w:uiPriority w:val="99"/>
    <w:unhideWhenUsed/>
    <w:rsid w:val="00485572"/>
    <w:pPr>
      <w:spacing w:line="240" w:lineRule="auto"/>
    </w:pPr>
    <w:rPr>
      <w:sz w:val="20"/>
      <w:szCs w:val="20"/>
    </w:rPr>
  </w:style>
  <w:style w:type="character" w:customStyle="1" w:styleId="CommentTextChar">
    <w:name w:val="Comment Text Char"/>
    <w:basedOn w:val="DefaultParagraphFont"/>
    <w:link w:val="CommentText"/>
    <w:uiPriority w:val="99"/>
    <w:rsid w:val="00485572"/>
    <w:rPr>
      <w:sz w:val="20"/>
      <w:szCs w:val="20"/>
    </w:rPr>
  </w:style>
  <w:style w:type="paragraph" w:styleId="CommentSubject">
    <w:name w:val="annotation subject"/>
    <w:basedOn w:val="CommentText"/>
    <w:next w:val="CommentText"/>
    <w:link w:val="CommentSubjectChar"/>
    <w:uiPriority w:val="99"/>
    <w:semiHidden/>
    <w:unhideWhenUsed/>
    <w:rsid w:val="00485572"/>
    <w:rPr>
      <w:b/>
      <w:bCs/>
    </w:rPr>
  </w:style>
  <w:style w:type="character" w:customStyle="1" w:styleId="CommentSubjectChar">
    <w:name w:val="Comment Subject Char"/>
    <w:basedOn w:val="CommentTextChar"/>
    <w:link w:val="CommentSubject"/>
    <w:uiPriority w:val="99"/>
    <w:semiHidden/>
    <w:rsid w:val="00485572"/>
    <w:rPr>
      <w:b/>
      <w:bCs/>
      <w:sz w:val="20"/>
      <w:szCs w:val="20"/>
    </w:rPr>
  </w:style>
  <w:style w:type="paragraph" w:styleId="Header">
    <w:name w:val="header"/>
    <w:basedOn w:val="Normal"/>
    <w:link w:val="HeaderChar"/>
    <w:uiPriority w:val="99"/>
    <w:unhideWhenUsed/>
    <w:rsid w:val="007167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6724"/>
  </w:style>
  <w:style w:type="paragraph" w:styleId="Footer">
    <w:name w:val="footer"/>
    <w:basedOn w:val="Normal"/>
    <w:link w:val="FooterChar"/>
    <w:uiPriority w:val="99"/>
    <w:unhideWhenUsed/>
    <w:rsid w:val="007167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6724"/>
  </w:style>
  <w:style w:type="paragraph" w:styleId="BalloonText">
    <w:name w:val="Balloon Text"/>
    <w:basedOn w:val="Normal"/>
    <w:link w:val="BalloonTextChar"/>
    <w:uiPriority w:val="99"/>
    <w:semiHidden/>
    <w:unhideWhenUsed/>
    <w:rsid w:val="006C1D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1D0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305</Words>
  <Characters>1739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DSBD ODG</dc:creator>
  <cp:lastModifiedBy>USER</cp:lastModifiedBy>
  <cp:revision>2</cp:revision>
  <dcterms:created xsi:type="dcterms:W3CDTF">2023-05-08T14:35:00Z</dcterms:created>
  <dcterms:modified xsi:type="dcterms:W3CDTF">2023-05-08T14:35:00Z</dcterms:modified>
</cp:coreProperties>
</file>