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35" w:rsidRDefault="00032EE9" w:rsidP="00ED1716">
      <w:pPr>
        <w:pStyle w:val="ListParagraph"/>
        <w:rPr>
          <w:rFonts w:cs="Arial"/>
          <w:color w:val="000000" w:themeColor="text1"/>
          <w:lang w:eastAsia="en-ZA"/>
        </w:rPr>
      </w:pPr>
      <w:r w:rsidRPr="00865976">
        <w:rPr>
          <w:rFonts w:cs="Arial"/>
          <w:szCs w:val="24"/>
          <w:lang w:val="en-GB" w:eastAsia="en-GB"/>
        </w:rPr>
        <w:t xml:space="preserve">          </w:t>
      </w:r>
      <w:r w:rsidR="0026038D">
        <w:rPr>
          <w:rFonts w:cs="Arial"/>
          <w:szCs w:val="24"/>
          <w:lang w:val="en-GB" w:eastAsia="en-GB"/>
        </w:rPr>
        <w:t xml:space="preserve">   </w:t>
      </w:r>
      <w:r w:rsidR="008F0C18" w:rsidRPr="0026038D">
        <w:rPr>
          <w:rFonts w:cs="Arial"/>
          <w:szCs w:val="24"/>
          <w:lang w:val="en-GB" w:eastAsia="en-GB"/>
        </w:rPr>
        <w:tab/>
      </w:r>
      <w:r w:rsidR="008F0C18" w:rsidRPr="0026038D">
        <w:rPr>
          <w:rFonts w:cs="Arial"/>
          <w:szCs w:val="24"/>
          <w:lang w:val="en-GB" w:eastAsia="en-GB"/>
        </w:rPr>
        <w:tab/>
      </w:r>
      <w:r w:rsidR="008F0C18" w:rsidRPr="0026038D">
        <w:rPr>
          <w:rFonts w:cs="Arial"/>
          <w:szCs w:val="24"/>
          <w:lang w:val="en-GB" w:eastAsia="en-GB"/>
        </w:rPr>
        <w:tab/>
      </w:r>
      <w:r w:rsidR="008F0C18" w:rsidRPr="0026038D">
        <w:rPr>
          <w:rFonts w:cs="Arial"/>
          <w:szCs w:val="24"/>
          <w:lang w:val="en-GB" w:eastAsia="en-GB"/>
        </w:rPr>
        <w:tab/>
      </w:r>
      <w:r w:rsidR="008F0C18" w:rsidRPr="0026038D">
        <w:rPr>
          <w:rFonts w:cs="Arial"/>
          <w:szCs w:val="24"/>
          <w:lang w:val="en-GB" w:eastAsia="en-GB"/>
        </w:rPr>
        <w:tab/>
      </w:r>
      <w:r w:rsidR="008F0C18" w:rsidRPr="0026038D">
        <w:rPr>
          <w:rFonts w:cs="Arial"/>
          <w:szCs w:val="24"/>
          <w:lang w:val="en-GB" w:eastAsia="en-GB"/>
        </w:rPr>
        <w:tab/>
      </w:r>
      <w:r w:rsidR="008F0C18" w:rsidRPr="0026038D">
        <w:rPr>
          <w:rFonts w:cs="Arial"/>
          <w:szCs w:val="24"/>
          <w:lang w:val="en-GB" w:eastAsia="en-GB"/>
        </w:rPr>
        <w:tab/>
      </w:r>
      <w:r w:rsidR="0026038D">
        <w:rPr>
          <w:rFonts w:cs="Arial"/>
          <w:szCs w:val="24"/>
          <w:lang w:val="en-GB" w:eastAsia="en-GB"/>
        </w:rPr>
        <w:tab/>
      </w:r>
      <w:r w:rsidR="0026038D">
        <w:rPr>
          <w:rFonts w:cs="Arial"/>
          <w:szCs w:val="24"/>
          <w:lang w:val="en-GB" w:eastAsia="en-GB"/>
        </w:rPr>
        <w:tab/>
      </w:r>
      <w:bookmarkStart w:id="0" w:name="_GoBack"/>
      <w:bookmarkEnd w:id="0"/>
    </w:p>
    <w:p w:rsidR="00847D35" w:rsidRDefault="00847D35" w:rsidP="008F0C18">
      <w:pPr>
        <w:spacing w:after="160" w:line="259" w:lineRule="auto"/>
        <w:contextualSpacing/>
        <w:jc w:val="both"/>
        <w:rPr>
          <w:rFonts w:eastAsiaTheme="minorHAnsi" w:cs="Arial"/>
          <w:color w:val="000000" w:themeColor="text1"/>
          <w:sz w:val="22"/>
          <w:szCs w:val="22"/>
          <w:lang w:val="en-ZA" w:eastAsia="en-ZA"/>
        </w:rPr>
      </w:pPr>
    </w:p>
    <w:p w:rsidR="00847D35" w:rsidRDefault="00F660A1" w:rsidP="00847D35">
      <w:pPr>
        <w:spacing w:after="160" w:line="259" w:lineRule="auto"/>
        <w:contextualSpacing/>
        <w:jc w:val="both"/>
        <w:rPr>
          <w:rFonts w:eastAsiaTheme="minorHAnsi" w:cs="Arial"/>
          <w:b/>
          <w:bCs/>
          <w:color w:val="000000" w:themeColor="text1"/>
          <w:sz w:val="22"/>
          <w:szCs w:val="22"/>
          <w:lang w:eastAsia="en-ZA"/>
        </w:rPr>
      </w:pPr>
      <w:r>
        <w:rPr>
          <w:rFonts w:eastAsiaTheme="minorHAnsi" w:cs="Arial"/>
          <w:b/>
          <w:bCs/>
          <w:color w:val="000000" w:themeColor="text1"/>
          <w:sz w:val="22"/>
          <w:szCs w:val="22"/>
          <w:lang w:eastAsia="en-ZA"/>
        </w:rPr>
        <w:t xml:space="preserve"> RESPONSE TO</w:t>
      </w:r>
      <w:r w:rsidRPr="00F660A1">
        <w:rPr>
          <w:rFonts w:eastAsiaTheme="minorHAnsi" w:cs="Arial"/>
          <w:b/>
          <w:bCs/>
          <w:color w:val="000000" w:themeColor="text1"/>
          <w:sz w:val="22"/>
          <w:szCs w:val="22"/>
          <w:lang w:eastAsia="en-ZA"/>
        </w:rPr>
        <w:t xml:space="preserve"> PARLIAMENTARY QUESTION 1143/NW2303E</w:t>
      </w:r>
    </w:p>
    <w:p w:rsidR="00F660A1" w:rsidRDefault="00F660A1" w:rsidP="00847D35">
      <w:pPr>
        <w:spacing w:after="160" w:line="259" w:lineRule="auto"/>
        <w:contextualSpacing/>
        <w:jc w:val="both"/>
        <w:rPr>
          <w:rFonts w:eastAsiaTheme="minorHAnsi" w:cs="Arial"/>
          <w:b/>
          <w:color w:val="000000" w:themeColor="text1"/>
          <w:sz w:val="22"/>
          <w:szCs w:val="22"/>
          <w:lang w:eastAsia="en-ZA"/>
        </w:rPr>
      </w:pPr>
    </w:p>
    <w:p w:rsidR="00847D35" w:rsidRPr="00847D35" w:rsidRDefault="00847D35" w:rsidP="00ED228F">
      <w:pPr>
        <w:spacing w:line="360" w:lineRule="auto"/>
        <w:jc w:val="both"/>
        <w:rPr>
          <w:rFonts w:cs="Arial"/>
          <w:bCs/>
          <w:sz w:val="22"/>
          <w:szCs w:val="22"/>
          <w:lang w:val="en-GB"/>
        </w:rPr>
      </w:pPr>
      <w:r w:rsidRPr="00847D35">
        <w:rPr>
          <w:rFonts w:cs="Arial"/>
          <w:bCs/>
          <w:sz w:val="22"/>
          <w:szCs w:val="22"/>
          <w:lang w:val="en-GB"/>
        </w:rPr>
        <w:t xml:space="preserve">The Agricultural Research Council is a statutory body established in terms of the </w:t>
      </w:r>
      <w:r w:rsidRPr="00847D35">
        <w:rPr>
          <w:rFonts w:cs="Arial"/>
          <w:bCs/>
          <w:i/>
          <w:sz w:val="22"/>
          <w:szCs w:val="22"/>
          <w:lang w:val="en-GB"/>
        </w:rPr>
        <w:t xml:space="preserve">Agricultural Research Act, 1990 (Act no.86 of 1990) </w:t>
      </w:r>
      <w:r w:rsidRPr="00847D35">
        <w:rPr>
          <w:rFonts w:cs="Arial"/>
          <w:bCs/>
          <w:sz w:val="22"/>
          <w:szCs w:val="22"/>
          <w:lang w:val="en-GB"/>
        </w:rPr>
        <w:t xml:space="preserve">(the ARC Act) and is listed as a Schedule 3, Part A Public Entity in terms of the </w:t>
      </w:r>
      <w:r w:rsidRPr="00847D35">
        <w:rPr>
          <w:rFonts w:cs="Arial"/>
          <w:bCs/>
          <w:i/>
          <w:sz w:val="22"/>
          <w:szCs w:val="22"/>
          <w:lang w:val="en-GB"/>
        </w:rPr>
        <w:t xml:space="preserve">Public Finance Management Act, 1999 (Act no.1 of 1999) </w:t>
      </w:r>
      <w:r w:rsidRPr="00847D35">
        <w:rPr>
          <w:rFonts w:cs="Arial"/>
          <w:bCs/>
          <w:sz w:val="22"/>
          <w:szCs w:val="22"/>
          <w:lang w:val="en-GB"/>
        </w:rPr>
        <w:t>(the PFMA).</w:t>
      </w:r>
    </w:p>
    <w:p w:rsidR="00F660A1" w:rsidRPr="00D05064" w:rsidRDefault="00ED228F" w:rsidP="00ED228F">
      <w:pPr>
        <w:spacing w:before="240" w:line="360" w:lineRule="auto"/>
        <w:rPr>
          <w:rFonts w:cs="Arial"/>
          <w:bCs/>
          <w:sz w:val="22"/>
          <w:szCs w:val="22"/>
          <w:u w:val="single"/>
          <w:lang w:val="en-ZA"/>
        </w:rPr>
      </w:pPr>
      <w:r w:rsidRPr="00D05064">
        <w:rPr>
          <w:rFonts w:cs="Arial"/>
          <w:b/>
          <w:bCs/>
          <w:sz w:val="22"/>
          <w:szCs w:val="22"/>
          <w:u w:val="single"/>
        </w:rPr>
        <w:t>1143.   MR N P MASIPA (DA) TO ASK THE MINISTER OF AGRICULTURE, LAND REFORM AND RURAL DEVELOPMENT:</w:t>
      </w:r>
    </w:p>
    <w:p w:rsidR="00FA7A2C" w:rsidRPr="00E3637C" w:rsidRDefault="00F660A1" w:rsidP="00ED228F">
      <w:pPr>
        <w:pStyle w:val="ListParagraph"/>
        <w:numPr>
          <w:ilvl w:val="0"/>
          <w:numId w:val="10"/>
        </w:numPr>
        <w:spacing w:before="240" w:after="0" w:line="360" w:lineRule="auto"/>
        <w:ind w:left="567" w:hanging="425"/>
        <w:jc w:val="both"/>
        <w:rPr>
          <w:rFonts w:ascii="Arial" w:hAnsi="Arial" w:cs="Arial"/>
          <w:bCs/>
        </w:rPr>
      </w:pPr>
      <w:r w:rsidRPr="00E3637C">
        <w:rPr>
          <w:rFonts w:ascii="Arial" w:hAnsi="Arial" w:cs="Arial"/>
          <w:bCs/>
        </w:rPr>
        <w:t>What (a) is the total number of agricultural research farms in each province, (b) is the size of each research farm, (c) activities take place on each farm, (d) are the current conditions of each farm, (e) is the breakdown of the annual budget of each farm, (f) were the most recent research (i) activities conducted and (ii) outcomes from each farm;</w:t>
      </w:r>
    </w:p>
    <w:p w:rsidR="00D0240C" w:rsidRPr="00E3637C" w:rsidRDefault="00ED228F" w:rsidP="00ED228F">
      <w:pPr>
        <w:pStyle w:val="ListParagraph"/>
        <w:numPr>
          <w:ilvl w:val="0"/>
          <w:numId w:val="10"/>
        </w:numPr>
        <w:spacing w:before="240" w:after="0" w:line="360" w:lineRule="auto"/>
        <w:ind w:left="567" w:hanging="425"/>
        <w:jc w:val="both"/>
        <w:rPr>
          <w:rFonts w:ascii="Arial" w:hAnsi="Arial" w:cs="Arial"/>
          <w:bCs/>
        </w:rPr>
      </w:pPr>
      <w:r w:rsidRPr="00E3637C">
        <w:rPr>
          <w:rFonts w:ascii="Arial" w:hAnsi="Arial" w:cs="Arial"/>
          <w:bCs/>
        </w:rPr>
        <w:t>W</w:t>
      </w:r>
      <w:r w:rsidR="00FA7A2C" w:rsidRPr="00E3637C">
        <w:rPr>
          <w:rFonts w:ascii="Arial" w:hAnsi="Arial" w:cs="Arial"/>
          <w:bCs/>
        </w:rPr>
        <w:t>hether any of the specified farms are being leased; if not, what is the position in this regard; if so, what is the (a) name of each person and/or institution that leases the farm and (b) amount paid for each farm that is leased?      </w:t>
      </w:r>
    </w:p>
    <w:p w:rsidR="0026038D" w:rsidRDefault="00F660A1" w:rsidP="00636A3E">
      <w:pPr>
        <w:spacing w:line="360" w:lineRule="auto"/>
        <w:jc w:val="both"/>
        <w:rPr>
          <w:rFonts w:cs="Arial"/>
          <w:bCs/>
          <w:sz w:val="22"/>
          <w:szCs w:val="22"/>
          <w:lang w:val="en-GB"/>
        </w:rPr>
      </w:pPr>
      <w:r>
        <w:rPr>
          <w:rFonts w:cs="Arial"/>
          <w:bCs/>
          <w:sz w:val="22"/>
          <w:szCs w:val="22"/>
          <w:lang w:val="en-GB"/>
        </w:rPr>
        <w:t xml:space="preserve">The response to the Parliamentary Question 1143/NW2303E is </w:t>
      </w:r>
      <w:r w:rsidR="007317FD">
        <w:rPr>
          <w:rFonts w:cs="Arial"/>
          <w:bCs/>
          <w:sz w:val="22"/>
          <w:szCs w:val="22"/>
          <w:lang w:val="en-GB"/>
        </w:rPr>
        <w:t xml:space="preserve">postulated as per </w:t>
      </w:r>
      <w:r w:rsidR="0026038D">
        <w:rPr>
          <w:rFonts w:cs="Arial"/>
          <w:bCs/>
          <w:sz w:val="22"/>
          <w:szCs w:val="22"/>
          <w:lang w:val="en-GB"/>
        </w:rPr>
        <w:t xml:space="preserve">the 3 </w:t>
      </w:r>
      <w:r w:rsidR="003F75BD">
        <w:rPr>
          <w:rFonts w:cs="Arial"/>
          <w:bCs/>
          <w:sz w:val="22"/>
          <w:szCs w:val="22"/>
          <w:lang w:val="en-GB"/>
        </w:rPr>
        <w:t>t</w:t>
      </w:r>
      <w:r w:rsidR="00FA7A2C">
        <w:rPr>
          <w:rFonts w:cs="Arial"/>
          <w:bCs/>
          <w:sz w:val="22"/>
          <w:szCs w:val="22"/>
          <w:lang w:val="en-GB"/>
        </w:rPr>
        <w:t>able</w:t>
      </w:r>
      <w:r w:rsidR="0026038D">
        <w:rPr>
          <w:rFonts w:cs="Arial"/>
          <w:bCs/>
          <w:sz w:val="22"/>
          <w:szCs w:val="22"/>
          <w:lang w:val="en-GB"/>
        </w:rPr>
        <w:t>s.</w:t>
      </w:r>
    </w:p>
    <w:p w:rsidR="003F75BD" w:rsidRDefault="003F75BD" w:rsidP="00636A3E">
      <w:pPr>
        <w:spacing w:line="360" w:lineRule="auto"/>
        <w:jc w:val="both"/>
        <w:rPr>
          <w:rFonts w:cs="Arial"/>
          <w:bCs/>
          <w:sz w:val="22"/>
          <w:szCs w:val="22"/>
          <w:lang w:val="en-GB"/>
        </w:rPr>
      </w:pPr>
    </w:p>
    <w:p w:rsidR="00FA7A2C" w:rsidRDefault="00FA7A2C" w:rsidP="00636A3E">
      <w:pPr>
        <w:spacing w:line="360" w:lineRule="auto"/>
        <w:jc w:val="both"/>
        <w:rPr>
          <w:rFonts w:cs="Arial"/>
          <w:bCs/>
          <w:sz w:val="22"/>
          <w:szCs w:val="22"/>
          <w:lang w:val="en-GB"/>
        </w:rPr>
      </w:pPr>
      <w:r>
        <w:rPr>
          <w:rFonts w:cs="Arial"/>
          <w:bCs/>
          <w:sz w:val="22"/>
          <w:szCs w:val="22"/>
          <w:lang w:val="en-GB"/>
        </w:rPr>
        <w:t>In the event that your office requires any further information, please do not hesitate to contact my office.</w:t>
      </w:r>
    </w:p>
    <w:p w:rsidR="00745DAB" w:rsidRPr="00745DAB" w:rsidRDefault="00745DAB" w:rsidP="0002754D">
      <w:pPr>
        <w:spacing w:before="100" w:beforeAutospacing="1" w:after="100" w:afterAutospacing="1"/>
        <w:jc w:val="both"/>
        <w:rPr>
          <w:rFonts w:cs="Arial"/>
          <w:sz w:val="20"/>
        </w:rPr>
      </w:pPr>
      <w:r w:rsidRPr="00745DAB">
        <w:rPr>
          <w:rFonts w:cs="Arial"/>
          <w:b/>
          <w:sz w:val="20"/>
        </w:rPr>
        <w:t xml:space="preserve">Table 1: REPLY: </w:t>
      </w:r>
      <w:r w:rsidRPr="00745DAB">
        <w:rPr>
          <w:rFonts w:cs="Arial"/>
          <w:sz w:val="20"/>
        </w:rPr>
        <w:t>(1)</w:t>
      </w:r>
      <w:r w:rsidRPr="00745DAB">
        <w:rPr>
          <w:rFonts w:cs="Arial"/>
          <w:b/>
          <w:sz w:val="20"/>
        </w:rPr>
        <w:t xml:space="preserve"> </w:t>
      </w:r>
      <w:r w:rsidRPr="00745DAB">
        <w:rPr>
          <w:rFonts w:cs="Arial"/>
          <w:sz w:val="20"/>
        </w:rPr>
        <w:t>(a), (b), (c), (d) supporting documents attached</w:t>
      </w:r>
    </w:p>
    <w:tbl>
      <w:tblPr>
        <w:tblStyle w:val="TableGrid1"/>
        <w:tblW w:w="8676" w:type="dxa"/>
        <w:tblInd w:w="-5" w:type="dxa"/>
        <w:tblLook w:val="04A0" w:firstRow="1" w:lastRow="0" w:firstColumn="1" w:lastColumn="0" w:noHBand="0" w:noVBand="1"/>
      </w:tblPr>
      <w:tblGrid>
        <w:gridCol w:w="1188"/>
        <w:gridCol w:w="1146"/>
        <w:gridCol w:w="1656"/>
        <w:gridCol w:w="2985"/>
        <w:gridCol w:w="1701"/>
      </w:tblGrid>
      <w:tr w:rsidR="00745DAB" w:rsidRPr="00745DAB" w:rsidTr="0002754D">
        <w:tc>
          <w:tcPr>
            <w:tcW w:w="0" w:type="auto"/>
            <w:shd w:val="clear" w:color="auto" w:fill="BFBFBF"/>
          </w:tcPr>
          <w:p w:rsidR="00745DAB" w:rsidRPr="00745DAB" w:rsidRDefault="00745DAB" w:rsidP="0002754D">
            <w:pPr>
              <w:spacing w:before="100" w:beforeAutospacing="1" w:after="100" w:afterAutospacing="1" w:line="276" w:lineRule="auto"/>
              <w:ind w:hanging="105"/>
              <w:jc w:val="both"/>
              <w:rPr>
                <w:rFonts w:cs="Arial"/>
                <w:b/>
                <w:sz w:val="16"/>
                <w:szCs w:val="16"/>
              </w:rPr>
            </w:pPr>
            <w:r w:rsidRPr="00745DAB">
              <w:rPr>
                <w:rFonts w:cs="Arial"/>
                <w:b/>
                <w:sz w:val="16"/>
                <w:szCs w:val="16"/>
              </w:rPr>
              <w:t>Province</w:t>
            </w:r>
          </w:p>
        </w:tc>
        <w:tc>
          <w:tcPr>
            <w:tcW w:w="0" w:type="auto"/>
            <w:shd w:val="clear" w:color="auto" w:fill="BFBFBF"/>
          </w:tcPr>
          <w:p w:rsidR="00745DAB" w:rsidRPr="00745DAB" w:rsidRDefault="00745DAB" w:rsidP="00745DAB">
            <w:pPr>
              <w:spacing w:before="100" w:beforeAutospacing="1" w:after="100" w:afterAutospacing="1" w:line="276" w:lineRule="auto"/>
              <w:rPr>
                <w:rFonts w:cs="Arial"/>
                <w:b/>
                <w:sz w:val="16"/>
                <w:szCs w:val="16"/>
              </w:rPr>
            </w:pPr>
            <w:r w:rsidRPr="00745DAB">
              <w:rPr>
                <w:rFonts w:cs="Arial"/>
                <w:b/>
                <w:sz w:val="16"/>
                <w:szCs w:val="16"/>
              </w:rPr>
              <w:t>Number of farms</w:t>
            </w:r>
          </w:p>
        </w:tc>
        <w:tc>
          <w:tcPr>
            <w:tcW w:w="0" w:type="auto"/>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Size</w:t>
            </w:r>
          </w:p>
        </w:tc>
        <w:tc>
          <w:tcPr>
            <w:tcW w:w="2985"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Activities</w:t>
            </w:r>
          </w:p>
        </w:tc>
        <w:tc>
          <w:tcPr>
            <w:tcW w:w="1701"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 xml:space="preserve">Current conditions </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Gauteng</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3</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7826ha</w:t>
            </w:r>
          </w:p>
        </w:tc>
        <w:tc>
          <w:tcPr>
            <w:tcW w:w="298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Vegetables research, animal breeding and animal production </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Good </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Mpumalanga</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1</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66ha</w:t>
            </w:r>
          </w:p>
        </w:tc>
        <w:tc>
          <w:tcPr>
            <w:tcW w:w="298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Cattle farming</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Good</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Western Cape </w:t>
            </w:r>
          </w:p>
        </w:tc>
        <w:tc>
          <w:tcPr>
            <w:tcW w:w="0" w:type="auto"/>
          </w:tcPr>
          <w:p w:rsidR="00745DAB" w:rsidRPr="00745DAB" w:rsidRDefault="00745DAB" w:rsidP="00745DAB">
            <w:pPr>
              <w:spacing w:before="100" w:beforeAutospacing="1" w:after="100" w:afterAutospacing="1" w:line="276" w:lineRule="auto"/>
              <w:rPr>
                <w:rFonts w:cs="Arial"/>
                <w:sz w:val="16"/>
                <w:szCs w:val="16"/>
              </w:rPr>
            </w:pPr>
            <w:r w:rsidRPr="00745DAB">
              <w:rPr>
                <w:rFonts w:cs="Arial"/>
                <w:sz w:val="16"/>
                <w:szCs w:val="16"/>
              </w:rPr>
              <w:t>9</w:t>
            </w:r>
          </w:p>
        </w:tc>
        <w:tc>
          <w:tcPr>
            <w:tcW w:w="0" w:type="auto"/>
          </w:tcPr>
          <w:p w:rsidR="00745DAB" w:rsidRPr="00745DAB" w:rsidRDefault="00745DAB" w:rsidP="00745DAB">
            <w:pPr>
              <w:spacing w:before="100" w:beforeAutospacing="1" w:after="100" w:afterAutospacing="1" w:line="276" w:lineRule="auto"/>
              <w:rPr>
                <w:rFonts w:cs="Arial"/>
                <w:sz w:val="16"/>
                <w:szCs w:val="16"/>
              </w:rPr>
            </w:pPr>
            <w:r w:rsidRPr="00745DAB">
              <w:rPr>
                <w:rFonts w:cs="Arial"/>
                <w:sz w:val="16"/>
                <w:szCs w:val="16"/>
              </w:rPr>
              <w:t>Between 243,8 and 227,917ha</w:t>
            </w:r>
          </w:p>
        </w:tc>
        <w:tc>
          <w:tcPr>
            <w:tcW w:w="298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Research on fruit and vine</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Fair </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Eastern Cape</w:t>
            </w:r>
          </w:p>
        </w:tc>
        <w:tc>
          <w:tcPr>
            <w:tcW w:w="0" w:type="auto"/>
          </w:tcPr>
          <w:p w:rsidR="00745DAB" w:rsidRPr="00745DAB" w:rsidRDefault="00745DAB" w:rsidP="00745DAB">
            <w:pPr>
              <w:spacing w:line="276" w:lineRule="auto"/>
              <w:jc w:val="both"/>
              <w:rPr>
                <w:rFonts w:cs="Arial"/>
                <w:bCs/>
                <w:color w:val="000000"/>
                <w:sz w:val="16"/>
                <w:szCs w:val="16"/>
              </w:rPr>
            </w:pPr>
            <w:r w:rsidRPr="00745DAB">
              <w:rPr>
                <w:rFonts w:cs="Arial"/>
                <w:bCs/>
                <w:color w:val="000000"/>
                <w:sz w:val="16"/>
                <w:szCs w:val="16"/>
              </w:rPr>
              <w:t>3</w:t>
            </w:r>
          </w:p>
        </w:tc>
        <w:tc>
          <w:tcPr>
            <w:tcW w:w="0" w:type="auto"/>
          </w:tcPr>
          <w:p w:rsidR="00745DAB" w:rsidRPr="00745DAB" w:rsidRDefault="00745DAB" w:rsidP="00745DAB">
            <w:pPr>
              <w:spacing w:line="276" w:lineRule="auto"/>
              <w:jc w:val="both"/>
              <w:rPr>
                <w:rFonts w:cs="Arial"/>
                <w:bCs/>
                <w:color w:val="000000"/>
                <w:sz w:val="16"/>
                <w:szCs w:val="16"/>
                <w:lang w:val="en-ZA"/>
              </w:rPr>
            </w:pPr>
            <w:r w:rsidRPr="00745DAB">
              <w:rPr>
                <w:rFonts w:cs="Arial"/>
                <w:bCs/>
                <w:color w:val="000000"/>
                <w:sz w:val="16"/>
                <w:szCs w:val="16"/>
              </w:rPr>
              <w:t>657,65ha</w:t>
            </w:r>
          </w:p>
        </w:tc>
        <w:tc>
          <w:tcPr>
            <w:tcW w:w="2985" w:type="dxa"/>
          </w:tcPr>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rPr>
              <w:t>Cattle farming, agricultural training and SAPS stock theft training</w:t>
            </w:r>
          </w:p>
        </w:tc>
        <w:tc>
          <w:tcPr>
            <w:tcW w:w="1701" w:type="dxa"/>
          </w:tcPr>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rPr>
              <w:t xml:space="preserve">Poor </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Mpumalanga</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1</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66ha</w:t>
            </w:r>
          </w:p>
        </w:tc>
        <w:tc>
          <w:tcPr>
            <w:tcW w:w="298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Cattle farming</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Good</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Free State</w:t>
            </w:r>
          </w:p>
        </w:tc>
        <w:tc>
          <w:tcPr>
            <w:tcW w:w="0" w:type="auto"/>
          </w:tcPr>
          <w:p w:rsidR="00745DAB" w:rsidRPr="00745DAB" w:rsidRDefault="00BB7B2D" w:rsidP="00745DAB">
            <w:pPr>
              <w:spacing w:before="100" w:beforeAutospacing="1" w:after="100" w:afterAutospacing="1" w:line="276" w:lineRule="auto"/>
              <w:jc w:val="both"/>
              <w:rPr>
                <w:rFonts w:cs="Arial"/>
                <w:sz w:val="16"/>
                <w:szCs w:val="16"/>
              </w:rPr>
            </w:pPr>
            <w:r>
              <w:rPr>
                <w:rFonts w:cs="Arial"/>
                <w:sz w:val="16"/>
                <w:szCs w:val="16"/>
              </w:rPr>
              <w:t>2</w:t>
            </w:r>
          </w:p>
        </w:tc>
        <w:tc>
          <w:tcPr>
            <w:tcW w:w="0" w:type="auto"/>
          </w:tcPr>
          <w:p w:rsidR="00745DAB" w:rsidRPr="00745DAB" w:rsidRDefault="00BB7B2D" w:rsidP="00BB7B2D">
            <w:pPr>
              <w:spacing w:before="100" w:beforeAutospacing="1" w:after="100" w:afterAutospacing="1" w:line="276" w:lineRule="auto"/>
              <w:jc w:val="both"/>
              <w:rPr>
                <w:rFonts w:cs="Arial"/>
                <w:sz w:val="16"/>
                <w:szCs w:val="16"/>
              </w:rPr>
            </w:pPr>
            <w:r>
              <w:rPr>
                <w:rFonts w:cs="Arial"/>
                <w:sz w:val="16"/>
                <w:szCs w:val="16"/>
              </w:rPr>
              <w:t>1039.5</w:t>
            </w:r>
            <w:r w:rsidR="00745DAB" w:rsidRPr="00745DAB">
              <w:rPr>
                <w:rFonts w:cs="Arial"/>
                <w:sz w:val="16"/>
                <w:szCs w:val="16"/>
              </w:rPr>
              <w:t>ha</w:t>
            </w:r>
          </w:p>
        </w:tc>
        <w:tc>
          <w:tcPr>
            <w:tcW w:w="298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Plant breeding, National cultivar evaluation and plant diseases</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Good</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North West </w:t>
            </w:r>
          </w:p>
        </w:tc>
        <w:tc>
          <w:tcPr>
            <w:tcW w:w="0" w:type="auto"/>
          </w:tcPr>
          <w:p w:rsidR="00745DAB" w:rsidRPr="00745DAB" w:rsidRDefault="00745DAB" w:rsidP="00745DAB">
            <w:pPr>
              <w:spacing w:line="276" w:lineRule="auto"/>
              <w:jc w:val="both"/>
              <w:rPr>
                <w:rFonts w:cs="Arial"/>
                <w:color w:val="000000"/>
                <w:sz w:val="16"/>
                <w:szCs w:val="16"/>
              </w:rPr>
            </w:pPr>
            <w:r w:rsidRPr="00745DAB">
              <w:rPr>
                <w:rFonts w:cs="Arial"/>
                <w:color w:val="000000"/>
                <w:sz w:val="16"/>
                <w:szCs w:val="16"/>
              </w:rPr>
              <w:t>2</w:t>
            </w:r>
          </w:p>
        </w:tc>
        <w:tc>
          <w:tcPr>
            <w:tcW w:w="0" w:type="auto"/>
          </w:tcPr>
          <w:p w:rsidR="00745DAB" w:rsidRPr="00745DAB" w:rsidRDefault="00745DAB" w:rsidP="00745DAB">
            <w:pPr>
              <w:spacing w:line="276" w:lineRule="auto"/>
              <w:jc w:val="both"/>
              <w:rPr>
                <w:rFonts w:cs="Arial"/>
                <w:color w:val="000000"/>
                <w:sz w:val="16"/>
                <w:szCs w:val="16"/>
                <w:lang w:val="en-ZA"/>
              </w:rPr>
            </w:pPr>
            <w:r w:rsidRPr="00745DAB">
              <w:rPr>
                <w:rFonts w:cs="Arial"/>
                <w:color w:val="000000"/>
                <w:sz w:val="16"/>
                <w:szCs w:val="16"/>
              </w:rPr>
              <w:t>594,92ha</w:t>
            </w:r>
          </w:p>
        </w:tc>
        <w:tc>
          <w:tcPr>
            <w:tcW w:w="2985" w:type="dxa"/>
          </w:tcPr>
          <w:p w:rsidR="00745DAB" w:rsidRPr="00745DAB" w:rsidRDefault="00745DAB" w:rsidP="00745DAB">
            <w:pPr>
              <w:spacing w:line="276" w:lineRule="auto"/>
              <w:jc w:val="both"/>
              <w:rPr>
                <w:rFonts w:cs="Arial"/>
                <w:color w:val="000000"/>
                <w:sz w:val="16"/>
                <w:szCs w:val="16"/>
                <w:lang w:val="en-ZA"/>
              </w:rPr>
            </w:pPr>
            <w:r w:rsidRPr="00745DAB">
              <w:rPr>
                <w:rFonts w:cs="Arial"/>
                <w:color w:val="000000"/>
                <w:sz w:val="16"/>
                <w:szCs w:val="16"/>
              </w:rPr>
              <w:t>Maize trials and Research</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Fair </w:t>
            </w:r>
          </w:p>
        </w:tc>
      </w:tr>
      <w:tr w:rsidR="00745DAB" w:rsidRPr="00745DAB" w:rsidTr="0002754D">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Limpopo </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3</w:t>
            </w:r>
          </w:p>
        </w:tc>
        <w:tc>
          <w:tcPr>
            <w:tcW w:w="0" w:type="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5591haha</w:t>
            </w:r>
          </w:p>
        </w:tc>
        <w:tc>
          <w:tcPr>
            <w:tcW w:w="2985" w:type="dxa"/>
          </w:tcPr>
          <w:p w:rsidR="00745DAB" w:rsidRPr="00745DAB" w:rsidRDefault="00745DAB" w:rsidP="00745DAB">
            <w:pPr>
              <w:spacing w:line="276" w:lineRule="auto"/>
              <w:jc w:val="both"/>
              <w:rPr>
                <w:rFonts w:cs="Arial"/>
                <w:color w:val="000000"/>
                <w:sz w:val="16"/>
                <w:szCs w:val="16"/>
                <w:lang w:val="en-ZA"/>
              </w:rPr>
            </w:pPr>
            <w:r w:rsidRPr="00745DAB">
              <w:rPr>
                <w:rFonts w:cs="Arial"/>
                <w:sz w:val="16"/>
                <w:szCs w:val="16"/>
              </w:rPr>
              <w:t>Vegetables production, research, commercial farming and grazing</w:t>
            </w:r>
          </w:p>
        </w:tc>
        <w:tc>
          <w:tcPr>
            <w:tcW w:w="1701"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Good</w:t>
            </w:r>
          </w:p>
        </w:tc>
      </w:tr>
    </w:tbl>
    <w:p w:rsidR="00745DAB" w:rsidRPr="00745DAB" w:rsidRDefault="00745DAB" w:rsidP="0002754D">
      <w:pPr>
        <w:spacing w:before="100" w:beforeAutospacing="1" w:after="100" w:afterAutospacing="1"/>
        <w:jc w:val="both"/>
        <w:rPr>
          <w:rFonts w:cs="Arial"/>
          <w:sz w:val="20"/>
        </w:rPr>
      </w:pPr>
      <w:r w:rsidRPr="00745DAB">
        <w:rPr>
          <w:rFonts w:cs="Arial"/>
          <w:b/>
          <w:sz w:val="20"/>
        </w:rPr>
        <w:t xml:space="preserve">Table 2: REPLY: </w:t>
      </w:r>
      <w:r w:rsidRPr="00745DAB">
        <w:rPr>
          <w:rFonts w:cs="Arial"/>
          <w:sz w:val="20"/>
        </w:rPr>
        <w:t>(1)</w:t>
      </w:r>
      <w:r w:rsidRPr="00745DAB">
        <w:rPr>
          <w:rFonts w:cs="Arial"/>
          <w:b/>
          <w:sz w:val="20"/>
        </w:rPr>
        <w:t xml:space="preserve"> </w:t>
      </w:r>
      <w:r w:rsidRPr="00745DAB">
        <w:rPr>
          <w:rFonts w:cs="Arial"/>
          <w:sz w:val="20"/>
        </w:rPr>
        <w:t>continues</w:t>
      </w:r>
      <w:r w:rsidRPr="00745DAB">
        <w:rPr>
          <w:rFonts w:cs="Arial"/>
          <w:b/>
          <w:sz w:val="20"/>
        </w:rPr>
        <w:t xml:space="preserve"> </w:t>
      </w:r>
      <w:r w:rsidRPr="00745DAB">
        <w:rPr>
          <w:rFonts w:cs="Arial"/>
          <w:sz w:val="20"/>
        </w:rPr>
        <w:t>(i), (ii), supporting documents attached</w:t>
      </w:r>
    </w:p>
    <w:tbl>
      <w:tblPr>
        <w:tblStyle w:val="TableGrid1"/>
        <w:tblW w:w="8676" w:type="dxa"/>
        <w:tblInd w:w="-5" w:type="dxa"/>
        <w:tblLook w:val="04A0" w:firstRow="1" w:lastRow="0" w:firstColumn="1" w:lastColumn="0" w:noHBand="0" w:noVBand="1"/>
      </w:tblPr>
      <w:tblGrid>
        <w:gridCol w:w="1872"/>
        <w:gridCol w:w="2835"/>
        <w:gridCol w:w="3969"/>
      </w:tblGrid>
      <w:tr w:rsidR="00745DAB" w:rsidRPr="00745DAB" w:rsidTr="0002754D">
        <w:trPr>
          <w:trHeight w:val="327"/>
        </w:trPr>
        <w:tc>
          <w:tcPr>
            <w:tcW w:w="1872"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Province</w:t>
            </w:r>
          </w:p>
        </w:tc>
        <w:tc>
          <w:tcPr>
            <w:tcW w:w="2835"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Activities</w:t>
            </w:r>
          </w:p>
        </w:tc>
        <w:tc>
          <w:tcPr>
            <w:tcW w:w="3969"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Outcome from each farm</w:t>
            </w:r>
          </w:p>
        </w:tc>
      </w:tr>
      <w:tr w:rsidR="00745DAB" w:rsidRPr="00745DAB" w:rsidTr="0002754D">
        <w:trPr>
          <w:trHeight w:val="842"/>
        </w:trPr>
        <w:tc>
          <w:tcPr>
            <w:tcW w:w="1872" w:type="dxa"/>
          </w:tcPr>
          <w:p w:rsidR="00745DAB" w:rsidRPr="00745DAB" w:rsidRDefault="00745DAB" w:rsidP="00745DAB">
            <w:pPr>
              <w:spacing w:line="276" w:lineRule="auto"/>
              <w:jc w:val="both"/>
              <w:rPr>
                <w:rFonts w:cs="Arial"/>
                <w:sz w:val="16"/>
                <w:szCs w:val="16"/>
              </w:rPr>
            </w:pPr>
            <w:r w:rsidRPr="00745DAB">
              <w:rPr>
                <w:rFonts w:cs="Arial"/>
                <w:sz w:val="16"/>
                <w:szCs w:val="16"/>
              </w:rPr>
              <w:t>Gauteng</w:t>
            </w:r>
          </w:p>
        </w:tc>
        <w:tc>
          <w:tcPr>
            <w:tcW w:w="2835" w:type="dxa"/>
          </w:tcPr>
          <w:p w:rsidR="00745DAB" w:rsidRPr="00745DAB" w:rsidRDefault="00745DAB" w:rsidP="00745DAB">
            <w:pPr>
              <w:spacing w:line="276" w:lineRule="auto"/>
              <w:jc w:val="both"/>
              <w:rPr>
                <w:rFonts w:cs="Arial"/>
                <w:sz w:val="16"/>
                <w:szCs w:val="16"/>
              </w:rPr>
            </w:pPr>
            <w:r w:rsidRPr="00745DAB">
              <w:rPr>
                <w:rFonts w:cs="Arial"/>
                <w:sz w:val="16"/>
                <w:szCs w:val="16"/>
              </w:rPr>
              <w:t>Vegetables research, animal breeding and animal production</w:t>
            </w:r>
          </w:p>
        </w:tc>
        <w:tc>
          <w:tcPr>
            <w:tcW w:w="3969" w:type="dxa"/>
          </w:tcPr>
          <w:p w:rsidR="00745DAB" w:rsidRPr="00745DAB" w:rsidRDefault="00745DAB" w:rsidP="00745DAB">
            <w:pPr>
              <w:spacing w:line="276" w:lineRule="auto"/>
              <w:jc w:val="both"/>
              <w:rPr>
                <w:rFonts w:cs="Arial"/>
                <w:sz w:val="16"/>
                <w:szCs w:val="16"/>
              </w:rPr>
            </w:pPr>
            <w:r w:rsidRPr="00745DAB">
              <w:rPr>
                <w:rFonts w:cs="Arial"/>
                <w:sz w:val="16"/>
                <w:szCs w:val="16"/>
              </w:rPr>
              <w:t xml:space="preserve">-Animal breeding </w:t>
            </w:r>
          </w:p>
          <w:p w:rsidR="00745DAB" w:rsidRPr="00745DAB" w:rsidRDefault="00745DAB" w:rsidP="00745DAB">
            <w:pPr>
              <w:spacing w:line="276" w:lineRule="auto"/>
              <w:jc w:val="both"/>
              <w:rPr>
                <w:rFonts w:cs="Arial"/>
                <w:sz w:val="16"/>
                <w:szCs w:val="16"/>
              </w:rPr>
            </w:pPr>
            <w:r w:rsidRPr="00745DAB">
              <w:rPr>
                <w:rFonts w:cs="Arial"/>
                <w:sz w:val="16"/>
                <w:szCs w:val="16"/>
              </w:rPr>
              <w:t>-Maize seeds production</w:t>
            </w:r>
          </w:p>
          <w:p w:rsidR="00745DAB" w:rsidRPr="00745DAB" w:rsidRDefault="00745DAB" w:rsidP="00745DAB">
            <w:pPr>
              <w:spacing w:line="276" w:lineRule="auto"/>
              <w:jc w:val="both"/>
              <w:rPr>
                <w:rFonts w:cs="Arial"/>
                <w:sz w:val="16"/>
                <w:szCs w:val="16"/>
              </w:rPr>
            </w:pPr>
            <w:r w:rsidRPr="00745DAB">
              <w:rPr>
                <w:rFonts w:cs="Arial"/>
                <w:sz w:val="16"/>
                <w:szCs w:val="16"/>
              </w:rPr>
              <w:t>-Training of farmers</w:t>
            </w:r>
          </w:p>
          <w:p w:rsidR="00745DAB" w:rsidRPr="00745DAB" w:rsidRDefault="00745DAB" w:rsidP="00745DAB">
            <w:pPr>
              <w:spacing w:line="276" w:lineRule="auto"/>
              <w:jc w:val="both"/>
              <w:rPr>
                <w:rFonts w:cs="Arial"/>
                <w:sz w:val="16"/>
                <w:szCs w:val="16"/>
              </w:rPr>
            </w:pPr>
            <w:r w:rsidRPr="00745DAB">
              <w:rPr>
                <w:rFonts w:cs="Arial"/>
                <w:sz w:val="16"/>
                <w:szCs w:val="16"/>
              </w:rPr>
              <w:t>-Cash revenue on social events</w:t>
            </w:r>
          </w:p>
        </w:tc>
      </w:tr>
      <w:tr w:rsidR="00745DAB" w:rsidRPr="00745DAB" w:rsidTr="0002754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lastRenderedPageBreak/>
              <w:t>Mpumalanga</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Cattle farming</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Generating external revenue</w:t>
            </w:r>
          </w:p>
        </w:tc>
      </w:tr>
      <w:tr w:rsidR="00745DAB" w:rsidRPr="00745DAB" w:rsidTr="0002754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Western Cape </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Research on fruit and vine</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Fair </w:t>
            </w:r>
          </w:p>
        </w:tc>
      </w:tr>
      <w:tr w:rsidR="00745DAB" w:rsidRPr="00745DAB" w:rsidTr="0002754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Eastern Cape</w:t>
            </w:r>
          </w:p>
        </w:tc>
        <w:tc>
          <w:tcPr>
            <w:tcW w:w="2835" w:type="dxa"/>
          </w:tcPr>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rPr>
              <w:t>Cattle farming, agricultural training and SAPS stock theft unit</w:t>
            </w:r>
          </w:p>
        </w:tc>
        <w:tc>
          <w:tcPr>
            <w:tcW w:w="3969" w:type="dxa"/>
          </w:tcPr>
          <w:p w:rsidR="00745DAB" w:rsidRPr="00745DAB" w:rsidRDefault="00745DAB" w:rsidP="00745DAB">
            <w:pPr>
              <w:spacing w:line="276" w:lineRule="auto"/>
              <w:rPr>
                <w:rFonts w:cs="Arial"/>
                <w:color w:val="000000"/>
                <w:sz w:val="16"/>
                <w:szCs w:val="16"/>
              </w:rPr>
            </w:pPr>
            <w:r w:rsidRPr="00745DAB">
              <w:rPr>
                <w:rFonts w:cs="Arial"/>
                <w:color w:val="000000"/>
                <w:sz w:val="16"/>
                <w:szCs w:val="16"/>
              </w:rPr>
              <w:t>-The farm is in a bad state due to underutilization.</w:t>
            </w:r>
          </w:p>
          <w:p w:rsidR="00745DAB" w:rsidRPr="00745DAB" w:rsidRDefault="00745DAB" w:rsidP="00745DAB">
            <w:pPr>
              <w:spacing w:line="276" w:lineRule="auto"/>
              <w:rPr>
                <w:rFonts w:cs="Arial"/>
                <w:color w:val="000000"/>
                <w:sz w:val="16"/>
                <w:szCs w:val="16"/>
              </w:rPr>
            </w:pPr>
            <w:r w:rsidRPr="00745DAB">
              <w:rPr>
                <w:rFonts w:cs="Arial"/>
                <w:color w:val="000000"/>
                <w:sz w:val="16"/>
                <w:szCs w:val="16"/>
              </w:rPr>
              <w:t>-Farming</w:t>
            </w:r>
          </w:p>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rPr>
              <w:t>-Training</w:t>
            </w:r>
          </w:p>
        </w:tc>
      </w:tr>
      <w:tr w:rsidR="00745DAB" w:rsidRPr="00745DAB" w:rsidTr="0002754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Mpumalanga</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Cattle farming</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Generating external revenue</w:t>
            </w:r>
          </w:p>
        </w:tc>
      </w:tr>
      <w:tr w:rsidR="00745DAB" w:rsidRPr="00745DAB" w:rsidTr="0002754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Free State</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Wheat commercial</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R800 000</w:t>
            </w:r>
          </w:p>
        </w:tc>
      </w:tr>
      <w:tr w:rsidR="00745DAB" w:rsidRPr="00745DAB" w:rsidTr="0002754D">
        <w:trPr>
          <w:trHeight w:val="321"/>
        </w:trPr>
        <w:tc>
          <w:tcPr>
            <w:tcW w:w="1872" w:type="dxa"/>
          </w:tcPr>
          <w:p w:rsidR="00745DAB" w:rsidRPr="00745DAB" w:rsidRDefault="00745DAB" w:rsidP="00745DAB">
            <w:pPr>
              <w:spacing w:line="276" w:lineRule="auto"/>
              <w:jc w:val="both"/>
              <w:rPr>
                <w:rFonts w:cs="Arial"/>
                <w:sz w:val="16"/>
                <w:szCs w:val="16"/>
              </w:rPr>
            </w:pPr>
            <w:r w:rsidRPr="00745DAB">
              <w:rPr>
                <w:rFonts w:cs="Arial"/>
                <w:sz w:val="16"/>
                <w:szCs w:val="16"/>
              </w:rPr>
              <w:t xml:space="preserve">North West </w:t>
            </w:r>
          </w:p>
        </w:tc>
        <w:tc>
          <w:tcPr>
            <w:tcW w:w="2835" w:type="dxa"/>
          </w:tcPr>
          <w:p w:rsidR="00745DAB" w:rsidRPr="00745DAB" w:rsidRDefault="00745DAB" w:rsidP="00745DAB">
            <w:pPr>
              <w:spacing w:line="276" w:lineRule="auto"/>
              <w:jc w:val="both"/>
              <w:rPr>
                <w:rFonts w:cs="Arial"/>
                <w:color w:val="000000"/>
                <w:sz w:val="16"/>
                <w:szCs w:val="16"/>
                <w:lang w:val="en-ZA"/>
              </w:rPr>
            </w:pPr>
            <w:r w:rsidRPr="00745DAB">
              <w:rPr>
                <w:rFonts w:cs="Arial"/>
                <w:color w:val="000000"/>
                <w:sz w:val="16"/>
                <w:szCs w:val="16"/>
              </w:rPr>
              <w:t>Maize trials and research</w:t>
            </w:r>
          </w:p>
        </w:tc>
        <w:tc>
          <w:tcPr>
            <w:tcW w:w="3969" w:type="dxa"/>
          </w:tcPr>
          <w:p w:rsidR="00745DAB" w:rsidRPr="00745DAB" w:rsidRDefault="00745DAB" w:rsidP="00745DAB">
            <w:pPr>
              <w:spacing w:line="276" w:lineRule="auto"/>
              <w:rPr>
                <w:rFonts w:cs="Arial"/>
                <w:sz w:val="16"/>
                <w:szCs w:val="16"/>
              </w:rPr>
            </w:pPr>
            <w:r w:rsidRPr="00745DAB">
              <w:rPr>
                <w:rFonts w:cs="Arial"/>
                <w:sz w:val="16"/>
                <w:szCs w:val="16"/>
              </w:rPr>
              <w:t xml:space="preserve">-Research </w:t>
            </w:r>
          </w:p>
          <w:p w:rsidR="00745DAB" w:rsidRPr="00745DAB" w:rsidRDefault="00745DAB" w:rsidP="00745DAB">
            <w:pPr>
              <w:spacing w:line="276" w:lineRule="auto"/>
              <w:rPr>
                <w:rFonts w:cs="Arial"/>
                <w:sz w:val="16"/>
                <w:szCs w:val="16"/>
              </w:rPr>
            </w:pPr>
            <w:r w:rsidRPr="00745DAB">
              <w:rPr>
                <w:rFonts w:cs="Arial"/>
                <w:sz w:val="16"/>
                <w:szCs w:val="16"/>
              </w:rPr>
              <w:t xml:space="preserve">-Maize harvest </w:t>
            </w:r>
          </w:p>
        </w:tc>
      </w:tr>
      <w:tr w:rsidR="00745DAB" w:rsidRPr="00745DAB" w:rsidTr="0002754D">
        <w:tc>
          <w:tcPr>
            <w:tcW w:w="1872" w:type="dxa"/>
            <w:shd w:val="clear" w:color="auto" w:fill="auto"/>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Limpopo </w:t>
            </w:r>
          </w:p>
        </w:tc>
        <w:tc>
          <w:tcPr>
            <w:tcW w:w="2835" w:type="dxa"/>
          </w:tcPr>
          <w:p w:rsidR="00745DAB" w:rsidRPr="00745DAB" w:rsidRDefault="00745DAB" w:rsidP="00745DAB">
            <w:pPr>
              <w:spacing w:line="276" w:lineRule="auto"/>
              <w:jc w:val="both"/>
              <w:rPr>
                <w:rFonts w:cs="Arial"/>
                <w:color w:val="000000"/>
                <w:sz w:val="16"/>
                <w:szCs w:val="16"/>
                <w:lang w:val="en-ZA"/>
              </w:rPr>
            </w:pPr>
            <w:r w:rsidRPr="00745DAB">
              <w:rPr>
                <w:rFonts w:cs="Arial"/>
                <w:sz w:val="16"/>
                <w:szCs w:val="16"/>
              </w:rPr>
              <w:t>Vegetables production, research, commercial farming and grazing</w:t>
            </w:r>
            <w:r w:rsidRPr="00745DAB">
              <w:rPr>
                <w:rFonts w:cs="Arial"/>
                <w:color w:val="000000"/>
                <w:sz w:val="16"/>
                <w:szCs w:val="16"/>
              </w:rPr>
              <w:t xml:space="preserve">  </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Good</w:t>
            </w:r>
          </w:p>
        </w:tc>
      </w:tr>
    </w:tbl>
    <w:p w:rsidR="00745DAB" w:rsidRPr="00745DAB" w:rsidRDefault="00745DAB" w:rsidP="0026038D">
      <w:pPr>
        <w:spacing w:before="100" w:beforeAutospacing="1" w:after="100" w:afterAutospacing="1"/>
        <w:jc w:val="both"/>
        <w:rPr>
          <w:rFonts w:cs="Arial"/>
          <w:sz w:val="20"/>
        </w:rPr>
      </w:pPr>
      <w:r w:rsidRPr="00745DAB">
        <w:rPr>
          <w:rFonts w:cs="Arial"/>
          <w:b/>
          <w:sz w:val="20"/>
        </w:rPr>
        <w:t xml:space="preserve">Table 3: REPLY: </w:t>
      </w:r>
      <w:r w:rsidRPr="00745DAB">
        <w:rPr>
          <w:rFonts w:cs="Arial"/>
          <w:sz w:val="20"/>
        </w:rPr>
        <w:t>(2)</w:t>
      </w:r>
      <w:r w:rsidRPr="00745DAB">
        <w:rPr>
          <w:rFonts w:cs="Arial"/>
          <w:b/>
          <w:sz w:val="20"/>
        </w:rPr>
        <w:t xml:space="preserve"> </w:t>
      </w:r>
      <w:r w:rsidRPr="00745DAB">
        <w:rPr>
          <w:rFonts w:cs="Arial"/>
          <w:sz w:val="20"/>
        </w:rPr>
        <w:t>(a), (b), supporting documents attached</w:t>
      </w:r>
    </w:p>
    <w:tbl>
      <w:tblPr>
        <w:tblStyle w:val="TableGrid1"/>
        <w:tblW w:w="8676" w:type="dxa"/>
        <w:tblInd w:w="-5" w:type="dxa"/>
        <w:tblLook w:val="04A0" w:firstRow="1" w:lastRow="0" w:firstColumn="1" w:lastColumn="0" w:noHBand="0" w:noVBand="1"/>
      </w:tblPr>
      <w:tblGrid>
        <w:gridCol w:w="1872"/>
        <w:gridCol w:w="2835"/>
        <w:gridCol w:w="3969"/>
      </w:tblGrid>
      <w:tr w:rsidR="00745DAB" w:rsidRPr="00745DAB" w:rsidTr="0026038D">
        <w:tc>
          <w:tcPr>
            <w:tcW w:w="1872"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Province</w:t>
            </w:r>
          </w:p>
        </w:tc>
        <w:tc>
          <w:tcPr>
            <w:tcW w:w="2835"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Person or individuals that lease the farm</w:t>
            </w:r>
          </w:p>
        </w:tc>
        <w:tc>
          <w:tcPr>
            <w:tcW w:w="3969" w:type="dxa"/>
            <w:shd w:val="clear" w:color="auto" w:fill="BFBFBF"/>
          </w:tcPr>
          <w:p w:rsidR="00745DAB" w:rsidRPr="00745DAB" w:rsidRDefault="00745DAB" w:rsidP="00745DAB">
            <w:pPr>
              <w:spacing w:before="100" w:beforeAutospacing="1" w:after="100" w:afterAutospacing="1" w:line="276" w:lineRule="auto"/>
              <w:jc w:val="both"/>
              <w:rPr>
                <w:rFonts w:cs="Arial"/>
                <w:b/>
                <w:sz w:val="16"/>
                <w:szCs w:val="16"/>
              </w:rPr>
            </w:pPr>
            <w:r w:rsidRPr="00745DAB">
              <w:rPr>
                <w:rFonts w:cs="Arial"/>
                <w:b/>
                <w:sz w:val="16"/>
                <w:szCs w:val="16"/>
              </w:rPr>
              <w:t xml:space="preserve">Amount paid for farm leased </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Gauteng</w:t>
            </w:r>
          </w:p>
        </w:tc>
        <w:tc>
          <w:tcPr>
            <w:tcW w:w="2835" w:type="dxa"/>
          </w:tcPr>
          <w:p w:rsidR="00745DAB" w:rsidRPr="00745DAB" w:rsidRDefault="00745DAB" w:rsidP="00745DAB">
            <w:pPr>
              <w:spacing w:line="276" w:lineRule="auto"/>
              <w:jc w:val="both"/>
              <w:rPr>
                <w:rFonts w:cs="Arial"/>
                <w:sz w:val="16"/>
                <w:szCs w:val="16"/>
              </w:rPr>
            </w:pPr>
            <w:r w:rsidRPr="00745DAB">
              <w:rPr>
                <w:rFonts w:cs="Arial"/>
                <w:sz w:val="16"/>
                <w:szCs w:val="16"/>
              </w:rPr>
              <w:t>United Seeds</w:t>
            </w:r>
          </w:p>
          <w:p w:rsidR="00745DAB" w:rsidRPr="00745DAB" w:rsidRDefault="00745DAB" w:rsidP="00745DAB">
            <w:pPr>
              <w:spacing w:line="276" w:lineRule="auto"/>
              <w:jc w:val="both"/>
              <w:rPr>
                <w:rFonts w:cs="Arial"/>
                <w:sz w:val="16"/>
                <w:szCs w:val="16"/>
              </w:rPr>
            </w:pPr>
            <w:r w:rsidRPr="00745DAB">
              <w:rPr>
                <w:rFonts w:cs="Arial"/>
                <w:sz w:val="16"/>
                <w:szCs w:val="16"/>
              </w:rPr>
              <w:t>Naka breeders</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R220 000 p/a</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Mpumalanga</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AA HUNN</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R4716 p/m</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Western Cape </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None</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N/A</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Eastern Cape</w:t>
            </w:r>
          </w:p>
        </w:tc>
        <w:tc>
          <w:tcPr>
            <w:tcW w:w="2835" w:type="dxa"/>
          </w:tcPr>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lang w:val="en-ZA"/>
              </w:rPr>
              <w:t>-SAPS</w:t>
            </w:r>
          </w:p>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lang w:val="en-ZA"/>
              </w:rPr>
              <w:t>-Chumani Water Solutions</w:t>
            </w:r>
          </w:p>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lang w:val="en-ZA"/>
              </w:rPr>
              <w:t>-Asante Management Services</w:t>
            </w:r>
          </w:p>
        </w:tc>
        <w:tc>
          <w:tcPr>
            <w:tcW w:w="3969" w:type="dxa"/>
          </w:tcPr>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lang w:val="en-ZA"/>
              </w:rPr>
              <w:t>-SAPS R21059</w:t>
            </w:r>
          </w:p>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lang w:val="en-ZA"/>
              </w:rPr>
              <w:t>-Chumani R12160</w:t>
            </w:r>
          </w:p>
          <w:p w:rsidR="00745DAB" w:rsidRPr="00745DAB" w:rsidRDefault="00745DAB" w:rsidP="00745DAB">
            <w:pPr>
              <w:spacing w:line="276" w:lineRule="auto"/>
              <w:rPr>
                <w:rFonts w:cs="Arial"/>
                <w:color w:val="000000"/>
                <w:sz w:val="16"/>
                <w:szCs w:val="16"/>
                <w:lang w:val="en-ZA"/>
              </w:rPr>
            </w:pPr>
            <w:r w:rsidRPr="00745DAB">
              <w:rPr>
                <w:rFonts w:cs="Arial"/>
                <w:color w:val="000000"/>
                <w:sz w:val="16"/>
                <w:szCs w:val="16"/>
                <w:lang w:val="en-ZA"/>
              </w:rPr>
              <w:t>-Asante R26827</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Mpumalanga</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Cattle farming</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R4716 p/m</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Free State</w:t>
            </w:r>
          </w:p>
        </w:tc>
        <w:tc>
          <w:tcPr>
            <w:tcW w:w="2835"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None</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N/A</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North West </w:t>
            </w:r>
          </w:p>
        </w:tc>
        <w:tc>
          <w:tcPr>
            <w:tcW w:w="2835" w:type="dxa"/>
          </w:tcPr>
          <w:p w:rsidR="00745DAB" w:rsidRPr="00745DAB" w:rsidRDefault="00745DAB" w:rsidP="00745DAB">
            <w:pPr>
              <w:spacing w:line="276" w:lineRule="auto"/>
              <w:jc w:val="both"/>
              <w:rPr>
                <w:rFonts w:cs="Arial"/>
                <w:color w:val="000000"/>
                <w:sz w:val="16"/>
                <w:szCs w:val="16"/>
                <w:lang w:val="en-ZA"/>
              </w:rPr>
            </w:pPr>
            <w:r w:rsidRPr="00745DAB">
              <w:rPr>
                <w:rFonts w:cs="Arial"/>
                <w:color w:val="000000"/>
                <w:sz w:val="16"/>
                <w:szCs w:val="16"/>
              </w:rPr>
              <w:t xml:space="preserve">Agricol  </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R5617 p/m</w:t>
            </w:r>
          </w:p>
        </w:tc>
      </w:tr>
      <w:tr w:rsidR="00745DAB" w:rsidRPr="00745DAB" w:rsidTr="0026038D">
        <w:tc>
          <w:tcPr>
            <w:tcW w:w="1872"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 xml:space="preserve">Limpopo </w:t>
            </w:r>
          </w:p>
        </w:tc>
        <w:tc>
          <w:tcPr>
            <w:tcW w:w="2835" w:type="dxa"/>
          </w:tcPr>
          <w:p w:rsidR="00745DAB" w:rsidRPr="00745DAB" w:rsidRDefault="00745DAB" w:rsidP="00745DAB">
            <w:pPr>
              <w:spacing w:line="276" w:lineRule="auto"/>
              <w:jc w:val="both"/>
              <w:rPr>
                <w:rFonts w:cs="Arial"/>
                <w:color w:val="000000"/>
                <w:sz w:val="16"/>
                <w:szCs w:val="16"/>
                <w:lang w:val="en-ZA"/>
              </w:rPr>
            </w:pPr>
            <w:r w:rsidRPr="00745DAB">
              <w:rPr>
                <w:rFonts w:cs="Arial"/>
                <w:color w:val="000000"/>
                <w:sz w:val="16"/>
                <w:szCs w:val="16"/>
                <w:lang w:val="en-ZA"/>
              </w:rPr>
              <w:t>Oppierandjie</w:t>
            </w:r>
          </w:p>
        </w:tc>
        <w:tc>
          <w:tcPr>
            <w:tcW w:w="3969" w:type="dxa"/>
          </w:tcPr>
          <w:p w:rsidR="00745DAB" w:rsidRPr="00745DAB" w:rsidRDefault="00745DAB" w:rsidP="00745DAB">
            <w:pPr>
              <w:spacing w:before="100" w:beforeAutospacing="1" w:after="100" w:afterAutospacing="1" w:line="276" w:lineRule="auto"/>
              <w:jc w:val="both"/>
              <w:rPr>
                <w:rFonts w:cs="Arial"/>
                <w:sz w:val="16"/>
                <w:szCs w:val="16"/>
              </w:rPr>
            </w:pPr>
            <w:r w:rsidRPr="00745DAB">
              <w:rPr>
                <w:rFonts w:cs="Arial"/>
                <w:sz w:val="16"/>
                <w:szCs w:val="16"/>
              </w:rPr>
              <w:t>R35727 p/m</w:t>
            </w:r>
          </w:p>
        </w:tc>
      </w:tr>
    </w:tbl>
    <w:p w:rsidR="00FA7A2C" w:rsidRDefault="00FA7A2C" w:rsidP="00495E1D">
      <w:pPr>
        <w:spacing w:line="360" w:lineRule="auto"/>
        <w:jc w:val="both"/>
        <w:rPr>
          <w:rFonts w:cs="Arial"/>
          <w:bCs/>
          <w:sz w:val="22"/>
          <w:szCs w:val="22"/>
          <w:lang w:val="en-GB"/>
        </w:rPr>
      </w:pPr>
    </w:p>
    <w:sectPr w:rsidR="00FA7A2C" w:rsidSect="00ED1716">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EB" w:rsidRDefault="00B568EB" w:rsidP="00B06F43">
      <w:r>
        <w:separator/>
      </w:r>
    </w:p>
  </w:endnote>
  <w:endnote w:type="continuationSeparator" w:id="0">
    <w:p w:rsidR="00B568EB" w:rsidRDefault="00B568EB" w:rsidP="00B0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EB" w:rsidRDefault="00B568EB" w:rsidP="00B06F43">
      <w:r>
        <w:separator/>
      </w:r>
    </w:p>
  </w:footnote>
  <w:footnote w:type="continuationSeparator" w:id="0">
    <w:p w:rsidR="00B568EB" w:rsidRDefault="00B568EB" w:rsidP="00B0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3D4"/>
    <w:multiLevelType w:val="hybridMultilevel"/>
    <w:tmpl w:val="4074EE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32F5BB5"/>
    <w:multiLevelType w:val="singleLevel"/>
    <w:tmpl w:val="134833B6"/>
    <w:lvl w:ilvl="0">
      <w:start w:val="2"/>
      <w:numFmt w:val="decimal"/>
      <w:lvlText w:val="%1."/>
      <w:legacy w:legacy="1" w:legacySpace="0" w:legacyIndent="360"/>
      <w:lvlJc w:val="left"/>
      <w:pPr>
        <w:ind w:left="0" w:firstLine="0"/>
      </w:pPr>
      <w:rPr>
        <w:rFonts w:ascii="Arial Narrow" w:hAnsi="Arial Narrow" w:hint="default"/>
      </w:rPr>
    </w:lvl>
  </w:abstractNum>
  <w:abstractNum w:abstractNumId="2" w15:restartNumberingAfterBreak="0">
    <w:nsid w:val="33F0488F"/>
    <w:multiLevelType w:val="hybridMultilevel"/>
    <w:tmpl w:val="AE547272"/>
    <w:lvl w:ilvl="0" w:tplc="ED4C0606">
      <w:start w:val="1"/>
      <w:numFmt w:val="lowerLetter"/>
      <w:lvlText w:val="(%1)"/>
      <w:lvlJc w:val="left"/>
      <w:pPr>
        <w:ind w:left="1350" w:hanging="360"/>
      </w:pPr>
      <w:rPr>
        <w:rFonts w:ascii="Arial" w:eastAsiaTheme="minorHAnsi" w:hAnsi="Arial" w:cs="Arial"/>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3" w15:restartNumberingAfterBreak="0">
    <w:nsid w:val="341A7D31"/>
    <w:multiLevelType w:val="hybridMultilevel"/>
    <w:tmpl w:val="EC006A8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32096F"/>
    <w:multiLevelType w:val="hybridMultilevel"/>
    <w:tmpl w:val="360030D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3D581DE8"/>
    <w:multiLevelType w:val="hybridMultilevel"/>
    <w:tmpl w:val="D40424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87F6937"/>
    <w:multiLevelType w:val="hybridMultilevel"/>
    <w:tmpl w:val="821E450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7" w15:restartNumberingAfterBreak="0">
    <w:nsid w:val="66F63925"/>
    <w:multiLevelType w:val="hybridMultilevel"/>
    <w:tmpl w:val="C8CCD2F6"/>
    <w:lvl w:ilvl="0" w:tplc="324863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A051848"/>
    <w:multiLevelType w:val="hybridMultilevel"/>
    <w:tmpl w:val="F5E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102CE"/>
    <w:multiLevelType w:val="hybridMultilevel"/>
    <w:tmpl w:val="A0BE08D6"/>
    <w:lvl w:ilvl="0" w:tplc="1C09000B">
      <w:start w:val="1"/>
      <w:numFmt w:val="bullet"/>
      <w:lvlText w:val=""/>
      <w:lvlJc w:val="left"/>
      <w:pPr>
        <w:ind w:left="720" w:hanging="360"/>
      </w:pPr>
      <w:rPr>
        <w:rFonts w:ascii="Wingdings" w:hAnsi="Wingdings"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5"/>
  </w:num>
  <w:num w:numId="6">
    <w:abstractNumId w:val="1"/>
    <w:lvlOverride w:ilvl="0">
      <w:startOverride w:val="2"/>
    </w:lvlOverride>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43"/>
    <w:rsid w:val="00025555"/>
    <w:rsid w:val="0002754D"/>
    <w:rsid w:val="00032EE9"/>
    <w:rsid w:val="0003691D"/>
    <w:rsid w:val="000572B3"/>
    <w:rsid w:val="00065895"/>
    <w:rsid w:val="0009019A"/>
    <w:rsid w:val="00093C27"/>
    <w:rsid w:val="0009457F"/>
    <w:rsid w:val="000B2B29"/>
    <w:rsid w:val="000C2C32"/>
    <w:rsid w:val="000C6DE3"/>
    <w:rsid w:val="000D4019"/>
    <w:rsid w:val="000D7C79"/>
    <w:rsid w:val="000E0CA1"/>
    <w:rsid w:val="000E3A9D"/>
    <w:rsid w:val="00102FC1"/>
    <w:rsid w:val="001246FC"/>
    <w:rsid w:val="0014554B"/>
    <w:rsid w:val="001618B5"/>
    <w:rsid w:val="0016736F"/>
    <w:rsid w:val="00172B58"/>
    <w:rsid w:val="0018353C"/>
    <w:rsid w:val="001A5782"/>
    <w:rsid w:val="001A789E"/>
    <w:rsid w:val="001B47EC"/>
    <w:rsid w:val="001B6E5D"/>
    <w:rsid w:val="001D1F0B"/>
    <w:rsid w:val="001F5D9D"/>
    <w:rsid w:val="00205099"/>
    <w:rsid w:val="00211180"/>
    <w:rsid w:val="00214EBE"/>
    <w:rsid w:val="00242B9A"/>
    <w:rsid w:val="00243781"/>
    <w:rsid w:val="0026038D"/>
    <w:rsid w:val="00260B90"/>
    <w:rsid w:val="002667C0"/>
    <w:rsid w:val="00285149"/>
    <w:rsid w:val="002856EF"/>
    <w:rsid w:val="002A2412"/>
    <w:rsid w:val="002C33ED"/>
    <w:rsid w:val="002F1AA4"/>
    <w:rsid w:val="002F3E23"/>
    <w:rsid w:val="002F5BA4"/>
    <w:rsid w:val="003163B9"/>
    <w:rsid w:val="00354EB1"/>
    <w:rsid w:val="00356F3E"/>
    <w:rsid w:val="00382012"/>
    <w:rsid w:val="003B0660"/>
    <w:rsid w:val="003E673D"/>
    <w:rsid w:val="003F75BD"/>
    <w:rsid w:val="00404E0D"/>
    <w:rsid w:val="00410BF1"/>
    <w:rsid w:val="00413B14"/>
    <w:rsid w:val="00426391"/>
    <w:rsid w:val="00436B77"/>
    <w:rsid w:val="00447CBF"/>
    <w:rsid w:val="00490575"/>
    <w:rsid w:val="00495E1D"/>
    <w:rsid w:val="005131F2"/>
    <w:rsid w:val="005225BE"/>
    <w:rsid w:val="005440B4"/>
    <w:rsid w:val="00551BC7"/>
    <w:rsid w:val="00556064"/>
    <w:rsid w:val="00595648"/>
    <w:rsid w:val="005A0B15"/>
    <w:rsid w:val="005A116F"/>
    <w:rsid w:val="005B7769"/>
    <w:rsid w:val="005E16DE"/>
    <w:rsid w:val="005E285C"/>
    <w:rsid w:val="005E2936"/>
    <w:rsid w:val="00631607"/>
    <w:rsid w:val="00636A3E"/>
    <w:rsid w:val="00684D9E"/>
    <w:rsid w:val="006B0701"/>
    <w:rsid w:val="006B4117"/>
    <w:rsid w:val="006B4E57"/>
    <w:rsid w:val="006D2E6C"/>
    <w:rsid w:val="006E15A0"/>
    <w:rsid w:val="006E7F03"/>
    <w:rsid w:val="006F3ADF"/>
    <w:rsid w:val="0070298F"/>
    <w:rsid w:val="00713DE1"/>
    <w:rsid w:val="007317FD"/>
    <w:rsid w:val="00745DAB"/>
    <w:rsid w:val="00747534"/>
    <w:rsid w:val="00761199"/>
    <w:rsid w:val="00765E36"/>
    <w:rsid w:val="00777010"/>
    <w:rsid w:val="007B3C15"/>
    <w:rsid w:val="007B764C"/>
    <w:rsid w:val="007B7BC9"/>
    <w:rsid w:val="007C0B8E"/>
    <w:rsid w:val="007D76BC"/>
    <w:rsid w:val="007E2DDC"/>
    <w:rsid w:val="007F12E7"/>
    <w:rsid w:val="007F18EA"/>
    <w:rsid w:val="00835C38"/>
    <w:rsid w:val="00847D35"/>
    <w:rsid w:val="008624C9"/>
    <w:rsid w:val="00863C07"/>
    <w:rsid w:val="00865976"/>
    <w:rsid w:val="00892155"/>
    <w:rsid w:val="008A32D0"/>
    <w:rsid w:val="008A5EC6"/>
    <w:rsid w:val="008B5EF3"/>
    <w:rsid w:val="008C0686"/>
    <w:rsid w:val="008F0C18"/>
    <w:rsid w:val="00900217"/>
    <w:rsid w:val="00931190"/>
    <w:rsid w:val="00972D6F"/>
    <w:rsid w:val="009A5259"/>
    <w:rsid w:val="009C24E5"/>
    <w:rsid w:val="009E49FE"/>
    <w:rsid w:val="009E4EF7"/>
    <w:rsid w:val="00A12E95"/>
    <w:rsid w:val="00A15EDA"/>
    <w:rsid w:val="00A55641"/>
    <w:rsid w:val="00A734DE"/>
    <w:rsid w:val="00A81CB6"/>
    <w:rsid w:val="00A92DC2"/>
    <w:rsid w:val="00AF2593"/>
    <w:rsid w:val="00B036F1"/>
    <w:rsid w:val="00B06F43"/>
    <w:rsid w:val="00B329B2"/>
    <w:rsid w:val="00B334B0"/>
    <w:rsid w:val="00B34B8B"/>
    <w:rsid w:val="00B471CE"/>
    <w:rsid w:val="00B52628"/>
    <w:rsid w:val="00B568EB"/>
    <w:rsid w:val="00B92AB0"/>
    <w:rsid w:val="00B930DC"/>
    <w:rsid w:val="00B97E3A"/>
    <w:rsid w:val="00BA30B9"/>
    <w:rsid w:val="00BB7B2D"/>
    <w:rsid w:val="00BC0532"/>
    <w:rsid w:val="00BD3FBB"/>
    <w:rsid w:val="00BD78C3"/>
    <w:rsid w:val="00BD7AA4"/>
    <w:rsid w:val="00C15E46"/>
    <w:rsid w:val="00C32250"/>
    <w:rsid w:val="00C3505E"/>
    <w:rsid w:val="00C36FA7"/>
    <w:rsid w:val="00C41650"/>
    <w:rsid w:val="00C4750A"/>
    <w:rsid w:val="00C60DB3"/>
    <w:rsid w:val="00C627CD"/>
    <w:rsid w:val="00C6295D"/>
    <w:rsid w:val="00C722CF"/>
    <w:rsid w:val="00C82703"/>
    <w:rsid w:val="00CD53C5"/>
    <w:rsid w:val="00CE56B6"/>
    <w:rsid w:val="00CE7DE2"/>
    <w:rsid w:val="00D005CD"/>
    <w:rsid w:val="00D023BE"/>
    <w:rsid w:val="00D0240C"/>
    <w:rsid w:val="00D05064"/>
    <w:rsid w:val="00D13759"/>
    <w:rsid w:val="00D51DFF"/>
    <w:rsid w:val="00D55823"/>
    <w:rsid w:val="00D647FC"/>
    <w:rsid w:val="00D65BB2"/>
    <w:rsid w:val="00D84821"/>
    <w:rsid w:val="00DE12EF"/>
    <w:rsid w:val="00DF4ABE"/>
    <w:rsid w:val="00E23CA2"/>
    <w:rsid w:val="00E3637C"/>
    <w:rsid w:val="00E5530D"/>
    <w:rsid w:val="00E56590"/>
    <w:rsid w:val="00E60D47"/>
    <w:rsid w:val="00E7218B"/>
    <w:rsid w:val="00E72B46"/>
    <w:rsid w:val="00E864C2"/>
    <w:rsid w:val="00E91E35"/>
    <w:rsid w:val="00EA3897"/>
    <w:rsid w:val="00ED1716"/>
    <w:rsid w:val="00ED228F"/>
    <w:rsid w:val="00EE5DB2"/>
    <w:rsid w:val="00EF1FBC"/>
    <w:rsid w:val="00F00C35"/>
    <w:rsid w:val="00F0202B"/>
    <w:rsid w:val="00F02F3A"/>
    <w:rsid w:val="00F072C3"/>
    <w:rsid w:val="00F36B3F"/>
    <w:rsid w:val="00F660A1"/>
    <w:rsid w:val="00F75126"/>
    <w:rsid w:val="00FA0C11"/>
    <w:rsid w:val="00FA7A2C"/>
    <w:rsid w:val="00FB5E6B"/>
    <w:rsid w:val="00FF2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B1DEB-0A80-4DEE-A72A-9948FF04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43"/>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43"/>
    <w:pPr>
      <w:tabs>
        <w:tab w:val="center" w:pos="4513"/>
        <w:tab w:val="right" w:pos="9026"/>
      </w:tabs>
    </w:pPr>
  </w:style>
  <w:style w:type="character" w:customStyle="1" w:styleId="HeaderChar">
    <w:name w:val="Header Char"/>
    <w:basedOn w:val="DefaultParagraphFont"/>
    <w:link w:val="Header"/>
    <w:uiPriority w:val="99"/>
    <w:rsid w:val="00B06F43"/>
    <w:rPr>
      <w:rFonts w:ascii="Arial" w:eastAsia="Times New Roman" w:hAnsi="Arial" w:cs="Times New Roman"/>
      <w:sz w:val="24"/>
      <w:szCs w:val="20"/>
      <w:lang w:val="en-US"/>
    </w:rPr>
  </w:style>
  <w:style w:type="paragraph" w:styleId="Footer">
    <w:name w:val="footer"/>
    <w:basedOn w:val="Normal"/>
    <w:link w:val="FooterChar"/>
    <w:uiPriority w:val="99"/>
    <w:unhideWhenUsed/>
    <w:rsid w:val="00B06F43"/>
    <w:pPr>
      <w:tabs>
        <w:tab w:val="center" w:pos="4513"/>
        <w:tab w:val="right" w:pos="9026"/>
      </w:tabs>
    </w:pPr>
  </w:style>
  <w:style w:type="character" w:customStyle="1" w:styleId="FooterChar">
    <w:name w:val="Footer Char"/>
    <w:basedOn w:val="DefaultParagraphFont"/>
    <w:link w:val="Footer"/>
    <w:uiPriority w:val="99"/>
    <w:rsid w:val="00B06F43"/>
    <w:rPr>
      <w:rFonts w:ascii="Arial" w:eastAsia="Times New Roman" w:hAnsi="Arial" w:cs="Times New Roman"/>
      <w:sz w:val="24"/>
      <w:szCs w:val="20"/>
      <w:lang w:val="en-US"/>
    </w:rPr>
  </w:style>
  <w:style w:type="character" w:styleId="Hyperlink">
    <w:name w:val="Hyperlink"/>
    <w:rsid w:val="00B06F43"/>
    <w:rPr>
      <w:color w:val="0000FF"/>
      <w:u w:val="single"/>
    </w:rPr>
  </w:style>
  <w:style w:type="paragraph" w:styleId="BalloonText">
    <w:name w:val="Balloon Text"/>
    <w:basedOn w:val="Normal"/>
    <w:link w:val="BalloonTextChar"/>
    <w:uiPriority w:val="99"/>
    <w:semiHidden/>
    <w:unhideWhenUsed/>
    <w:rsid w:val="00F75126"/>
    <w:rPr>
      <w:rFonts w:ascii="Tahoma" w:hAnsi="Tahoma" w:cs="Tahoma"/>
      <w:sz w:val="16"/>
      <w:szCs w:val="16"/>
    </w:rPr>
  </w:style>
  <w:style w:type="character" w:customStyle="1" w:styleId="BalloonTextChar">
    <w:name w:val="Balloon Text Char"/>
    <w:basedOn w:val="DefaultParagraphFont"/>
    <w:link w:val="BalloonText"/>
    <w:uiPriority w:val="99"/>
    <w:semiHidden/>
    <w:rsid w:val="00F75126"/>
    <w:rPr>
      <w:rFonts w:ascii="Tahoma" w:eastAsia="Times New Roman" w:hAnsi="Tahoma" w:cs="Tahoma"/>
      <w:sz w:val="16"/>
      <w:szCs w:val="16"/>
      <w:lang w:val="en-US"/>
    </w:rPr>
  </w:style>
  <w:style w:type="paragraph" w:styleId="ListParagraph">
    <w:name w:val="List Paragraph"/>
    <w:basedOn w:val="Normal"/>
    <w:uiPriority w:val="34"/>
    <w:qFormat/>
    <w:rsid w:val="00931190"/>
    <w:pPr>
      <w:spacing w:after="160" w:line="259" w:lineRule="auto"/>
      <w:ind w:left="720"/>
      <w:contextualSpacing/>
    </w:pPr>
    <w:rPr>
      <w:rFonts w:asciiTheme="minorHAnsi" w:eastAsiaTheme="minorHAnsi" w:hAnsiTheme="minorHAnsi" w:cstheme="minorBidi"/>
      <w:sz w:val="22"/>
      <w:szCs w:val="22"/>
      <w:lang w:val="en-ZA"/>
    </w:rPr>
  </w:style>
  <w:style w:type="paragraph" w:styleId="PlainText">
    <w:name w:val="Plain Text"/>
    <w:basedOn w:val="Normal"/>
    <w:link w:val="PlainTextChar"/>
    <w:uiPriority w:val="99"/>
    <w:semiHidden/>
    <w:unhideWhenUsed/>
    <w:rsid w:val="00B34B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B34B8B"/>
    <w:rPr>
      <w:rFonts w:ascii="Calibri" w:hAnsi="Calibri"/>
      <w:szCs w:val="21"/>
    </w:rPr>
  </w:style>
  <w:style w:type="table" w:styleId="LightList">
    <w:name w:val="Light List"/>
    <w:basedOn w:val="TableNormal"/>
    <w:uiPriority w:val="61"/>
    <w:rsid w:val="00865976"/>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FA7A2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5DA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Dibakoane</dc:creator>
  <cp:lastModifiedBy>PLO.Minister (Lucky Phosa)</cp:lastModifiedBy>
  <cp:revision>2</cp:revision>
  <cp:lastPrinted>2019-10-18T12:54:00Z</cp:lastPrinted>
  <dcterms:created xsi:type="dcterms:W3CDTF">2019-11-29T09:26:00Z</dcterms:created>
  <dcterms:modified xsi:type="dcterms:W3CDTF">2019-11-29T09:26:00Z</dcterms:modified>
</cp:coreProperties>
</file>