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F1554C"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A02201">
        <w:rPr>
          <w:rFonts w:ascii="Arial" w:hAnsi="Arial" w:cs="Arial"/>
          <w:b/>
          <w:bCs/>
          <w:lang w:val="en-GB"/>
        </w:rPr>
        <w:t>1140</w:t>
      </w:r>
      <w:r w:rsidR="008D33B6">
        <w:rPr>
          <w:rFonts w:ascii="Arial" w:hAnsi="Arial" w:cs="Arial"/>
          <w:b/>
          <w:bCs/>
          <w:lang w:val="en-GB"/>
        </w:rPr>
        <w:t>/2019</w:t>
      </w:r>
    </w:p>
    <w:p w:rsidR="00A02201" w:rsidRPr="00A02201" w:rsidRDefault="00A02201" w:rsidP="00A02201">
      <w:pPr>
        <w:spacing w:before="100" w:beforeAutospacing="1" w:after="100" w:afterAutospacing="1" w:line="360" w:lineRule="auto"/>
        <w:jc w:val="both"/>
        <w:outlineLvl w:val="0"/>
        <w:rPr>
          <w:rFonts w:ascii="Arial" w:eastAsia="Calibri" w:hAnsi="Arial" w:cs="Arial"/>
          <w:noProof/>
          <w:lang w:val="af-ZA"/>
        </w:rPr>
      </w:pPr>
      <w:r w:rsidRPr="00A02201">
        <w:rPr>
          <w:rFonts w:ascii="Arial" w:eastAsia="Calibri" w:hAnsi="Arial" w:cs="Arial"/>
          <w:b/>
          <w:noProof/>
          <w:lang w:val="af-ZA"/>
        </w:rPr>
        <w:t>1140.</w:t>
      </w:r>
      <w:r w:rsidRPr="00A02201">
        <w:rPr>
          <w:rFonts w:ascii="Arial" w:eastAsia="Calibri" w:hAnsi="Arial" w:cs="Arial"/>
          <w:b/>
          <w:noProof/>
          <w:lang w:val="af-ZA"/>
        </w:rPr>
        <w:tab/>
        <w:t>Mrs M O Clarke (DA) to ask the Minister of Cooperative Governance and Traditional Affairs</w:t>
      </w:r>
      <w:r w:rsidRPr="00A02201">
        <w:rPr>
          <w:rFonts w:ascii="Arial" w:eastAsia="Calibri" w:hAnsi="Arial" w:cs="Arial"/>
          <w:noProof/>
          <w:lang w:val="af-ZA"/>
        </w:rPr>
        <w:t>:</w:t>
      </w:r>
    </w:p>
    <w:p w:rsidR="00867487" w:rsidRPr="00C30B4E" w:rsidRDefault="00A02201" w:rsidP="00A02201">
      <w:pPr>
        <w:spacing w:before="100" w:beforeAutospacing="1" w:after="100" w:afterAutospacing="1" w:line="360" w:lineRule="auto"/>
        <w:jc w:val="both"/>
        <w:outlineLvl w:val="0"/>
        <w:rPr>
          <w:rFonts w:ascii="Arial" w:eastAsia="Calibri" w:hAnsi="Arial" w:cs="Arial"/>
          <w:lang w:val="en-ZA"/>
        </w:rPr>
      </w:pPr>
      <w:r w:rsidRPr="00A02201">
        <w:rPr>
          <w:rFonts w:ascii="Arial" w:eastAsia="Calibri" w:hAnsi="Arial" w:cs="Arial"/>
          <w:noProof/>
          <w:lang w:val="af-ZA"/>
        </w:rPr>
        <w:t>Whether the City of Ekurhuleni launched any investigations into the alleged discrepancies between the purchase prices of the land parcel to which the Angelo informal settlement is to be relocated to, which was allegedly purchased for R112 074 by a certain company (name furnished) and then sold to the City on the same day for R12,1 million; if not, why not; if so, what (a) was the outcome of the investigation, (b) steps have been taken to deal with the alleged corrupt deal and (c) are the further relevant details?</w:t>
      </w:r>
      <w:r w:rsidRPr="00A02201">
        <w:rPr>
          <w:rFonts w:ascii="Arial" w:eastAsia="Calibri" w:hAnsi="Arial" w:cs="Arial"/>
          <w:noProof/>
          <w:lang w:val="af-ZA"/>
        </w:rPr>
        <w:tab/>
      </w:r>
      <w:r w:rsidRPr="00A02201">
        <w:rPr>
          <w:rFonts w:ascii="Arial" w:eastAsia="Calibri" w:hAnsi="Arial" w:cs="Arial"/>
          <w:noProof/>
          <w:lang w:val="af-ZA"/>
        </w:rPr>
        <w:tab/>
      </w:r>
      <w:r w:rsidRPr="00A02201">
        <w:rPr>
          <w:rFonts w:ascii="Arial" w:eastAsia="Calibri" w:hAnsi="Arial" w:cs="Arial"/>
          <w:noProof/>
          <w:lang w:val="af-ZA"/>
        </w:rPr>
        <w:tab/>
      </w:r>
      <w:r w:rsidRPr="00A02201">
        <w:rPr>
          <w:rFonts w:ascii="Arial" w:eastAsia="Calibri" w:hAnsi="Arial" w:cs="Arial"/>
          <w:noProof/>
          <w:lang w:val="af-ZA"/>
        </w:rPr>
        <w:tab/>
      </w:r>
      <w:r w:rsidRPr="00A02201">
        <w:rPr>
          <w:rFonts w:ascii="Arial" w:eastAsia="Calibri" w:hAnsi="Arial" w:cs="Arial"/>
          <w:noProof/>
          <w:lang w:val="af-ZA"/>
        </w:rPr>
        <w:tab/>
      </w:r>
      <w:r w:rsidRPr="00A02201">
        <w:rPr>
          <w:rFonts w:ascii="Arial" w:eastAsia="Calibri" w:hAnsi="Arial" w:cs="Arial"/>
          <w:noProof/>
          <w:lang w:val="af-ZA"/>
        </w:rPr>
        <w:tab/>
      </w:r>
      <w:r w:rsidRPr="00A02201">
        <w:rPr>
          <w:rFonts w:ascii="Arial" w:eastAsia="Calibri" w:hAnsi="Arial" w:cs="Arial"/>
          <w:noProof/>
          <w:lang w:val="af-ZA"/>
        </w:rPr>
        <w:tab/>
      </w:r>
      <w:r w:rsidRPr="00A02201">
        <w:rPr>
          <w:rFonts w:ascii="Arial" w:eastAsia="Calibri" w:hAnsi="Arial" w:cs="Arial"/>
          <w:noProof/>
          <w:lang w:val="af-ZA"/>
        </w:rPr>
        <w:tab/>
        <w:t>NW2300E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F0" w:rsidRDefault="000304F0">
      <w:r>
        <w:separator/>
      </w:r>
    </w:p>
  </w:endnote>
  <w:endnote w:type="continuationSeparator" w:id="0">
    <w:p w:rsidR="000304F0" w:rsidRDefault="00030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F0" w:rsidRDefault="000304F0">
      <w:r>
        <w:separator/>
      </w:r>
    </w:p>
  </w:footnote>
  <w:footnote w:type="continuationSeparator" w:id="0">
    <w:p w:rsidR="000304F0" w:rsidRDefault="00030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304F0"/>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4DC3"/>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5D60"/>
    <w:rsid w:val="005A7255"/>
    <w:rsid w:val="005B17EC"/>
    <w:rsid w:val="005B47B3"/>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04EA"/>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1283"/>
    <w:rsid w:val="009B118B"/>
    <w:rsid w:val="009B3ADB"/>
    <w:rsid w:val="009C2F40"/>
    <w:rsid w:val="009D1062"/>
    <w:rsid w:val="00A00BB0"/>
    <w:rsid w:val="00A02201"/>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54C"/>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1AF"/>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24B8-AFF0-44F8-A539-4A4AEA8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2019-10-29T10:12:00Z</dcterms:created>
  <dcterms:modified xsi:type="dcterms:W3CDTF">2019-10-29T10:12:00Z</dcterms:modified>
</cp:coreProperties>
</file>