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F8" w:rsidRPr="00DA557A" w:rsidRDefault="00C20AF8" w:rsidP="00C20AF8">
      <w:pPr>
        <w:rPr>
          <w:rFonts w:ascii="Arial" w:hAnsi="Arial" w:cs="Arial"/>
          <w:sz w:val="24"/>
          <w:szCs w:val="24"/>
        </w:rPr>
      </w:pPr>
      <w:r w:rsidRPr="00DA557A">
        <w:rPr>
          <w:rFonts w:ascii="Arial" w:hAnsi="Arial" w:cs="Arial"/>
          <w:sz w:val="24"/>
          <w:szCs w:val="24"/>
        </w:rPr>
        <w:t>1138.</w:t>
      </w:r>
      <w:r w:rsidRPr="00DA557A">
        <w:rPr>
          <w:rFonts w:ascii="Arial" w:hAnsi="Arial" w:cs="Arial"/>
          <w:sz w:val="24"/>
          <w:szCs w:val="24"/>
        </w:rPr>
        <w:tab/>
        <w:t xml:space="preserve">Mr I M </w:t>
      </w:r>
      <w:proofErr w:type="spellStart"/>
      <w:r w:rsidRPr="00DA557A">
        <w:rPr>
          <w:rFonts w:ascii="Arial" w:hAnsi="Arial" w:cs="Arial"/>
          <w:sz w:val="24"/>
          <w:szCs w:val="24"/>
        </w:rPr>
        <w:t>Ollis</w:t>
      </w:r>
      <w:proofErr w:type="spellEnd"/>
      <w:r w:rsidRPr="00DA557A">
        <w:rPr>
          <w:rFonts w:ascii="Arial" w:hAnsi="Arial" w:cs="Arial"/>
          <w:sz w:val="24"/>
          <w:szCs w:val="24"/>
        </w:rPr>
        <w:t xml:space="preserve"> (DA) to ask the Minister of Labour:</w:t>
      </w:r>
    </w:p>
    <w:p w:rsidR="00C20AF8" w:rsidRPr="00DA557A" w:rsidRDefault="00C20AF8" w:rsidP="00C20AF8">
      <w:pPr>
        <w:ind w:left="720"/>
        <w:rPr>
          <w:rFonts w:ascii="Arial" w:hAnsi="Arial" w:cs="Arial"/>
          <w:sz w:val="24"/>
          <w:szCs w:val="24"/>
        </w:rPr>
      </w:pPr>
      <w:r w:rsidRPr="00DA557A">
        <w:rPr>
          <w:rFonts w:ascii="Arial" w:hAnsi="Arial" w:cs="Arial"/>
          <w:sz w:val="24"/>
          <w:szCs w:val="24"/>
        </w:rPr>
        <w:t xml:space="preserve">What </w:t>
      </w:r>
      <w:proofErr w:type="gramStart"/>
      <w:r w:rsidRPr="00DA557A">
        <w:rPr>
          <w:rFonts w:ascii="Arial" w:hAnsi="Arial" w:cs="Arial"/>
          <w:sz w:val="24"/>
          <w:szCs w:val="24"/>
        </w:rPr>
        <w:t>was</w:t>
      </w:r>
      <w:proofErr w:type="gramEnd"/>
      <w:r w:rsidRPr="00DA557A">
        <w:rPr>
          <w:rFonts w:ascii="Arial" w:hAnsi="Arial" w:cs="Arial"/>
          <w:sz w:val="24"/>
          <w:szCs w:val="24"/>
        </w:rPr>
        <w:t xml:space="preserve"> the total amount spent by the (a) National Economic Development and Labour Council, (b) Commission for Conciliation, Mediation and Arbitration, (c) Productivity SA, (d) Unemployment Insurance Fund, (e) Compensation Fund and (f) her department on total legal costs in the </w:t>
      </w:r>
      <w:r>
        <w:rPr>
          <w:rFonts w:ascii="Arial" w:hAnsi="Arial" w:cs="Arial"/>
          <w:sz w:val="24"/>
          <w:szCs w:val="24"/>
        </w:rPr>
        <w:t>2016-17 financial year?</w:t>
      </w:r>
      <w:r>
        <w:rPr>
          <w:rFonts w:ascii="Arial" w:hAnsi="Arial" w:cs="Arial"/>
          <w:sz w:val="24"/>
          <w:szCs w:val="24"/>
        </w:rPr>
        <w:tab/>
      </w:r>
      <w:r>
        <w:rPr>
          <w:rFonts w:ascii="Arial" w:hAnsi="Arial" w:cs="Arial"/>
          <w:sz w:val="24"/>
          <w:szCs w:val="24"/>
        </w:rPr>
        <w:tab/>
      </w:r>
      <w:bookmarkStart w:id="0" w:name="_GoBack"/>
      <w:bookmarkEnd w:id="0"/>
    </w:p>
    <w:p w:rsidR="00C20AF8" w:rsidRPr="00DA557A" w:rsidRDefault="00C20AF8" w:rsidP="00C20AF8">
      <w:pPr>
        <w:rPr>
          <w:rFonts w:ascii="Arial" w:hAnsi="Arial" w:cs="Arial"/>
          <w:sz w:val="24"/>
          <w:szCs w:val="24"/>
        </w:rPr>
      </w:pPr>
    </w:p>
    <w:p w:rsidR="00C20AF8" w:rsidRDefault="00C20AF8" w:rsidP="00C20AF8">
      <w:pPr>
        <w:spacing w:line="360" w:lineRule="auto"/>
        <w:jc w:val="both"/>
        <w:rPr>
          <w:rFonts w:ascii="Arial" w:hAnsi="Arial" w:cs="Arial"/>
          <w:sz w:val="24"/>
          <w:szCs w:val="24"/>
        </w:rPr>
      </w:pPr>
      <w:r>
        <w:rPr>
          <w:rFonts w:ascii="Arial" w:hAnsi="Arial" w:cs="Arial"/>
          <w:sz w:val="24"/>
          <w:szCs w:val="24"/>
        </w:rPr>
        <w:t xml:space="preserve">Minister’s </w:t>
      </w:r>
      <w:r w:rsidRPr="00DA557A">
        <w:rPr>
          <w:rFonts w:ascii="Arial" w:hAnsi="Arial" w:cs="Arial"/>
          <w:sz w:val="24"/>
          <w:szCs w:val="24"/>
        </w:rPr>
        <w:t>Response:</w:t>
      </w:r>
    </w:p>
    <w:p w:rsidR="00C20AF8" w:rsidRDefault="00C20AF8" w:rsidP="00C20AF8">
      <w:pPr>
        <w:spacing w:line="360" w:lineRule="auto"/>
        <w:jc w:val="both"/>
        <w:rPr>
          <w:rFonts w:ascii="Arial" w:hAnsi="Arial" w:cs="Arial"/>
          <w:sz w:val="24"/>
          <w:szCs w:val="24"/>
        </w:rPr>
      </w:pPr>
      <w:r w:rsidRPr="00CA5E86">
        <w:rPr>
          <w:rFonts w:ascii="Arial" w:hAnsi="Arial" w:cs="Arial"/>
          <w:b/>
          <w:sz w:val="24"/>
          <w:szCs w:val="24"/>
        </w:rPr>
        <w:t>(a)</w:t>
      </w:r>
      <w:r>
        <w:rPr>
          <w:rFonts w:ascii="Arial" w:hAnsi="Arial" w:cs="Arial"/>
          <w:b/>
          <w:sz w:val="24"/>
          <w:szCs w:val="24"/>
        </w:rPr>
        <w:t xml:space="preserve">, (b), (c), (d), </w:t>
      </w:r>
      <w:r w:rsidRPr="00CA5E86">
        <w:rPr>
          <w:rFonts w:ascii="Arial" w:hAnsi="Arial" w:cs="Arial"/>
          <w:b/>
          <w:sz w:val="24"/>
          <w:szCs w:val="24"/>
        </w:rPr>
        <w:t>(e)</w:t>
      </w:r>
      <w:r>
        <w:rPr>
          <w:rFonts w:ascii="Arial" w:hAnsi="Arial" w:cs="Arial"/>
          <w:b/>
          <w:sz w:val="24"/>
          <w:szCs w:val="24"/>
        </w:rPr>
        <w:t xml:space="preserve"> and (f);</w:t>
      </w:r>
      <w:r>
        <w:rPr>
          <w:rFonts w:ascii="Arial" w:hAnsi="Arial" w:cs="Arial"/>
          <w:sz w:val="24"/>
          <w:szCs w:val="24"/>
        </w:rPr>
        <w:t xml:space="preserve"> </w:t>
      </w:r>
      <w:proofErr w:type="gramStart"/>
      <w:r w:rsidRPr="00CA5E86">
        <w:rPr>
          <w:rFonts w:ascii="Arial" w:hAnsi="Arial" w:cs="Arial"/>
          <w:sz w:val="24"/>
          <w:szCs w:val="24"/>
        </w:rPr>
        <w:t>The</w:t>
      </w:r>
      <w:proofErr w:type="gramEnd"/>
      <w:r w:rsidRPr="00CA5E86">
        <w:rPr>
          <w:rFonts w:ascii="Arial" w:hAnsi="Arial" w:cs="Arial"/>
          <w:sz w:val="24"/>
          <w:szCs w:val="24"/>
        </w:rPr>
        <w:t xml:space="preserve"> information that the Honourable Member is seeking is currently going through an audit process in order to ensure its accuracy. However, </w:t>
      </w:r>
      <w:r>
        <w:rPr>
          <w:rFonts w:ascii="Arial" w:hAnsi="Arial" w:cs="Arial"/>
          <w:sz w:val="24"/>
          <w:szCs w:val="24"/>
        </w:rPr>
        <w:t xml:space="preserve">the Entities and the Department </w:t>
      </w:r>
      <w:r w:rsidRPr="00CA5E86">
        <w:rPr>
          <w:rFonts w:ascii="Arial" w:hAnsi="Arial" w:cs="Arial"/>
          <w:sz w:val="24"/>
          <w:szCs w:val="24"/>
        </w:rPr>
        <w:t>will gladly provide such information in the</w:t>
      </w:r>
      <w:r>
        <w:rPr>
          <w:rFonts w:ascii="Arial" w:hAnsi="Arial" w:cs="Arial"/>
          <w:sz w:val="24"/>
          <w:szCs w:val="24"/>
        </w:rPr>
        <w:t xml:space="preserve">ir respective </w:t>
      </w:r>
      <w:r w:rsidRPr="00CA5E86">
        <w:rPr>
          <w:rFonts w:ascii="Arial" w:hAnsi="Arial" w:cs="Arial"/>
          <w:sz w:val="24"/>
          <w:szCs w:val="24"/>
        </w:rPr>
        <w:t>2016/17 Annual report</w:t>
      </w:r>
      <w:r>
        <w:rPr>
          <w:rFonts w:ascii="Arial" w:hAnsi="Arial" w:cs="Arial"/>
          <w:sz w:val="24"/>
          <w:szCs w:val="24"/>
        </w:rPr>
        <w:t>s</w:t>
      </w:r>
      <w:r w:rsidRPr="00CA5E86">
        <w:rPr>
          <w:rFonts w:ascii="Arial" w:hAnsi="Arial" w:cs="Arial"/>
          <w:sz w:val="24"/>
          <w:szCs w:val="24"/>
        </w:rPr>
        <w:t xml:space="preserve"> which will be tabled in Parliament in August 2017 as prescribed in the PFMA</w:t>
      </w:r>
      <w:r>
        <w:rPr>
          <w:rFonts w:ascii="Arial" w:hAnsi="Arial" w:cs="Arial"/>
          <w:sz w:val="24"/>
          <w:szCs w:val="24"/>
        </w:rPr>
        <w:t>.</w:t>
      </w:r>
    </w:p>
    <w:p w:rsidR="00760EE3" w:rsidRDefault="00760EE3"/>
    <w:sectPr w:rsidR="00760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F8"/>
    <w:rsid w:val="00760EE3"/>
    <w:rsid w:val="00C20A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Schneeman (HQ)</dc:creator>
  <cp:lastModifiedBy>Gregory Schneeman (HQ)</cp:lastModifiedBy>
  <cp:revision>1</cp:revision>
  <dcterms:created xsi:type="dcterms:W3CDTF">2017-06-01T15:10:00Z</dcterms:created>
  <dcterms:modified xsi:type="dcterms:W3CDTF">2017-06-01T15:11:00Z</dcterms:modified>
</cp:coreProperties>
</file>