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E" w:rsidRPr="0012513E" w:rsidRDefault="0012513E" w:rsidP="0012513E">
      <w:pPr>
        <w:pStyle w:val="BodyText"/>
        <w:ind w:left="164" w:right="1098" w:hanging="46"/>
        <w:rPr>
          <w:rFonts w:ascii="Arial" w:hAnsi="Arial" w:cs="Arial"/>
          <w:sz w:val="20"/>
          <w:szCs w:val="20"/>
        </w:rPr>
      </w:pPr>
      <w:r w:rsidRPr="0012513E">
        <w:rPr>
          <w:rFonts w:ascii="Arial" w:hAnsi="Arial" w:cs="Arial"/>
          <w:sz w:val="20"/>
          <w:szCs w:val="20"/>
        </w:rPr>
        <w:t xml:space="preserve">1137. Dr M J </w:t>
      </w:r>
      <w:proofErr w:type="spellStart"/>
      <w:r w:rsidRPr="0012513E">
        <w:rPr>
          <w:rFonts w:ascii="Arial" w:hAnsi="Arial" w:cs="Arial"/>
          <w:sz w:val="20"/>
          <w:szCs w:val="20"/>
        </w:rPr>
        <w:t>Cardo</w:t>
      </w:r>
      <w:proofErr w:type="spellEnd"/>
      <w:r w:rsidRPr="0012513E">
        <w:rPr>
          <w:rFonts w:ascii="Arial" w:hAnsi="Arial" w:cs="Arial"/>
          <w:sz w:val="20"/>
          <w:szCs w:val="20"/>
        </w:rPr>
        <w:t xml:space="preserve"> (DA) to ask the Minister of Employment and Labour</w:t>
      </w:r>
      <w:proofErr w:type="gramStart"/>
      <w:r w:rsidRPr="0012513E">
        <w:rPr>
          <w:rFonts w:ascii="Arial" w:hAnsi="Arial" w:cs="Arial"/>
          <w:sz w:val="20"/>
          <w:szCs w:val="20"/>
        </w:rPr>
        <w:t>:</w:t>
      </w:r>
      <w:proofErr w:type="gramEnd"/>
      <w:r w:rsidRPr="0012513E">
        <w:rPr>
          <w:rFonts w:ascii="Arial" w:hAnsi="Arial" w:cs="Arial"/>
          <w:sz w:val="20"/>
          <w:szCs w:val="20"/>
        </w:rPr>
        <w:br/>
      </w:r>
      <w:r w:rsidRPr="0012513E">
        <w:rPr>
          <w:rFonts w:ascii="Arial" w:hAnsi="Arial" w:cs="Arial"/>
          <w:b w:val="0"/>
          <w:sz w:val="20"/>
          <w:szCs w:val="20"/>
        </w:rPr>
        <w:br/>
        <w:t>Whether any (a) internal and/or (b) external forensic reports that pertain to (</w:t>
      </w:r>
      <w:proofErr w:type="spellStart"/>
      <w:r w:rsidRPr="0012513E">
        <w:rPr>
          <w:rFonts w:ascii="Arial" w:hAnsi="Arial" w:cs="Arial"/>
          <w:b w:val="0"/>
          <w:sz w:val="20"/>
          <w:szCs w:val="20"/>
        </w:rPr>
        <w:t>i</w:t>
      </w:r>
      <w:proofErr w:type="spellEnd"/>
      <w:r w:rsidRPr="0012513E">
        <w:rPr>
          <w:rFonts w:ascii="Arial" w:hAnsi="Arial" w:cs="Arial"/>
          <w:b w:val="0"/>
          <w:sz w:val="20"/>
          <w:szCs w:val="20"/>
        </w:rPr>
        <w:t>) his department and/or (ii) each entity reporting to him were compiled in the period case, why not; if so, what is the (aa) name, (bb) subject matter and (cc) date of conclusion of each specified forensic report? NW2297E</w:t>
      </w:r>
    </w:p>
    <w:p w:rsidR="0012513E" w:rsidRPr="0012513E" w:rsidRDefault="0012513E" w:rsidP="001251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13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2143"/>
        <w:gridCol w:w="2224"/>
        <w:gridCol w:w="2594"/>
      </w:tblGrid>
      <w:tr w:rsidR="0012513E" w:rsidRPr="0012513E" w:rsidTr="0012513E">
        <w:trPr>
          <w:trHeight w:val="1504"/>
        </w:trPr>
        <w:tc>
          <w:tcPr>
            <w:tcW w:w="1596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50" w:right="38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NAME OF THE PUBLIC ENTITY</w:t>
            </w:r>
          </w:p>
        </w:tc>
        <w:tc>
          <w:tcPr>
            <w:tcW w:w="2143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24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51"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WHETHER EXTERNAL OR INTERNAL FORENSIC REPORT?</w:t>
            </w:r>
          </w:p>
        </w:tc>
        <w:tc>
          <w:tcPr>
            <w:tcW w:w="2594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52" w:right="503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NAME OF FORENSIC REPORT(ii)(aa)</w:t>
            </w:r>
          </w:p>
        </w:tc>
      </w:tr>
      <w:tr w:rsidR="0012513E" w:rsidRPr="0012513E" w:rsidTr="0012513E">
        <w:trPr>
          <w:trHeight w:val="284"/>
        </w:trPr>
        <w:tc>
          <w:tcPr>
            <w:tcW w:w="1596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3E" w:rsidRPr="0012513E" w:rsidTr="0012513E">
        <w:trPr>
          <w:trHeight w:val="286"/>
        </w:trPr>
        <w:tc>
          <w:tcPr>
            <w:tcW w:w="159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Head Office</w:t>
            </w:r>
          </w:p>
        </w:tc>
        <w:tc>
          <w:tcPr>
            <w:tcW w:w="2143" w:type="dxa"/>
          </w:tcPr>
          <w:p w:rsidR="0012513E" w:rsidRPr="0012513E" w:rsidRDefault="0012513E" w:rsidP="0012513E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2016/05/17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Misconduct by officials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2014/03/20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Unethical Conduct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2015/05/17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Corruption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2016/02/09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2016/06/06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2016/06/06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2016/07/11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2016/07/11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Corruption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2017/04/17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Corruption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2017/07/13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2017/08/02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2017/11/11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bribe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2017/12/14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bribe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2018/07/06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2018/07/10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13E">
              <w:rPr>
                <w:rFonts w:ascii="Arial" w:hAnsi="Arial" w:cs="Arial"/>
                <w:sz w:val="20"/>
                <w:szCs w:val="20"/>
              </w:rPr>
              <w:t>Misconmduct</w:t>
            </w:r>
            <w:proofErr w:type="spellEnd"/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2018/07/25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unethical Conduct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2018/07/26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Unethical Conduct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2019/07/06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Misconduct by officials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2019/07/11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Unethical Conduct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2019/07/16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Unethical Conduct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</w:tcBorders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3E" w:rsidRPr="0012513E" w:rsidTr="0012513E">
        <w:trPr>
          <w:trHeight w:val="578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NEDLAC</w:t>
            </w: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711" w:right="6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Sep-18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Internal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Special Investigation by</w:t>
            </w:r>
          </w:p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ORCA</w:t>
            </w:r>
          </w:p>
        </w:tc>
      </w:tr>
      <w:tr w:rsidR="0012513E" w:rsidRPr="0012513E" w:rsidTr="0012513E">
        <w:trPr>
          <w:trHeight w:val="883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CCMA</w:t>
            </w: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711" w:right="6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 w:right="417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 (commissioned in</w:t>
            </w:r>
          </w:p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2015)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 w:right="10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13E">
              <w:rPr>
                <w:rFonts w:ascii="Arial" w:hAnsi="Arial" w:cs="Arial"/>
                <w:sz w:val="20"/>
                <w:szCs w:val="20"/>
              </w:rPr>
              <w:t>Sekela</w:t>
            </w:r>
            <w:proofErr w:type="spellEnd"/>
            <w:r w:rsidRPr="00125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513E">
              <w:rPr>
                <w:rFonts w:ascii="Arial" w:hAnsi="Arial" w:cs="Arial"/>
                <w:sz w:val="20"/>
                <w:szCs w:val="20"/>
              </w:rPr>
              <w:t>Xabiso</w:t>
            </w:r>
            <w:proofErr w:type="spellEnd"/>
            <w:r w:rsidRPr="00125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513E">
              <w:rPr>
                <w:rFonts w:ascii="Arial" w:hAnsi="Arial" w:cs="Arial"/>
                <w:sz w:val="20"/>
                <w:szCs w:val="20"/>
              </w:rPr>
              <w:t>ForensicReport</w:t>
            </w:r>
            <w:proofErr w:type="spellEnd"/>
          </w:p>
        </w:tc>
      </w:tr>
      <w:tr w:rsidR="0012513E" w:rsidRPr="0012513E" w:rsidTr="0012513E">
        <w:trPr>
          <w:trHeight w:val="1493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PSA</w:t>
            </w: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04 April 2018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NEXUS UIF Final Report -</w:t>
            </w:r>
          </w:p>
          <w:p w:rsidR="0012513E" w:rsidRPr="0012513E" w:rsidRDefault="0012513E" w:rsidP="0012513E">
            <w:pPr>
              <w:pStyle w:val="TableParagraph"/>
              <w:ind w:left="52" w:right="318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Productivity SA Investigation (Turnaround Solutions</w:t>
            </w:r>
          </w:p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Project)</w:t>
            </w:r>
          </w:p>
        </w:tc>
      </w:tr>
      <w:tr w:rsidR="0012513E" w:rsidRPr="0012513E" w:rsidTr="0012513E">
        <w:trPr>
          <w:trHeight w:val="259"/>
        </w:trPr>
        <w:tc>
          <w:tcPr>
            <w:tcW w:w="15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3E" w:rsidRPr="0012513E" w:rsidRDefault="0012513E" w:rsidP="0012513E">
            <w:pPr>
              <w:pStyle w:val="TableParagraph"/>
              <w:ind w:left="37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UIF</w:t>
            </w: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lastRenderedPageBreak/>
              <w:t>2016/07/08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 &amp; Corruption</w:t>
            </w:r>
          </w:p>
        </w:tc>
      </w:tr>
      <w:tr w:rsidR="0012513E" w:rsidRPr="0012513E" w:rsidTr="0012513E">
        <w:trPr>
          <w:trHeight w:val="259"/>
        </w:trPr>
        <w:tc>
          <w:tcPr>
            <w:tcW w:w="15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2017/08/17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</w:tr>
      <w:tr w:rsidR="0012513E" w:rsidRPr="0012513E" w:rsidTr="0012513E">
        <w:trPr>
          <w:trHeight w:val="259"/>
        </w:trPr>
        <w:tc>
          <w:tcPr>
            <w:tcW w:w="15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2016/06/20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 &amp; Corruption</w:t>
            </w:r>
          </w:p>
        </w:tc>
      </w:tr>
      <w:tr w:rsidR="0012513E" w:rsidRPr="0012513E" w:rsidTr="0012513E">
        <w:trPr>
          <w:trHeight w:val="274"/>
        </w:trPr>
        <w:tc>
          <w:tcPr>
            <w:tcW w:w="15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8" w:space="0" w:color="000000"/>
            </w:tcBorders>
          </w:tcPr>
          <w:p w:rsidR="0012513E" w:rsidRPr="0012513E" w:rsidRDefault="0012513E" w:rsidP="0012513E">
            <w:pPr>
              <w:pStyle w:val="TableParagraph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2016/11/17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External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Fraud &amp; Corruption</w:t>
            </w:r>
          </w:p>
        </w:tc>
      </w:tr>
      <w:tr w:rsidR="0012513E" w:rsidRPr="0012513E" w:rsidTr="0012513E">
        <w:trPr>
          <w:trHeight w:val="272"/>
        </w:trPr>
        <w:tc>
          <w:tcPr>
            <w:tcW w:w="1596" w:type="dxa"/>
            <w:tcBorders>
              <w:top w:val="single" w:sz="18" w:space="0" w:color="000000"/>
            </w:tcBorders>
            <w:shd w:val="clear" w:color="auto" w:fill="D9D9D9"/>
          </w:tcPr>
          <w:p w:rsidR="0012513E" w:rsidRPr="0012513E" w:rsidRDefault="0012513E" w:rsidP="0012513E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12513E">
              <w:rPr>
                <w:rFonts w:ascii="Arial" w:hAnsi="Arial" w:cs="Arial"/>
                <w:b/>
                <w:sz w:val="20"/>
                <w:szCs w:val="20"/>
              </w:rPr>
              <w:t>SEE</w:t>
            </w:r>
          </w:p>
        </w:tc>
        <w:tc>
          <w:tcPr>
            <w:tcW w:w="2143" w:type="dxa"/>
          </w:tcPr>
          <w:p w:rsidR="0012513E" w:rsidRPr="0012513E" w:rsidRDefault="0012513E" w:rsidP="0012513E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24" w:type="dxa"/>
          </w:tcPr>
          <w:p w:rsidR="0012513E" w:rsidRPr="0012513E" w:rsidRDefault="0012513E" w:rsidP="0012513E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94" w:type="dxa"/>
          </w:tcPr>
          <w:p w:rsidR="0012513E" w:rsidRPr="0012513E" w:rsidRDefault="0012513E" w:rsidP="0012513E">
            <w:pPr>
              <w:pStyle w:val="TableParagraph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12513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844E3E" w:rsidRPr="00DD3348" w:rsidRDefault="00DD3348" w:rsidP="001251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D3348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B96C7A">
          <w:rPr>
            <w:rStyle w:val="Hyperlink"/>
            <w:rFonts w:ascii="Arial" w:hAnsi="Arial" w:cs="Arial"/>
            <w:b/>
            <w:sz w:val="20"/>
            <w:szCs w:val="20"/>
          </w:rPr>
          <w:t>NAME OF THE PUBLIC ENTITY</w:t>
        </w:r>
      </w:hyperlink>
    </w:p>
    <w:sectPr w:rsidR="00844E3E" w:rsidRPr="00DD3348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2513E"/>
    <w:rsid w:val="0012513E"/>
    <w:rsid w:val="00844E3E"/>
    <w:rsid w:val="008E4298"/>
    <w:rsid w:val="00B96C7A"/>
    <w:rsid w:val="00C00DB2"/>
    <w:rsid w:val="00DD3348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5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25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2513E"/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9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137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2020-01-16T13:17:00Z</dcterms:created>
  <dcterms:modified xsi:type="dcterms:W3CDTF">2020-01-16T13:32:00Z</dcterms:modified>
</cp:coreProperties>
</file>