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6A6B0A">
        <w:rPr>
          <w:b/>
          <w:bCs/>
          <w:sz w:val="24"/>
          <w:u w:val="single"/>
        </w:rPr>
        <w:t>1</w:t>
      </w:r>
      <w:r w:rsidR="002B10C3">
        <w:rPr>
          <w:b/>
          <w:bCs/>
          <w:sz w:val="24"/>
          <w:u w:val="single"/>
        </w:rPr>
        <w:t>32</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B10C3">
        <w:rPr>
          <w:b/>
          <w:bCs/>
          <w:sz w:val="24"/>
          <w:u w:val="single"/>
        </w:rPr>
        <w:t>12</w:t>
      </w:r>
      <w:r w:rsidR="006C19F1">
        <w:rPr>
          <w:b/>
          <w:bCs/>
          <w:sz w:val="24"/>
          <w:u w:val="single"/>
        </w:rPr>
        <w:t xml:space="preserve"> JUNE</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2B10C3">
        <w:rPr>
          <w:b/>
          <w:bCs/>
          <w:sz w:val="24"/>
          <w:u w:val="single"/>
        </w:rPr>
        <w:t>20</w:t>
      </w:r>
      <w:r w:rsidRPr="00294557">
        <w:rPr>
          <w:b/>
          <w:bCs/>
          <w:sz w:val="24"/>
          <w:u w:val="single"/>
        </w:rPr>
        <w:t>)</w:t>
      </w:r>
    </w:p>
    <w:p w:rsidR="002B10C3" w:rsidRPr="002B10C3" w:rsidRDefault="002B10C3" w:rsidP="002B10C3">
      <w:pPr>
        <w:spacing w:before="100" w:beforeAutospacing="1" w:after="100" w:afterAutospacing="1"/>
        <w:jc w:val="both"/>
        <w:outlineLvl w:val="0"/>
        <w:rPr>
          <w:b/>
          <w:bCs/>
          <w:sz w:val="24"/>
          <w:u w:val="single"/>
          <w:lang w:val="en-US"/>
        </w:rPr>
      </w:pPr>
      <w:r w:rsidRPr="002B10C3">
        <w:rPr>
          <w:b/>
          <w:bCs/>
          <w:sz w:val="24"/>
          <w:u w:val="single"/>
          <w:lang w:val="en-US"/>
        </w:rPr>
        <w:t xml:space="preserve">Ms N N Chirwa (EFF) to ask the Minister of </w:t>
      </w:r>
      <w:r w:rsidRPr="002B10C3">
        <w:rPr>
          <w:rFonts w:eastAsia="Calibri"/>
          <w:b/>
          <w:sz w:val="24"/>
          <w:u w:val="single"/>
        </w:rPr>
        <w:t>Health</w:t>
      </w:r>
      <w:r w:rsidRPr="002B10C3">
        <w:rPr>
          <w:rFonts w:eastAsia="Calibri"/>
          <w:b/>
          <w:sz w:val="24"/>
          <w:u w:val="single"/>
        </w:rPr>
        <w:fldChar w:fldCharType="begin"/>
      </w:r>
      <w:r w:rsidRPr="002B10C3">
        <w:rPr>
          <w:sz w:val="24"/>
          <w:u w:val="single"/>
        </w:rPr>
        <w:instrText xml:space="preserve"> XE "</w:instrText>
      </w:r>
      <w:r w:rsidRPr="002B10C3">
        <w:rPr>
          <w:rFonts w:eastAsia="Calibri"/>
          <w:b/>
          <w:sz w:val="24"/>
          <w:u w:val="single"/>
        </w:rPr>
        <w:instrText>Health</w:instrText>
      </w:r>
      <w:r w:rsidRPr="002B10C3">
        <w:rPr>
          <w:sz w:val="24"/>
          <w:u w:val="single"/>
        </w:rPr>
        <w:instrText xml:space="preserve">" </w:instrText>
      </w:r>
      <w:r w:rsidRPr="002B10C3">
        <w:rPr>
          <w:rFonts w:eastAsia="Calibri"/>
          <w:b/>
          <w:sz w:val="24"/>
          <w:u w:val="single"/>
        </w:rPr>
        <w:fldChar w:fldCharType="end"/>
      </w:r>
      <w:r w:rsidRPr="002B10C3">
        <w:rPr>
          <w:b/>
          <w:bCs/>
          <w:sz w:val="24"/>
          <w:u w:val="single"/>
          <w:lang w:val="en-US"/>
        </w:rPr>
        <w:t>:</w:t>
      </w:r>
    </w:p>
    <w:p w:rsidR="002B10C3" w:rsidRPr="002B10C3" w:rsidRDefault="002B10C3" w:rsidP="002B10C3">
      <w:pPr>
        <w:pStyle w:val="ListParagraph"/>
        <w:spacing w:before="100" w:beforeAutospacing="1" w:after="100" w:afterAutospacing="1"/>
        <w:ind w:left="709" w:hanging="720"/>
        <w:contextualSpacing w:val="0"/>
        <w:jc w:val="both"/>
        <w:rPr>
          <w:sz w:val="24"/>
          <w:lang w:val="en-US"/>
        </w:rPr>
      </w:pPr>
      <w:r w:rsidRPr="002B10C3">
        <w:rPr>
          <w:sz w:val="24"/>
          <w:lang w:val="en-US"/>
        </w:rPr>
        <w:t>(1)</w:t>
      </w:r>
      <w:r w:rsidRPr="002B10C3">
        <w:rPr>
          <w:sz w:val="24"/>
          <w:lang w:val="en-US"/>
        </w:rPr>
        <w:tab/>
        <w:t>Whether he will respond positively to nurses in emergency and casualty wards at Chris Hani Baragwanath Hospital who are calling for danger allowances because of exposure to psychiatric patients waiting for beds; if not, why not; if so, on what date will mediation take place;</w:t>
      </w:r>
    </w:p>
    <w:p w:rsidR="00786C98" w:rsidRPr="00E161E9" w:rsidRDefault="002B10C3" w:rsidP="002B10C3">
      <w:pPr>
        <w:spacing w:before="100" w:beforeAutospacing="1" w:after="100" w:afterAutospacing="1"/>
        <w:ind w:left="709" w:hanging="709"/>
        <w:jc w:val="both"/>
        <w:rPr>
          <w:b/>
          <w:bCs/>
          <w:sz w:val="24"/>
          <w:lang w:val="en-US"/>
        </w:rPr>
      </w:pPr>
      <w:r w:rsidRPr="002B10C3">
        <w:rPr>
          <w:sz w:val="24"/>
          <w:lang w:val="en-US"/>
        </w:rPr>
        <w:t>(2)</w:t>
      </w:r>
      <w:r w:rsidRPr="002B10C3">
        <w:rPr>
          <w:sz w:val="24"/>
          <w:lang w:val="en-US"/>
        </w:rPr>
        <w:tab/>
        <w:t>what measures has his department put in place to increase infrastructural capacity for psychiatric patients and wards (a) at Chris Hani Baragwanath Hospital and (b) other hospitals across the Republic as this is not stipulated in the annual Strategic Plan and Annual Perfomance Plan of his department?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017AC3">
        <w:rPr>
          <w:color w:val="000000"/>
        </w:rPr>
        <w:t>1</w:t>
      </w:r>
      <w:r w:rsidR="009626EF">
        <w:rPr>
          <w:color w:val="000000"/>
        </w:rPr>
        <w:t>4</w:t>
      </w:r>
      <w:r w:rsidR="002B10C3">
        <w:rPr>
          <w:color w:val="000000"/>
        </w:rPr>
        <w:t>22</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Default="002F43C3" w:rsidP="002F43C3">
      <w:pPr>
        <w:rPr>
          <w:bCs/>
          <w:sz w:val="24"/>
          <w:u w:val="single"/>
          <w:lang w:val="en-US"/>
        </w:rPr>
      </w:pPr>
    </w:p>
    <w:p w:rsidR="00AC6AF2" w:rsidRDefault="00AC6AF2" w:rsidP="00E10A1C">
      <w:pPr>
        <w:pStyle w:val="ListParagraph"/>
        <w:numPr>
          <w:ilvl w:val="0"/>
          <w:numId w:val="6"/>
        </w:numPr>
        <w:ind w:hanging="720"/>
        <w:jc w:val="both"/>
        <w:rPr>
          <w:bCs/>
          <w:sz w:val="24"/>
          <w:lang w:val="en-US"/>
        </w:rPr>
      </w:pPr>
      <w:r>
        <w:rPr>
          <w:bCs/>
          <w:sz w:val="24"/>
          <w:lang w:val="en-US"/>
        </w:rPr>
        <w:t>As the Minister of Health, one of my key responsibilities is to ensure the health and safety of all health workers. It is an obligation put on me not only by my conscience, but also by our own legislation regarding labour and occupational health and safety. We are also signatory to International Conventions on Labour, that underpin employee health and wellness management.</w:t>
      </w:r>
    </w:p>
    <w:p w:rsidR="00AC6AF2" w:rsidRDefault="00AC6AF2" w:rsidP="00AC6AF2">
      <w:pPr>
        <w:pStyle w:val="ListParagraph"/>
        <w:rPr>
          <w:bCs/>
          <w:sz w:val="24"/>
          <w:lang w:val="en-US"/>
        </w:rPr>
      </w:pPr>
    </w:p>
    <w:p w:rsidR="00AC6AF2" w:rsidRDefault="00AC6AF2" w:rsidP="00E10A1C">
      <w:pPr>
        <w:pStyle w:val="ListParagraph"/>
        <w:jc w:val="both"/>
        <w:rPr>
          <w:bCs/>
          <w:sz w:val="24"/>
          <w:lang w:val="en-US"/>
        </w:rPr>
      </w:pPr>
      <w:r>
        <w:rPr>
          <w:bCs/>
          <w:sz w:val="24"/>
          <w:lang w:val="en-US"/>
        </w:rPr>
        <w:t>In terms of the Determination and Directive on Danger Allowance in the Public Service, dated July 2017 (PSCBC Resolution 1 of 2007 as amended by Resolution 4 of 2015) Part 2: PROVISION ON DANGER ALLOWANCE, employers pay standardized danger allowance to employees who in the course of their employment experience a genuine risk to their life because of exposure to psychiatric patients.</w:t>
      </w:r>
    </w:p>
    <w:p w:rsidR="00AC6AF2" w:rsidRDefault="00AC6AF2" w:rsidP="00E10A1C">
      <w:pPr>
        <w:pStyle w:val="ListParagraph"/>
        <w:jc w:val="both"/>
        <w:rPr>
          <w:bCs/>
          <w:sz w:val="24"/>
          <w:lang w:val="en-US"/>
        </w:rPr>
      </w:pPr>
    </w:p>
    <w:p w:rsidR="00AC6AF2" w:rsidRDefault="00AC6AF2" w:rsidP="00E10A1C">
      <w:pPr>
        <w:pStyle w:val="ListParagraph"/>
        <w:jc w:val="both"/>
        <w:rPr>
          <w:bCs/>
          <w:sz w:val="24"/>
          <w:lang w:val="en-US"/>
        </w:rPr>
      </w:pPr>
      <w:r>
        <w:rPr>
          <w:bCs/>
          <w:sz w:val="24"/>
          <w:lang w:val="en-US"/>
        </w:rPr>
        <w:t>We are also fortunate as a country that over time we have established functional and effective structures and processes that involve both organized labour and employers whereby the labour and employment issues such as this call by the nurses should be presented and evaluated. In this regard I am confident that once presented to the Public Service Bargaining Council, the Department of Health will be advised accordingly.</w:t>
      </w:r>
    </w:p>
    <w:p w:rsidR="00AC6AF2" w:rsidRDefault="00AC6AF2" w:rsidP="00E10A1C">
      <w:pPr>
        <w:pStyle w:val="ListParagraph"/>
        <w:jc w:val="both"/>
        <w:rPr>
          <w:bCs/>
          <w:sz w:val="24"/>
          <w:lang w:val="en-US"/>
        </w:rPr>
      </w:pPr>
    </w:p>
    <w:p w:rsidR="00AC6AF2" w:rsidRDefault="00AC6AF2" w:rsidP="00E10A1C">
      <w:pPr>
        <w:pStyle w:val="ListParagraph"/>
        <w:numPr>
          <w:ilvl w:val="0"/>
          <w:numId w:val="6"/>
        </w:numPr>
        <w:tabs>
          <w:tab w:val="left" w:pos="709"/>
        </w:tabs>
        <w:ind w:left="1418" w:hanging="1418"/>
        <w:jc w:val="both"/>
        <w:rPr>
          <w:bCs/>
          <w:sz w:val="24"/>
          <w:lang w:val="en-US"/>
        </w:rPr>
      </w:pPr>
      <w:r>
        <w:rPr>
          <w:bCs/>
          <w:sz w:val="24"/>
          <w:lang w:val="en-US"/>
        </w:rPr>
        <w:t>(a)</w:t>
      </w:r>
      <w:r>
        <w:rPr>
          <w:bCs/>
          <w:sz w:val="24"/>
          <w:lang w:val="en-US"/>
        </w:rPr>
        <w:tab/>
        <w:t>Chris Hani Baragwanath Academic Hospital currently has 165 acute gazette (approved) beds. The beds are sufficient for a Tertiary Academic Hospital. More beds need to be created in the Regional and District Hospitals and need to strengthen Community-based Psychiatric services.</w:t>
      </w:r>
    </w:p>
    <w:p w:rsidR="00AC6AF2" w:rsidRDefault="00AC6AF2" w:rsidP="00E10A1C">
      <w:pPr>
        <w:pStyle w:val="ListParagraph"/>
        <w:jc w:val="both"/>
        <w:rPr>
          <w:bCs/>
          <w:sz w:val="24"/>
          <w:lang w:val="en-US"/>
        </w:rPr>
      </w:pPr>
    </w:p>
    <w:p w:rsidR="001F3F82" w:rsidRPr="002F6389" w:rsidRDefault="00AC6AF2" w:rsidP="00E10A1C">
      <w:pPr>
        <w:pStyle w:val="ListParagraph"/>
        <w:ind w:left="1440" w:hanging="731"/>
        <w:jc w:val="both"/>
        <w:rPr>
          <w:bCs/>
          <w:sz w:val="24"/>
          <w:lang w:val="en-US"/>
        </w:rPr>
      </w:pPr>
      <w:r>
        <w:rPr>
          <w:bCs/>
          <w:sz w:val="24"/>
          <w:lang w:val="en-US"/>
        </w:rPr>
        <w:t>(b)</w:t>
      </w:r>
      <w:r>
        <w:rPr>
          <w:bCs/>
          <w:sz w:val="24"/>
          <w:lang w:val="en-US"/>
        </w:rPr>
        <w:tab/>
        <w:t xml:space="preserve">the Annual Strategic Plan and Annual Performance Plan for the Department talked about 80 hospitals to be revitalized or constructed over the MTEF. All these hospitals will have a dedicated mental health ward. </w:t>
      </w:r>
    </w:p>
    <w:p w:rsidR="001F3F82" w:rsidRDefault="001F3F82" w:rsidP="002F43C3">
      <w:pPr>
        <w:pStyle w:val="BodyText"/>
        <w:rPr>
          <w:sz w:val="24"/>
          <w:lang w:val="en-GB"/>
        </w:rPr>
      </w:pPr>
    </w:p>
    <w:p w:rsidR="002F6389" w:rsidRDefault="002F6389"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F7C" w:rsidRDefault="00380F7C">
      <w:r>
        <w:separator/>
      </w:r>
    </w:p>
  </w:endnote>
  <w:endnote w:type="continuationSeparator" w:id="0">
    <w:p w:rsidR="00380F7C" w:rsidRDefault="0038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AC6AF2">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F7C" w:rsidRDefault="00380F7C">
      <w:r>
        <w:separator/>
      </w:r>
    </w:p>
  </w:footnote>
  <w:footnote w:type="continuationSeparator" w:id="0">
    <w:p w:rsidR="00380F7C" w:rsidRDefault="00380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2" w15:restartNumberingAfterBreak="0">
    <w:nsid w:val="45CE2D68"/>
    <w:multiLevelType w:val="hybridMultilevel"/>
    <w:tmpl w:val="3182A0FA"/>
    <w:lvl w:ilvl="0" w:tplc="BE9292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4"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17AC3"/>
    <w:rsid w:val="00023BF4"/>
    <w:rsid w:val="00025DC9"/>
    <w:rsid w:val="0004183B"/>
    <w:rsid w:val="000545E2"/>
    <w:rsid w:val="00056AD2"/>
    <w:rsid w:val="00056CD8"/>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437F"/>
    <w:rsid w:val="000E5158"/>
    <w:rsid w:val="000F059B"/>
    <w:rsid w:val="000F0FCF"/>
    <w:rsid w:val="000F2F2D"/>
    <w:rsid w:val="000F3BF5"/>
    <w:rsid w:val="000F452A"/>
    <w:rsid w:val="000F50B5"/>
    <w:rsid w:val="000F7333"/>
    <w:rsid w:val="00103056"/>
    <w:rsid w:val="00103544"/>
    <w:rsid w:val="00103BC2"/>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1064"/>
    <w:rsid w:val="00157836"/>
    <w:rsid w:val="00160BDE"/>
    <w:rsid w:val="00162641"/>
    <w:rsid w:val="00163A17"/>
    <w:rsid w:val="001646AE"/>
    <w:rsid w:val="001651E2"/>
    <w:rsid w:val="0016798A"/>
    <w:rsid w:val="00186E43"/>
    <w:rsid w:val="001934EC"/>
    <w:rsid w:val="001976A7"/>
    <w:rsid w:val="00197813"/>
    <w:rsid w:val="001A5759"/>
    <w:rsid w:val="001A5BBB"/>
    <w:rsid w:val="001B5598"/>
    <w:rsid w:val="001B62F5"/>
    <w:rsid w:val="001B67CA"/>
    <w:rsid w:val="001B7AA5"/>
    <w:rsid w:val="001C0252"/>
    <w:rsid w:val="001C2FB1"/>
    <w:rsid w:val="001C433A"/>
    <w:rsid w:val="001C4B60"/>
    <w:rsid w:val="001C6528"/>
    <w:rsid w:val="001C70A3"/>
    <w:rsid w:val="001D2E01"/>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455A"/>
    <w:rsid w:val="0026455E"/>
    <w:rsid w:val="00267FDF"/>
    <w:rsid w:val="00271665"/>
    <w:rsid w:val="00280B70"/>
    <w:rsid w:val="002832F3"/>
    <w:rsid w:val="00294557"/>
    <w:rsid w:val="002A0E7D"/>
    <w:rsid w:val="002A5288"/>
    <w:rsid w:val="002B10C3"/>
    <w:rsid w:val="002B20CB"/>
    <w:rsid w:val="002B32D0"/>
    <w:rsid w:val="002B366B"/>
    <w:rsid w:val="002C3327"/>
    <w:rsid w:val="002C6C59"/>
    <w:rsid w:val="002C7F1D"/>
    <w:rsid w:val="002E3FA9"/>
    <w:rsid w:val="002E5A4E"/>
    <w:rsid w:val="002F43C3"/>
    <w:rsid w:val="002F6389"/>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0F7C"/>
    <w:rsid w:val="00382D92"/>
    <w:rsid w:val="00385A31"/>
    <w:rsid w:val="0039184B"/>
    <w:rsid w:val="003A1B0E"/>
    <w:rsid w:val="003A366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693D"/>
    <w:rsid w:val="003F6F06"/>
    <w:rsid w:val="00401D11"/>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A5B"/>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6F50"/>
    <w:rsid w:val="006553F5"/>
    <w:rsid w:val="00655AA8"/>
    <w:rsid w:val="006664AE"/>
    <w:rsid w:val="00666DDA"/>
    <w:rsid w:val="006779D4"/>
    <w:rsid w:val="00683343"/>
    <w:rsid w:val="00692BF0"/>
    <w:rsid w:val="00692C90"/>
    <w:rsid w:val="006930ED"/>
    <w:rsid w:val="006A34EA"/>
    <w:rsid w:val="006A3E83"/>
    <w:rsid w:val="006A6B0A"/>
    <w:rsid w:val="006B1A27"/>
    <w:rsid w:val="006B5E48"/>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A0D02"/>
    <w:rsid w:val="007A231F"/>
    <w:rsid w:val="007A3E1B"/>
    <w:rsid w:val="007A4252"/>
    <w:rsid w:val="007A6FF8"/>
    <w:rsid w:val="007B39FB"/>
    <w:rsid w:val="007B7E6E"/>
    <w:rsid w:val="007C1F51"/>
    <w:rsid w:val="007C6AD2"/>
    <w:rsid w:val="007D69C3"/>
    <w:rsid w:val="007E6493"/>
    <w:rsid w:val="007E6896"/>
    <w:rsid w:val="007F19E9"/>
    <w:rsid w:val="007F547F"/>
    <w:rsid w:val="007F6D34"/>
    <w:rsid w:val="00802311"/>
    <w:rsid w:val="0080271A"/>
    <w:rsid w:val="008027EE"/>
    <w:rsid w:val="008067F9"/>
    <w:rsid w:val="008108DF"/>
    <w:rsid w:val="0081272C"/>
    <w:rsid w:val="00815128"/>
    <w:rsid w:val="00815BE6"/>
    <w:rsid w:val="00816881"/>
    <w:rsid w:val="00827A03"/>
    <w:rsid w:val="00830914"/>
    <w:rsid w:val="0084076E"/>
    <w:rsid w:val="00846CD4"/>
    <w:rsid w:val="00852234"/>
    <w:rsid w:val="008603CC"/>
    <w:rsid w:val="00860B56"/>
    <w:rsid w:val="0086637B"/>
    <w:rsid w:val="00866D7D"/>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7AB8"/>
    <w:rsid w:val="0095131B"/>
    <w:rsid w:val="00952EC0"/>
    <w:rsid w:val="0095543A"/>
    <w:rsid w:val="00956260"/>
    <w:rsid w:val="00960541"/>
    <w:rsid w:val="009626EF"/>
    <w:rsid w:val="00971BA9"/>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C72C6"/>
    <w:rsid w:val="009D2E42"/>
    <w:rsid w:val="009D3DA5"/>
    <w:rsid w:val="009D62A1"/>
    <w:rsid w:val="009D7850"/>
    <w:rsid w:val="009E05A5"/>
    <w:rsid w:val="009E6D1C"/>
    <w:rsid w:val="009F075E"/>
    <w:rsid w:val="009F0BA7"/>
    <w:rsid w:val="009F54A8"/>
    <w:rsid w:val="00A03CE5"/>
    <w:rsid w:val="00A041C1"/>
    <w:rsid w:val="00A0613D"/>
    <w:rsid w:val="00A078D4"/>
    <w:rsid w:val="00A11952"/>
    <w:rsid w:val="00A13522"/>
    <w:rsid w:val="00A13AC5"/>
    <w:rsid w:val="00A13D92"/>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509E"/>
    <w:rsid w:val="00A76B2C"/>
    <w:rsid w:val="00A80F10"/>
    <w:rsid w:val="00A82D5D"/>
    <w:rsid w:val="00A87CFA"/>
    <w:rsid w:val="00A90CE7"/>
    <w:rsid w:val="00A93CDF"/>
    <w:rsid w:val="00A958D3"/>
    <w:rsid w:val="00AA6504"/>
    <w:rsid w:val="00AA7AC6"/>
    <w:rsid w:val="00AB0EAC"/>
    <w:rsid w:val="00AB1AB1"/>
    <w:rsid w:val="00AB3C74"/>
    <w:rsid w:val="00AC37C9"/>
    <w:rsid w:val="00AC48AC"/>
    <w:rsid w:val="00AC6AC3"/>
    <w:rsid w:val="00AC6AF2"/>
    <w:rsid w:val="00AD200E"/>
    <w:rsid w:val="00AD5F10"/>
    <w:rsid w:val="00AD6B02"/>
    <w:rsid w:val="00AE3C22"/>
    <w:rsid w:val="00AE65CC"/>
    <w:rsid w:val="00B04496"/>
    <w:rsid w:val="00B0762E"/>
    <w:rsid w:val="00B2423A"/>
    <w:rsid w:val="00B2718E"/>
    <w:rsid w:val="00B30D8D"/>
    <w:rsid w:val="00B338CB"/>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5BA5"/>
    <w:rsid w:val="00D45FB8"/>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38D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628D"/>
    <w:rsid w:val="00DE787B"/>
    <w:rsid w:val="00DF0073"/>
    <w:rsid w:val="00DF02FF"/>
    <w:rsid w:val="00DF6212"/>
    <w:rsid w:val="00DF64E2"/>
    <w:rsid w:val="00E040FD"/>
    <w:rsid w:val="00E066C4"/>
    <w:rsid w:val="00E10A1C"/>
    <w:rsid w:val="00E11BD3"/>
    <w:rsid w:val="00E15B45"/>
    <w:rsid w:val="00E161E9"/>
    <w:rsid w:val="00E161FB"/>
    <w:rsid w:val="00E20597"/>
    <w:rsid w:val="00E22D07"/>
    <w:rsid w:val="00E238C2"/>
    <w:rsid w:val="00E256E5"/>
    <w:rsid w:val="00E371B8"/>
    <w:rsid w:val="00E37A82"/>
    <w:rsid w:val="00E42417"/>
    <w:rsid w:val="00E43571"/>
    <w:rsid w:val="00E61438"/>
    <w:rsid w:val="00E61656"/>
    <w:rsid w:val="00E6419C"/>
    <w:rsid w:val="00E65A7A"/>
    <w:rsid w:val="00E661A3"/>
    <w:rsid w:val="00E70BD1"/>
    <w:rsid w:val="00E741E3"/>
    <w:rsid w:val="00E82ED2"/>
    <w:rsid w:val="00E85240"/>
    <w:rsid w:val="00EA464E"/>
    <w:rsid w:val="00EB211A"/>
    <w:rsid w:val="00EB241F"/>
    <w:rsid w:val="00EB5C8E"/>
    <w:rsid w:val="00EC7D51"/>
    <w:rsid w:val="00ED527A"/>
    <w:rsid w:val="00ED5C31"/>
    <w:rsid w:val="00ED7F8F"/>
    <w:rsid w:val="00EE00E5"/>
    <w:rsid w:val="00EE56A6"/>
    <w:rsid w:val="00EE7B7D"/>
    <w:rsid w:val="00EE7C2B"/>
    <w:rsid w:val="00EF37D5"/>
    <w:rsid w:val="00EF7FEE"/>
    <w:rsid w:val="00F006CF"/>
    <w:rsid w:val="00F022EF"/>
    <w:rsid w:val="00F03360"/>
    <w:rsid w:val="00F06113"/>
    <w:rsid w:val="00F068CE"/>
    <w:rsid w:val="00F07923"/>
    <w:rsid w:val="00F14236"/>
    <w:rsid w:val="00F2300D"/>
    <w:rsid w:val="00F24479"/>
    <w:rsid w:val="00F3238C"/>
    <w:rsid w:val="00F34E51"/>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313D"/>
    <w:rsid w:val="00F84286"/>
    <w:rsid w:val="00F86457"/>
    <w:rsid w:val="00F87777"/>
    <w:rsid w:val="00F90E4A"/>
    <w:rsid w:val="00F9290C"/>
    <w:rsid w:val="00F966C3"/>
    <w:rsid w:val="00FA0CEF"/>
    <w:rsid w:val="00FA20AC"/>
    <w:rsid w:val="00FA71B1"/>
    <w:rsid w:val="00FA7DE3"/>
    <w:rsid w:val="00FB3CAB"/>
    <w:rsid w:val="00FB4984"/>
    <w:rsid w:val="00FB5A74"/>
    <w:rsid w:val="00FC68A2"/>
    <w:rsid w:val="00FC6A90"/>
    <w:rsid w:val="00FD42B3"/>
    <w:rsid w:val="00FD4B4F"/>
    <w:rsid w:val="00FD6E22"/>
    <w:rsid w:val="00FE00A3"/>
    <w:rsid w:val="00FE233F"/>
    <w:rsid w:val="00FE5121"/>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2020-07-08T15:09:00Z</dcterms:created>
  <dcterms:modified xsi:type="dcterms:W3CDTF">2020-07-08T15:09:00Z</dcterms:modified>
</cp:coreProperties>
</file>