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FA69DB" w:rsidRDefault="00CE323E" w:rsidP="002C0C62">
      <w:pPr>
        <w:jc w:val="center"/>
        <w:rPr>
          <w:rFonts w:ascii="Arial" w:hAnsi="Arial" w:cs="Arial"/>
          <w:sz w:val="24"/>
          <w:szCs w:val="24"/>
        </w:rPr>
      </w:pPr>
      <w:r w:rsidRPr="00FA69DB">
        <w:rPr>
          <w:rFonts w:ascii="Arial" w:hAnsi="Arial" w:cs="Arial"/>
          <w:noProof/>
          <w:sz w:val="24"/>
          <w:szCs w:val="24"/>
          <w:lang w:val="en-ZA" w:eastAsia="en-ZA"/>
        </w:rPr>
        <w:drawing>
          <wp:inline distT="0" distB="0" distL="0" distR="0" wp14:anchorId="76995ADB" wp14:editId="743F7838">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FA69DB" w:rsidRDefault="00C3677B" w:rsidP="002C0C62">
      <w:pPr>
        <w:spacing w:after="120" w:line="240" w:lineRule="auto"/>
        <w:jc w:val="center"/>
        <w:rPr>
          <w:rFonts w:ascii="Arial" w:hAnsi="Arial" w:cs="Arial"/>
          <w:sz w:val="20"/>
          <w:szCs w:val="24"/>
        </w:rPr>
      </w:pPr>
      <w:r w:rsidRPr="00FA69DB">
        <w:rPr>
          <w:rFonts w:ascii="Arial" w:hAnsi="Arial" w:cs="Arial"/>
          <w:sz w:val="20"/>
          <w:szCs w:val="24"/>
        </w:rPr>
        <w:t>Private Bag X893, Pretoria, 0001, Tel (012) 312 5555, Fax (012) 323 5618</w:t>
      </w:r>
    </w:p>
    <w:p w:rsidR="006B438D" w:rsidRPr="00FA69DB" w:rsidRDefault="00C3677B" w:rsidP="002C0C62">
      <w:pPr>
        <w:spacing w:after="120" w:line="240" w:lineRule="auto"/>
        <w:jc w:val="center"/>
        <w:rPr>
          <w:rFonts w:ascii="Arial" w:hAnsi="Arial" w:cs="Arial"/>
          <w:sz w:val="20"/>
          <w:szCs w:val="24"/>
        </w:rPr>
      </w:pPr>
      <w:r w:rsidRPr="00FA69DB">
        <w:rPr>
          <w:rFonts w:ascii="Arial" w:hAnsi="Arial" w:cs="Arial"/>
          <w:sz w:val="20"/>
          <w:szCs w:val="24"/>
        </w:rPr>
        <w:t>Private Bag X9192, Cape Town, 8000, Tel (021) 46</w:t>
      </w:r>
      <w:r w:rsidR="00EA2661" w:rsidRPr="00FA69DB">
        <w:rPr>
          <w:rFonts w:ascii="Arial" w:hAnsi="Arial" w:cs="Arial"/>
          <w:sz w:val="20"/>
          <w:szCs w:val="24"/>
        </w:rPr>
        <w:t>9</w:t>
      </w:r>
      <w:r w:rsidRPr="00FA69DB">
        <w:rPr>
          <w:rFonts w:ascii="Arial" w:hAnsi="Arial" w:cs="Arial"/>
          <w:sz w:val="20"/>
          <w:szCs w:val="24"/>
        </w:rPr>
        <w:t xml:space="preserve"> 5</w:t>
      </w:r>
      <w:r w:rsidR="00EA2661" w:rsidRPr="00FA69DB">
        <w:rPr>
          <w:rFonts w:ascii="Arial" w:hAnsi="Arial" w:cs="Arial"/>
          <w:sz w:val="20"/>
          <w:szCs w:val="24"/>
        </w:rPr>
        <w:t>150</w:t>
      </w:r>
      <w:r w:rsidRPr="00FA69DB">
        <w:rPr>
          <w:rFonts w:ascii="Arial" w:hAnsi="Arial" w:cs="Arial"/>
          <w:sz w:val="20"/>
          <w:szCs w:val="24"/>
        </w:rPr>
        <w:t>, Fax: (021) 465 7956</w:t>
      </w:r>
    </w:p>
    <w:p w:rsidR="00C3677B" w:rsidRPr="00FA69DB"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FA69DB">
        <w:rPr>
          <w:rFonts w:ascii="Arial" w:hAnsi="Arial" w:cs="Arial"/>
          <w:b/>
          <w:bCs/>
          <w:sz w:val="24"/>
          <w:szCs w:val="24"/>
          <w:lang w:val="en-ZA"/>
        </w:rPr>
        <w:tab/>
        <w:t>Memorandum from the Parliamentary Office</w:t>
      </w:r>
    </w:p>
    <w:p w:rsidR="001915DA" w:rsidRPr="00FA69DB" w:rsidRDefault="001915DA" w:rsidP="00AC588D">
      <w:pPr>
        <w:jc w:val="center"/>
        <w:rPr>
          <w:rFonts w:ascii="Arial" w:hAnsi="Arial" w:cs="Arial"/>
          <w:b/>
          <w:bCs/>
          <w:lang w:val="en-ZA"/>
        </w:rPr>
      </w:pPr>
      <w:r w:rsidRPr="00FA69DB">
        <w:rPr>
          <w:rFonts w:ascii="Arial" w:hAnsi="Arial" w:cs="Arial"/>
          <w:b/>
          <w:bCs/>
          <w:lang w:val="en-ZA"/>
        </w:rPr>
        <w:t xml:space="preserve">NATIONAL ASSEMBLY </w:t>
      </w:r>
    </w:p>
    <w:p w:rsidR="00C3677B" w:rsidRPr="00FA69DB" w:rsidRDefault="00C3677B" w:rsidP="00AC588D">
      <w:pPr>
        <w:jc w:val="center"/>
        <w:rPr>
          <w:rFonts w:ascii="Arial" w:hAnsi="Arial" w:cs="Arial"/>
          <w:b/>
          <w:bCs/>
          <w:lang w:val="en-ZA"/>
        </w:rPr>
      </w:pPr>
      <w:r w:rsidRPr="00FA69DB">
        <w:rPr>
          <w:rFonts w:ascii="Arial" w:hAnsi="Arial" w:cs="Arial"/>
          <w:b/>
          <w:bCs/>
          <w:lang w:val="en-ZA"/>
        </w:rPr>
        <w:t xml:space="preserve">FOR </w:t>
      </w:r>
      <w:r w:rsidR="00AA246C" w:rsidRPr="00FA69DB">
        <w:rPr>
          <w:rFonts w:ascii="Arial" w:hAnsi="Arial" w:cs="Arial"/>
          <w:b/>
          <w:bCs/>
          <w:lang w:val="en-ZA"/>
        </w:rPr>
        <w:t>WRITTEN</w:t>
      </w:r>
      <w:r w:rsidRPr="00FA69DB">
        <w:rPr>
          <w:rFonts w:ascii="Arial" w:hAnsi="Arial" w:cs="Arial"/>
          <w:b/>
          <w:bCs/>
          <w:lang w:val="en-ZA"/>
        </w:rPr>
        <w:t xml:space="preserve"> REPLY</w:t>
      </w:r>
    </w:p>
    <w:p w:rsidR="00C3677B" w:rsidRPr="00FA69DB" w:rsidRDefault="00C654A2" w:rsidP="00AC588D">
      <w:pPr>
        <w:jc w:val="center"/>
        <w:rPr>
          <w:rFonts w:ascii="Arial" w:hAnsi="Arial" w:cs="Arial"/>
          <w:b/>
          <w:bCs/>
          <w:lang w:val="en-ZA"/>
        </w:rPr>
      </w:pPr>
      <w:r w:rsidRPr="00FA69DB">
        <w:rPr>
          <w:rFonts w:ascii="Arial" w:hAnsi="Arial" w:cs="Arial"/>
          <w:b/>
          <w:bCs/>
          <w:lang w:val="en-ZA"/>
        </w:rPr>
        <w:t xml:space="preserve">QUESTION </w:t>
      </w:r>
      <w:r w:rsidR="00E57C39" w:rsidRPr="00FA69DB">
        <w:rPr>
          <w:rFonts w:ascii="Arial" w:hAnsi="Arial" w:cs="Arial"/>
          <w:b/>
          <w:bCs/>
          <w:lang w:val="en-ZA"/>
        </w:rPr>
        <w:t>1126</w:t>
      </w:r>
    </w:p>
    <w:p w:rsidR="00C3677B" w:rsidRPr="00FA69DB" w:rsidRDefault="00C3677B" w:rsidP="00AC588D">
      <w:pPr>
        <w:jc w:val="center"/>
        <w:rPr>
          <w:rFonts w:ascii="Arial" w:hAnsi="Arial" w:cs="Arial"/>
          <w:b/>
          <w:bCs/>
          <w:u w:val="single"/>
          <w:lang w:val="en-ZA"/>
        </w:rPr>
      </w:pPr>
      <w:r w:rsidRPr="00FA69DB">
        <w:rPr>
          <w:rFonts w:ascii="Arial" w:hAnsi="Arial" w:cs="Arial"/>
          <w:b/>
          <w:bCs/>
          <w:u w:val="single"/>
          <w:lang w:val="en-ZA"/>
        </w:rPr>
        <w:t>DATE OF PUBLICATIO</w:t>
      </w:r>
      <w:r w:rsidR="009B0E09" w:rsidRPr="00FA69DB">
        <w:rPr>
          <w:rFonts w:ascii="Arial" w:hAnsi="Arial" w:cs="Arial"/>
          <w:b/>
          <w:bCs/>
          <w:u w:val="single"/>
          <w:lang w:val="en-ZA"/>
        </w:rPr>
        <w:t xml:space="preserve">N OF INTERNAL QUESTION PAPER: </w:t>
      </w:r>
      <w:r w:rsidR="0062603D" w:rsidRPr="00FA69DB">
        <w:rPr>
          <w:rFonts w:ascii="Arial" w:hAnsi="Arial" w:cs="Arial"/>
          <w:b/>
          <w:bCs/>
          <w:u w:val="single"/>
          <w:lang w:val="en-ZA"/>
        </w:rPr>
        <w:t>20</w:t>
      </w:r>
      <w:r w:rsidR="00CB1096" w:rsidRPr="00FA69DB">
        <w:rPr>
          <w:rFonts w:ascii="Arial" w:hAnsi="Arial" w:cs="Arial"/>
          <w:b/>
          <w:bCs/>
          <w:u w:val="single"/>
          <w:lang w:val="en-ZA"/>
        </w:rPr>
        <w:t>/</w:t>
      </w:r>
      <w:r w:rsidR="0062603D" w:rsidRPr="00FA69DB">
        <w:rPr>
          <w:rFonts w:ascii="Arial" w:hAnsi="Arial" w:cs="Arial"/>
          <w:b/>
          <w:bCs/>
          <w:u w:val="single"/>
          <w:lang w:val="en-ZA"/>
        </w:rPr>
        <w:t>04</w:t>
      </w:r>
      <w:r w:rsidR="00CB1096" w:rsidRPr="00FA69DB">
        <w:rPr>
          <w:rFonts w:ascii="Arial" w:hAnsi="Arial" w:cs="Arial"/>
          <w:b/>
          <w:bCs/>
          <w:u w:val="single"/>
          <w:lang w:val="en-ZA"/>
        </w:rPr>
        <w:t>/</w:t>
      </w:r>
      <w:r w:rsidR="00F73D24" w:rsidRPr="00FA69DB">
        <w:rPr>
          <w:rFonts w:ascii="Arial" w:hAnsi="Arial" w:cs="Arial"/>
          <w:b/>
          <w:bCs/>
          <w:u w:val="single"/>
          <w:lang w:val="en-ZA"/>
        </w:rPr>
        <w:t>201</w:t>
      </w:r>
      <w:r w:rsidR="002C0C62" w:rsidRPr="00FA69DB">
        <w:rPr>
          <w:rFonts w:ascii="Arial" w:hAnsi="Arial" w:cs="Arial"/>
          <w:b/>
          <w:bCs/>
          <w:u w:val="single"/>
          <w:lang w:val="en-ZA"/>
        </w:rPr>
        <w:t>8</w:t>
      </w:r>
    </w:p>
    <w:p w:rsidR="00F177A6" w:rsidRPr="00FA69DB" w:rsidRDefault="009B0E09" w:rsidP="00C12EBA">
      <w:pPr>
        <w:spacing w:after="240" w:line="360" w:lineRule="auto"/>
        <w:jc w:val="center"/>
        <w:rPr>
          <w:rFonts w:ascii="Arial" w:hAnsi="Arial" w:cs="Arial"/>
          <w:b/>
          <w:bCs/>
          <w:u w:val="single"/>
          <w:lang w:val="en-ZA"/>
        </w:rPr>
      </w:pPr>
      <w:r w:rsidRPr="00FA69DB">
        <w:rPr>
          <w:rFonts w:ascii="Arial" w:hAnsi="Arial" w:cs="Arial"/>
          <w:b/>
          <w:bCs/>
          <w:u w:val="single"/>
          <w:lang w:val="en-ZA"/>
        </w:rPr>
        <w:t xml:space="preserve">(INTERNAL QUESTION PAPER </w:t>
      </w:r>
      <w:r w:rsidR="002C0C62" w:rsidRPr="00FA69DB">
        <w:rPr>
          <w:rFonts w:ascii="Arial" w:hAnsi="Arial" w:cs="Arial"/>
          <w:b/>
          <w:bCs/>
          <w:u w:val="single"/>
          <w:lang w:val="en-ZA"/>
        </w:rPr>
        <w:t xml:space="preserve">NO </w:t>
      </w:r>
      <w:r w:rsidR="0062603D" w:rsidRPr="00FA69DB">
        <w:rPr>
          <w:rFonts w:ascii="Arial" w:hAnsi="Arial" w:cs="Arial"/>
          <w:b/>
          <w:bCs/>
          <w:u w:val="single"/>
          <w:lang w:val="en-ZA"/>
        </w:rPr>
        <w:t>12</w:t>
      </w:r>
      <w:r w:rsidR="008A5D41" w:rsidRPr="00FA69DB">
        <w:rPr>
          <w:rFonts w:ascii="Arial" w:hAnsi="Arial" w:cs="Arial"/>
          <w:b/>
          <w:bCs/>
          <w:u w:val="single"/>
          <w:lang w:val="en-ZA"/>
        </w:rPr>
        <w:t xml:space="preserve"> </w:t>
      </w:r>
      <w:r w:rsidR="00F73D24" w:rsidRPr="00FA69DB">
        <w:rPr>
          <w:rFonts w:ascii="Arial" w:hAnsi="Arial" w:cs="Arial"/>
          <w:b/>
          <w:bCs/>
          <w:u w:val="single"/>
          <w:lang w:val="en-ZA"/>
        </w:rPr>
        <w:t>OF 201</w:t>
      </w:r>
      <w:r w:rsidR="002C0C62" w:rsidRPr="00FA69DB">
        <w:rPr>
          <w:rFonts w:ascii="Arial" w:hAnsi="Arial" w:cs="Arial"/>
          <w:b/>
          <w:bCs/>
          <w:u w:val="single"/>
          <w:lang w:val="en-ZA"/>
        </w:rPr>
        <w:t>8</w:t>
      </w:r>
      <w:r w:rsidR="00E02103" w:rsidRPr="00FA69DB">
        <w:rPr>
          <w:rFonts w:ascii="Arial" w:hAnsi="Arial" w:cs="Arial"/>
          <w:b/>
          <w:bCs/>
          <w:u w:val="single"/>
          <w:lang w:val="en-ZA"/>
        </w:rPr>
        <w:t>)</w:t>
      </w:r>
    </w:p>
    <w:p w:rsidR="00706CA8" w:rsidRPr="00FA69DB" w:rsidRDefault="001A3764" w:rsidP="00C12EBA">
      <w:pPr>
        <w:spacing w:after="240" w:line="360" w:lineRule="auto"/>
        <w:jc w:val="both"/>
        <w:rPr>
          <w:rFonts w:ascii="Arial" w:hAnsi="Arial" w:cs="Arial"/>
          <w:b/>
          <w:noProof/>
          <w:lang w:val="af-ZA"/>
        </w:rPr>
      </w:pPr>
      <w:r w:rsidRPr="00FA69DB">
        <w:rPr>
          <w:rFonts w:ascii="Arial" w:hAnsi="Arial" w:cs="Arial"/>
          <w:b/>
          <w:bCs/>
          <w:lang w:val="en-ZA"/>
        </w:rPr>
        <w:t xml:space="preserve">Mr A P van der Westhuizen (DA) </w:t>
      </w:r>
      <w:r w:rsidR="002A76BD" w:rsidRPr="00FA69DB">
        <w:rPr>
          <w:rFonts w:ascii="Arial" w:hAnsi="Arial" w:cs="Arial"/>
          <w:b/>
          <w:noProof/>
          <w:lang w:val="af-ZA"/>
        </w:rPr>
        <w:t>to ask the Minister of Higher Education and Training:</w:t>
      </w:r>
    </w:p>
    <w:p w:rsidR="0099634F" w:rsidRPr="00FA69DB" w:rsidRDefault="0099634F" w:rsidP="0099634F">
      <w:pPr>
        <w:spacing w:after="240" w:line="360" w:lineRule="auto"/>
        <w:ind w:left="567" w:hanging="567"/>
        <w:jc w:val="both"/>
        <w:rPr>
          <w:rFonts w:ascii="Arial" w:hAnsi="Arial" w:cs="Arial"/>
          <w:lang w:val="af-ZA"/>
        </w:rPr>
      </w:pPr>
      <w:r w:rsidRPr="00FA69DB">
        <w:rPr>
          <w:rFonts w:ascii="Arial" w:hAnsi="Arial" w:cs="Arial"/>
          <w:lang w:val="af-ZA"/>
        </w:rPr>
        <w:t>(1)</w:t>
      </w:r>
      <w:r w:rsidRPr="00FA69DB">
        <w:rPr>
          <w:rFonts w:ascii="Arial" w:hAnsi="Arial" w:cs="Arial"/>
          <w:lang w:val="af-ZA"/>
        </w:rPr>
        <w:tab/>
        <w:t>What are the reason(s) for the significant drop in the number of learners at level 4 at each community education and training college for the period 1 January 2015 to 31 December 2017, as illustrated by the number of learners sitting for examinations in language learning areas of 152 720 learners in 2015, 116 133 learners in 2016 and 73 076 learners in 2017;</w:t>
      </w:r>
    </w:p>
    <w:p w:rsidR="0099634F" w:rsidRPr="00FA69DB" w:rsidRDefault="0099634F" w:rsidP="0099634F">
      <w:pPr>
        <w:spacing w:after="240" w:line="360" w:lineRule="auto"/>
        <w:ind w:left="567" w:hanging="567"/>
        <w:jc w:val="both"/>
        <w:rPr>
          <w:rFonts w:ascii="Arial" w:hAnsi="Arial" w:cs="Arial"/>
          <w:lang w:val="af-ZA"/>
        </w:rPr>
      </w:pPr>
      <w:r w:rsidRPr="00FA69DB">
        <w:rPr>
          <w:rFonts w:ascii="Arial" w:hAnsi="Arial" w:cs="Arial"/>
          <w:lang w:val="af-ZA"/>
        </w:rPr>
        <w:t>(2)</w:t>
      </w:r>
      <w:r w:rsidRPr="00FA69DB">
        <w:rPr>
          <w:rFonts w:ascii="Arial" w:hAnsi="Arial" w:cs="Arial"/>
          <w:lang w:val="af-ZA"/>
        </w:rPr>
        <w:tab/>
        <w:t>whether she has found this drop in the numbers of learners studying through community education and training colleges to be a matter of concern; if so, (a) what steps does she intend to take to reverse this trend, (b) when will the specified steps be implemented and (c) to what extent should a turnaround be experienced;</w:t>
      </w:r>
    </w:p>
    <w:p w:rsidR="000F7804" w:rsidRPr="00FA69DB" w:rsidRDefault="0099634F" w:rsidP="0099634F">
      <w:pPr>
        <w:spacing w:after="240" w:line="360" w:lineRule="auto"/>
        <w:ind w:left="567" w:hanging="567"/>
        <w:jc w:val="both"/>
        <w:rPr>
          <w:rFonts w:ascii="Arial" w:eastAsia="Cambria" w:hAnsi="Arial" w:cs="Arial"/>
        </w:rPr>
      </w:pPr>
      <w:r w:rsidRPr="00FA69DB">
        <w:rPr>
          <w:rFonts w:ascii="Arial" w:hAnsi="Arial" w:cs="Arial"/>
          <w:lang w:val="af-ZA"/>
        </w:rPr>
        <w:t>(3)</w:t>
      </w:r>
      <w:r w:rsidRPr="00FA69DB">
        <w:rPr>
          <w:rFonts w:ascii="Arial" w:hAnsi="Arial" w:cs="Arial"/>
          <w:lang w:val="af-ZA"/>
        </w:rPr>
        <w:tab/>
        <w:t xml:space="preserve">whether there is </w:t>
      </w:r>
      <w:r w:rsidRPr="002C6137">
        <w:rPr>
          <w:rFonts w:ascii="Arial" w:hAnsi="Arial" w:cs="Arial"/>
          <w:noProof/>
          <w:lang w:val="af-ZA"/>
        </w:rPr>
        <w:t>any</w:t>
      </w:r>
      <w:r w:rsidRPr="00FA69DB">
        <w:rPr>
          <w:rFonts w:ascii="Arial" w:hAnsi="Arial" w:cs="Arial"/>
          <w:lang w:val="af-ZA"/>
        </w:rPr>
        <w:t xml:space="preserve"> explanation from an operational point of view for the vast differences in the pass rates at community and education colleges for each year, as illustrated by the pass rates for the language learning areas of 46,0% in 2015, 62,9% in 2016 and 94,5% in 2017; if not, what would explain the vast differences; if so, what would the reason(s) be?</w:t>
      </w:r>
    </w:p>
    <w:p w:rsidR="001915DA" w:rsidRPr="00FA69DB" w:rsidRDefault="001A3764" w:rsidP="0062603D">
      <w:pPr>
        <w:spacing w:after="160" w:line="360" w:lineRule="auto"/>
        <w:ind w:left="426" w:firstLine="7796"/>
        <w:jc w:val="both"/>
        <w:rPr>
          <w:rFonts w:ascii="Arial" w:hAnsi="Arial" w:cs="Arial"/>
          <w:b/>
          <w:sz w:val="24"/>
          <w:szCs w:val="24"/>
        </w:rPr>
      </w:pPr>
      <w:r w:rsidRPr="00FA69DB">
        <w:rPr>
          <w:rFonts w:ascii="Arial" w:hAnsi="Arial" w:cs="Arial"/>
          <w:b/>
        </w:rPr>
        <w:t>NW121</w:t>
      </w:r>
      <w:r w:rsidR="00E57C39" w:rsidRPr="00FA69DB">
        <w:rPr>
          <w:rFonts w:ascii="Arial" w:hAnsi="Arial" w:cs="Arial"/>
          <w:b/>
        </w:rPr>
        <w:t>9</w:t>
      </w:r>
      <w:r w:rsidR="0062603D" w:rsidRPr="00FA69DB">
        <w:rPr>
          <w:rFonts w:ascii="Arial" w:hAnsi="Arial" w:cs="Arial"/>
          <w:b/>
        </w:rPr>
        <w:t>E</w:t>
      </w:r>
      <w:r w:rsidR="001915DA" w:rsidRPr="00FA69DB">
        <w:rPr>
          <w:rFonts w:ascii="Arial" w:hAnsi="Arial" w:cs="Arial"/>
          <w:b/>
          <w:sz w:val="24"/>
          <w:szCs w:val="24"/>
        </w:rPr>
        <w:br w:type="page"/>
      </w:r>
    </w:p>
    <w:p w:rsidR="007D5278" w:rsidRPr="00E94F7C" w:rsidRDefault="00B12389" w:rsidP="00E94F7C">
      <w:pPr>
        <w:spacing w:after="240" w:line="360" w:lineRule="auto"/>
        <w:jc w:val="both"/>
        <w:rPr>
          <w:rFonts w:ascii="Arial" w:hAnsi="Arial" w:cs="Arial"/>
          <w:b/>
          <w:sz w:val="24"/>
          <w:szCs w:val="24"/>
        </w:rPr>
      </w:pPr>
      <w:r w:rsidRPr="00E94F7C">
        <w:rPr>
          <w:rFonts w:ascii="Arial" w:hAnsi="Arial" w:cs="Arial"/>
          <w:b/>
          <w:sz w:val="24"/>
          <w:szCs w:val="24"/>
        </w:rPr>
        <w:lastRenderedPageBreak/>
        <w:t>R</w:t>
      </w:r>
      <w:r w:rsidR="00FC1A3C" w:rsidRPr="00E94F7C">
        <w:rPr>
          <w:rFonts w:ascii="Arial" w:hAnsi="Arial" w:cs="Arial"/>
          <w:b/>
          <w:sz w:val="24"/>
          <w:szCs w:val="24"/>
        </w:rPr>
        <w:t>EPLY:</w:t>
      </w:r>
    </w:p>
    <w:p w:rsidR="00270340" w:rsidRPr="00E94F7C" w:rsidRDefault="005B44E5" w:rsidP="00E94F7C">
      <w:pPr>
        <w:pStyle w:val="ListParagraph"/>
        <w:numPr>
          <w:ilvl w:val="0"/>
          <w:numId w:val="25"/>
        </w:numPr>
        <w:spacing w:after="120" w:line="360" w:lineRule="auto"/>
        <w:ind w:left="851" w:hanging="851"/>
        <w:contextualSpacing w:val="0"/>
        <w:jc w:val="both"/>
        <w:rPr>
          <w:rFonts w:ascii="Arial" w:hAnsi="Arial" w:cs="Arial"/>
          <w:sz w:val="24"/>
          <w:szCs w:val="24"/>
        </w:rPr>
      </w:pPr>
      <w:r w:rsidRPr="00E94F7C">
        <w:rPr>
          <w:rFonts w:ascii="Arial" w:hAnsi="Arial" w:cs="Arial"/>
          <w:sz w:val="24"/>
          <w:szCs w:val="24"/>
        </w:rPr>
        <w:t xml:space="preserve">The Department </w:t>
      </w:r>
      <w:r w:rsidR="00C74FEF">
        <w:rPr>
          <w:rFonts w:ascii="Arial" w:hAnsi="Arial" w:cs="Arial"/>
          <w:sz w:val="24"/>
          <w:szCs w:val="24"/>
        </w:rPr>
        <w:t xml:space="preserve">has </w:t>
      </w:r>
      <w:proofErr w:type="spellStart"/>
      <w:r w:rsidRPr="00E94F7C">
        <w:rPr>
          <w:rFonts w:ascii="Arial" w:hAnsi="Arial" w:cs="Arial"/>
          <w:sz w:val="24"/>
          <w:szCs w:val="24"/>
        </w:rPr>
        <w:t>monitor</w:t>
      </w:r>
      <w:r w:rsidR="000C7D16">
        <w:rPr>
          <w:rFonts w:ascii="Arial" w:hAnsi="Arial" w:cs="Arial"/>
          <w:sz w:val="24"/>
          <w:szCs w:val="24"/>
        </w:rPr>
        <w:t>in</w:t>
      </w:r>
      <w:proofErr w:type="spellEnd"/>
      <w:r w:rsidRPr="00E94F7C">
        <w:rPr>
          <w:rFonts w:ascii="Arial" w:hAnsi="Arial" w:cs="Arial"/>
          <w:sz w:val="24"/>
          <w:szCs w:val="24"/>
        </w:rPr>
        <w:t xml:space="preserve"> </w:t>
      </w:r>
      <w:r w:rsidR="00BA5DA2" w:rsidRPr="00E94F7C">
        <w:rPr>
          <w:rFonts w:ascii="Arial" w:hAnsi="Arial" w:cs="Arial"/>
          <w:sz w:val="24"/>
          <w:szCs w:val="24"/>
        </w:rPr>
        <w:t xml:space="preserve">the </w:t>
      </w:r>
      <w:r w:rsidRPr="00E94F7C">
        <w:rPr>
          <w:rFonts w:ascii="Arial" w:hAnsi="Arial" w:cs="Arial"/>
          <w:sz w:val="24"/>
          <w:szCs w:val="24"/>
        </w:rPr>
        <w:t>Comm</w:t>
      </w:r>
      <w:r w:rsidR="000C7D16">
        <w:rPr>
          <w:rFonts w:ascii="Arial" w:hAnsi="Arial" w:cs="Arial"/>
          <w:sz w:val="24"/>
          <w:szCs w:val="24"/>
        </w:rPr>
        <w:t>unity Learning Centres (CLCs) since</w:t>
      </w:r>
      <w:r w:rsidRPr="00E94F7C">
        <w:rPr>
          <w:rFonts w:ascii="Arial" w:hAnsi="Arial" w:cs="Arial"/>
          <w:sz w:val="24"/>
          <w:szCs w:val="24"/>
        </w:rPr>
        <w:t xml:space="preserve"> 2017</w:t>
      </w:r>
      <w:proofErr w:type="gramStart"/>
      <w:r w:rsidR="00BA5DA2" w:rsidRPr="00E94F7C">
        <w:rPr>
          <w:rFonts w:ascii="Arial" w:hAnsi="Arial" w:cs="Arial"/>
          <w:sz w:val="24"/>
          <w:szCs w:val="24"/>
        </w:rPr>
        <w:t>,</w:t>
      </w:r>
      <w:r w:rsidR="000C7D16">
        <w:rPr>
          <w:rFonts w:ascii="Arial" w:hAnsi="Arial" w:cs="Arial"/>
          <w:sz w:val="24"/>
          <w:szCs w:val="24"/>
        </w:rPr>
        <w:t>h</w:t>
      </w:r>
      <w:r w:rsidRPr="00E94F7C">
        <w:rPr>
          <w:rFonts w:ascii="Arial" w:hAnsi="Arial" w:cs="Arial"/>
          <w:sz w:val="24"/>
          <w:szCs w:val="24"/>
        </w:rPr>
        <w:t>as</w:t>
      </w:r>
      <w:proofErr w:type="gramEnd"/>
      <w:r w:rsidRPr="00E94F7C">
        <w:rPr>
          <w:rFonts w:ascii="Arial" w:hAnsi="Arial" w:cs="Arial"/>
          <w:sz w:val="24"/>
          <w:szCs w:val="24"/>
        </w:rPr>
        <w:t xml:space="preserve"> undertak</w:t>
      </w:r>
      <w:r w:rsidR="000C7D16">
        <w:rPr>
          <w:rFonts w:ascii="Arial" w:hAnsi="Arial" w:cs="Arial"/>
          <w:sz w:val="24"/>
          <w:szCs w:val="24"/>
        </w:rPr>
        <w:t>en</w:t>
      </w:r>
      <w:r w:rsidRPr="00E94F7C">
        <w:rPr>
          <w:rFonts w:ascii="Arial" w:hAnsi="Arial" w:cs="Arial"/>
          <w:sz w:val="24"/>
          <w:szCs w:val="24"/>
        </w:rPr>
        <w:t xml:space="preserve"> lecturer roadshows </w:t>
      </w:r>
      <w:r w:rsidR="000C7D16">
        <w:rPr>
          <w:rFonts w:ascii="Arial" w:hAnsi="Arial" w:cs="Arial"/>
          <w:sz w:val="24"/>
          <w:szCs w:val="24"/>
        </w:rPr>
        <w:t>from</w:t>
      </w:r>
      <w:r w:rsidRPr="00E94F7C">
        <w:rPr>
          <w:rFonts w:ascii="Arial" w:hAnsi="Arial" w:cs="Arial"/>
          <w:sz w:val="24"/>
          <w:szCs w:val="24"/>
        </w:rPr>
        <w:t xml:space="preserve"> January</w:t>
      </w:r>
      <w:r w:rsidR="00270340" w:rsidRPr="00E94F7C">
        <w:rPr>
          <w:rFonts w:ascii="Arial" w:hAnsi="Arial" w:cs="Arial"/>
          <w:sz w:val="24"/>
          <w:szCs w:val="24"/>
        </w:rPr>
        <w:t xml:space="preserve"> </w:t>
      </w:r>
      <w:r w:rsidR="00293957" w:rsidRPr="00E94F7C">
        <w:rPr>
          <w:rFonts w:ascii="Arial" w:hAnsi="Arial" w:cs="Arial"/>
          <w:sz w:val="24"/>
          <w:szCs w:val="24"/>
        </w:rPr>
        <w:t xml:space="preserve">2018 </w:t>
      </w:r>
      <w:r w:rsidR="00270340" w:rsidRPr="00E94F7C">
        <w:rPr>
          <w:rFonts w:ascii="Arial" w:hAnsi="Arial" w:cs="Arial"/>
          <w:sz w:val="24"/>
          <w:szCs w:val="24"/>
        </w:rPr>
        <w:t xml:space="preserve">to </w:t>
      </w:r>
      <w:r w:rsidRPr="00E94F7C">
        <w:rPr>
          <w:rFonts w:ascii="Arial" w:hAnsi="Arial" w:cs="Arial"/>
          <w:sz w:val="24"/>
          <w:szCs w:val="24"/>
        </w:rPr>
        <w:t xml:space="preserve">February 2018. In these engagements with CLCs, the following factors were attributed to </w:t>
      </w:r>
      <w:r w:rsidR="00BA5DA2" w:rsidRPr="00E94F7C">
        <w:rPr>
          <w:rFonts w:ascii="Arial" w:hAnsi="Arial" w:cs="Arial"/>
          <w:sz w:val="24"/>
          <w:szCs w:val="24"/>
        </w:rPr>
        <w:t xml:space="preserve">the </w:t>
      </w:r>
      <w:r w:rsidRPr="00E94F7C">
        <w:rPr>
          <w:rFonts w:ascii="Arial" w:hAnsi="Arial" w:cs="Arial"/>
          <w:sz w:val="24"/>
          <w:szCs w:val="24"/>
        </w:rPr>
        <w:t>low enrolment</w:t>
      </w:r>
      <w:r w:rsidR="00BA5DA2" w:rsidRPr="00E94F7C">
        <w:rPr>
          <w:rFonts w:ascii="Arial" w:hAnsi="Arial" w:cs="Arial"/>
          <w:sz w:val="24"/>
          <w:szCs w:val="24"/>
        </w:rPr>
        <w:t xml:space="preserve"> numbers</w:t>
      </w:r>
      <w:r w:rsidRPr="00E94F7C">
        <w:rPr>
          <w:rFonts w:ascii="Arial" w:hAnsi="Arial" w:cs="Arial"/>
          <w:sz w:val="24"/>
          <w:szCs w:val="24"/>
        </w:rPr>
        <w:t xml:space="preserve">: </w:t>
      </w:r>
    </w:p>
    <w:p w:rsidR="00BA5DA2" w:rsidRPr="00E94F7C" w:rsidRDefault="0071160B" w:rsidP="00884C27">
      <w:pPr>
        <w:pStyle w:val="ListParagraph"/>
        <w:numPr>
          <w:ilvl w:val="0"/>
          <w:numId w:val="31"/>
        </w:numPr>
        <w:spacing w:after="120" w:line="360" w:lineRule="auto"/>
        <w:ind w:left="1276" w:hanging="357"/>
        <w:contextualSpacing w:val="0"/>
        <w:jc w:val="both"/>
        <w:rPr>
          <w:rFonts w:ascii="Arial" w:hAnsi="Arial" w:cs="Arial"/>
          <w:sz w:val="24"/>
          <w:szCs w:val="24"/>
        </w:rPr>
      </w:pPr>
      <w:r w:rsidRPr="00E94F7C">
        <w:rPr>
          <w:rFonts w:ascii="Arial" w:hAnsi="Arial" w:cs="Arial"/>
          <w:sz w:val="24"/>
          <w:szCs w:val="24"/>
        </w:rPr>
        <w:t xml:space="preserve">Delay </w:t>
      </w:r>
      <w:r w:rsidR="005B44E5" w:rsidRPr="00E94F7C">
        <w:rPr>
          <w:rFonts w:ascii="Arial" w:hAnsi="Arial" w:cs="Arial"/>
          <w:sz w:val="24"/>
          <w:szCs w:val="24"/>
        </w:rPr>
        <w:t>in the certification of stu</w:t>
      </w:r>
      <w:r w:rsidR="006E1014" w:rsidRPr="00E94F7C">
        <w:rPr>
          <w:rFonts w:ascii="Arial" w:hAnsi="Arial" w:cs="Arial"/>
          <w:sz w:val="24"/>
          <w:szCs w:val="24"/>
        </w:rPr>
        <w:t>dents:</w:t>
      </w:r>
    </w:p>
    <w:p w:rsidR="0071160B" w:rsidRPr="00E94F7C" w:rsidRDefault="0071160B" w:rsidP="00884C27">
      <w:pPr>
        <w:pStyle w:val="ListParagraph"/>
        <w:spacing w:after="120" w:line="360" w:lineRule="auto"/>
        <w:ind w:left="1276"/>
        <w:contextualSpacing w:val="0"/>
        <w:jc w:val="both"/>
        <w:rPr>
          <w:rFonts w:ascii="Arial" w:hAnsi="Arial" w:cs="Arial"/>
          <w:sz w:val="24"/>
          <w:szCs w:val="24"/>
        </w:rPr>
      </w:pPr>
      <w:r w:rsidRPr="00E94F7C">
        <w:rPr>
          <w:rFonts w:ascii="Arial" w:hAnsi="Arial" w:cs="Arial"/>
          <w:sz w:val="24"/>
          <w:szCs w:val="24"/>
          <w:lang w:val="en-US"/>
        </w:rPr>
        <w:t xml:space="preserve">There are challenges with </w:t>
      </w:r>
      <w:r w:rsidR="007D57E8" w:rsidRPr="00E94F7C">
        <w:rPr>
          <w:rFonts w:ascii="Arial" w:hAnsi="Arial" w:cs="Arial"/>
          <w:sz w:val="24"/>
          <w:szCs w:val="24"/>
          <w:lang w:val="en-US"/>
        </w:rPr>
        <w:t xml:space="preserve">the </w:t>
      </w:r>
      <w:r w:rsidRPr="00E94F7C">
        <w:rPr>
          <w:rFonts w:ascii="Arial" w:hAnsi="Arial" w:cs="Arial"/>
          <w:sz w:val="24"/>
          <w:szCs w:val="24"/>
          <w:lang w:val="en-US"/>
        </w:rPr>
        <w:t xml:space="preserve">data from </w:t>
      </w:r>
      <w:r w:rsidR="007D57E8" w:rsidRPr="00E94F7C">
        <w:rPr>
          <w:rFonts w:ascii="Arial" w:hAnsi="Arial" w:cs="Arial"/>
          <w:sz w:val="24"/>
          <w:szCs w:val="24"/>
          <w:lang w:val="en-US"/>
        </w:rPr>
        <w:t xml:space="preserve">the </w:t>
      </w:r>
      <w:r w:rsidRPr="00E94F7C">
        <w:rPr>
          <w:rFonts w:ascii="Arial" w:hAnsi="Arial" w:cs="Arial"/>
          <w:sz w:val="24"/>
          <w:szCs w:val="24"/>
          <w:lang w:val="en-US"/>
        </w:rPr>
        <w:t>State Information Technology Agency (SITA) system for certifying students who have written the General Edu</w:t>
      </w:r>
      <w:r w:rsidR="007D57E8" w:rsidRPr="00E94F7C">
        <w:rPr>
          <w:rFonts w:ascii="Arial" w:hAnsi="Arial" w:cs="Arial"/>
          <w:sz w:val="24"/>
          <w:szCs w:val="24"/>
          <w:lang w:val="en-US"/>
        </w:rPr>
        <w:t>cation and Training Certificate (GETC)</w:t>
      </w:r>
      <w:r w:rsidRPr="00E94F7C">
        <w:rPr>
          <w:rFonts w:ascii="Arial" w:hAnsi="Arial" w:cs="Arial"/>
          <w:sz w:val="24"/>
          <w:szCs w:val="24"/>
          <w:lang w:val="en-US"/>
        </w:rPr>
        <w:t>: A</w:t>
      </w:r>
      <w:r w:rsidR="00B565A3" w:rsidRPr="00E94F7C">
        <w:rPr>
          <w:rFonts w:ascii="Arial" w:hAnsi="Arial" w:cs="Arial"/>
          <w:sz w:val="24"/>
          <w:szCs w:val="24"/>
          <w:lang w:val="en-US"/>
        </w:rPr>
        <w:t xml:space="preserve">dult </w:t>
      </w:r>
      <w:r w:rsidRPr="00E94F7C">
        <w:rPr>
          <w:rFonts w:ascii="Arial" w:hAnsi="Arial" w:cs="Arial"/>
          <w:sz w:val="24"/>
          <w:szCs w:val="24"/>
          <w:lang w:val="en-US"/>
        </w:rPr>
        <w:t>B</w:t>
      </w:r>
      <w:r w:rsidR="00B565A3" w:rsidRPr="00E94F7C">
        <w:rPr>
          <w:rFonts w:ascii="Arial" w:hAnsi="Arial" w:cs="Arial"/>
          <w:sz w:val="24"/>
          <w:szCs w:val="24"/>
          <w:lang w:val="en-US"/>
        </w:rPr>
        <w:t xml:space="preserve">asic </w:t>
      </w:r>
      <w:r w:rsidRPr="00E94F7C">
        <w:rPr>
          <w:rFonts w:ascii="Arial" w:hAnsi="Arial" w:cs="Arial"/>
          <w:sz w:val="24"/>
          <w:szCs w:val="24"/>
          <w:lang w:val="en-US"/>
        </w:rPr>
        <w:t>E</w:t>
      </w:r>
      <w:r w:rsidR="00B565A3" w:rsidRPr="00E94F7C">
        <w:rPr>
          <w:rFonts w:ascii="Arial" w:hAnsi="Arial" w:cs="Arial"/>
          <w:sz w:val="24"/>
          <w:szCs w:val="24"/>
          <w:lang w:val="en-US"/>
        </w:rPr>
        <w:t xml:space="preserve">ducation and </w:t>
      </w:r>
      <w:r w:rsidRPr="00E94F7C">
        <w:rPr>
          <w:rFonts w:ascii="Arial" w:hAnsi="Arial" w:cs="Arial"/>
          <w:sz w:val="24"/>
          <w:szCs w:val="24"/>
          <w:lang w:val="en-US"/>
        </w:rPr>
        <w:t>T</w:t>
      </w:r>
      <w:r w:rsidR="007D57E8" w:rsidRPr="00E94F7C">
        <w:rPr>
          <w:rFonts w:ascii="Arial" w:hAnsi="Arial" w:cs="Arial"/>
          <w:sz w:val="24"/>
          <w:szCs w:val="24"/>
          <w:lang w:val="en-US"/>
        </w:rPr>
        <w:t>raining</w:t>
      </w:r>
      <w:r w:rsidR="00B565A3" w:rsidRPr="00E94F7C">
        <w:rPr>
          <w:rFonts w:ascii="Arial" w:hAnsi="Arial" w:cs="Arial"/>
          <w:sz w:val="24"/>
          <w:szCs w:val="24"/>
          <w:lang w:val="en-US"/>
        </w:rPr>
        <w:t xml:space="preserve"> qualification</w:t>
      </w:r>
      <w:r w:rsidRPr="00E94F7C">
        <w:rPr>
          <w:rFonts w:ascii="Arial" w:hAnsi="Arial" w:cs="Arial"/>
          <w:sz w:val="24"/>
          <w:szCs w:val="24"/>
          <w:lang w:val="en-US"/>
        </w:rPr>
        <w:t xml:space="preserve">. </w:t>
      </w:r>
      <w:r w:rsidR="00C74FEF">
        <w:rPr>
          <w:rFonts w:ascii="Arial" w:hAnsi="Arial" w:cs="Arial"/>
          <w:sz w:val="24"/>
          <w:szCs w:val="24"/>
          <w:lang w:val="en-US"/>
        </w:rPr>
        <w:t>The SITA system is unable to consolidate the results of</w:t>
      </w:r>
      <w:r w:rsidRPr="00E94F7C">
        <w:rPr>
          <w:rFonts w:ascii="Arial" w:hAnsi="Arial" w:cs="Arial"/>
          <w:sz w:val="24"/>
          <w:szCs w:val="24"/>
          <w:lang w:val="en-US"/>
        </w:rPr>
        <w:t xml:space="preserve"> students who have written individual subjects over a number of exam</w:t>
      </w:r>
      <w:r w:rsidR="007D57E8" w:rsidRPr="00E94F7C">
        <w:rPr>
          <w:rFonts w:ascii="Arial" w:hAnsi="Arial" w:cs="Arial"/>
          <w:sz w:val="24"/>
          <w:szCs w:val="24"/>
          <w:lang w:val="en-US"/>
        </w:rPr>
        <w:t>ination cycles</w:t>
      </w:r>
      <w:r w:rsidRPr="00E94F7C">
        <w:rPr>
          <w:rFonts w:ascii="Arial" w:hAnsi="Arial" w:cs="Arial"/>
          <w:sz w:val="24"/>
          <w:szCs w:val="24"/>
          <w:lang w:val="en-US"/>
        </w:rPr>
        <w:t>.</w:t>
      </w:r>
      <w:r w:rsidR="0019675C">
        <w:rPr>
          <w:rFonts w:ascii="Arial" w:hAnsi="Arial" w:cs="Arial"/>
          <w:sz w:val="24"/>
          <w:szCs w:val="24"/>
          <w:lang w:val="en-US"/>
        </w:rPr>
        <w:t xml:space="preserve"> An examination forum inclusive of officials from</w:t>
      </w:r>
      <w:r w:rsidR="00DE092B">
        <w:rPr>
          <w:rFonts w:ascii="Arial" w:hAnsi="Arial" w:cs="Arial"/>
          <w:sz w:val="24"/>
          <w:szCs w:val="24"/>
          <w:lang w:val="en-US"/>
        </w:rPr>
        <w:t xml:space="preserve"> </w:t>
      </w:r>
      <w:r w:rsidR="002951EE">
        <w:rPr>
          <w:rFonts w:ascii="Arial" w:hAnsi="Arial" w:cs="Arial"/>
          <w:sz w:val="24"/>
          <w:szCs w:val="24"/>
          <w:lang w:val="en-US"/>
        </w:rPr>
        <w:t>the Department’s Community Education and Training (</w:t>
      </w:r>
      <w:r w:rsidR="00DE092B" w:rsidRPr="00EB1B59">
        <w:rPr>
          <w:rFonts w:ascii="Arial" w:hAnsi="Arial" w:cs="Arial"/>
          <w:sz w:val="24"/>
          <w:szCs w:val="24"/>
          <w:lang w:val="en-US"/>
        </w:rPr>
        <w:t>CET</w:t>
      </w:r>
      <w:r w:rsidR="002951EE">
        <w:rPr>
          <w:rFonts w:ascii="Arial" w:hAnsi="Arial" w:cs="Arial"/>
          <w:sz w:val="24"/>
          <w:szCs w:val="24"/>
          <w:lang w:val="en-US"/>
        </w:rPr>
        <w:t>)</w:t>
      </w:r>
      <w:r w:rsidR="00C74FEF">
        <w:rPr>
          <w:rFonts w:ascii="Arial" w:hAnsi="Arial" w:cs="Arial"/>
          <w:sz w:val="24"/>
          <w:szCs w:val="24"/>
          <w:lang w:val="en-US"/>
        </w:rPr>
        <w:t xml:space="preserve"> branch, CET c</w:t>
      </w:r>
      <w:r w:rsidR="00DE092B" w:rsidRPr="00EB1B59">
        <w:rPr>
          <w:rFonts w:ascii="Arial" w:hAnsi="Arial" w:cs="Arial"/>
          <w:sz w:val="24"/>
          <w:szCs w:val="24"/>
          <w:lang w:val="en-US"/>
        </w:rPr>
        <w:t>olleges</w:t>
      </w:r>
      <w:r w:rsidR="00DE092B">
        <w:rPr>
          <w:rFonts w:ascii="Arial" w:hAnsi="Arial" w:cs="Arial"/>
          <w:sz w:val="24"/>
          <w:szCs w:val="24"/>
          <w:lang w:val="en-US"/>
        </w:rPr>
        <w:t xml:space="preserve">, </w:t>
      </w:r>
      <w:r w:rsidR="0019675C">
        <w:rPr>
          <w:rFonts w:ascii="Arial" w:hAnsi="Arial" w:cs="Arial"/>
          <w:sz w:val="24"/>
          <w:szCs w:val="24"/>
          <w:lang w:val="en-US"/>
        </w:rPr>
        <w:t xml:space="preserve">Provincial </w:t>
      </w:r>
      <w:r w:rsidR="00DE092B">
        <w:rPr>
          <w:rFonts w:ascii="Arial" w:hAnsi="Arial" w:cs="Arial"/>
          <w:sz w:val="24"/>
          <w:szCs w:val="24"/>
          <w:lang w:val="en-US"/>
        </w:rPr>
        <w:t>Education Departments</w:t>
      </w:r>
      <w:r w:rsidR="002951EE">
        <w:rPr>
          <w:rFonts w:ascii="Arial" w:hAnsi="Arial" w:cs="Arial"/>
          <w:sz w:val="24"/>
          <w:szCs w:val="24"/>
          <w:lang w:val="en-US"/>
        </w:rPr>
        <w:t xml:space="preserve"> (PEDs)</w:t>
      </w:r>
      <w:r w:rsidR="00DE092B">
        <w:rPr>
          <w:rFonts w:ascii="Arial" w:hAnsi="Arial" w:cs="Arial"/>
          <w:sz w:val="24"/>
          <w:szCs w:val="24"/>
          <w:lang w:val="en-US"/>
        </w:rPr>
        <w:t xml:space="preserve">, SITA </w:t>
      </w:r>
      <w:r w:rsidR="00DE092B" w:rsidRPr="00625E2A">
        <w:rPr>
          <w:rFonts w:ascii="Arial" w:hAnsi="Arial" w:cs="Arial"/>
          <w:sz w:val="24"/>
          <w:szCs w:val="24"/>
          <w:lang w:val="en-US"/>
        </w:rPr>
        <w:t xml:space="preserve">and </w:t>
      </w:r>
      <w:r w:rsidR="002951EE" w:rsidRPr="00625E2A">
        <w:rPr>
          <w:rFonts w:ascii="Arial" w:hAnsi="Arial" w:cs="Arial"/>
          <w:sz w:val="24"/>
          <w:szCs w:val="24"/>
          <w:lang w:val="en-US"/>
        </w:rPr>
        <w:t xml:space="preserve">the </w:t>
      </w:r>
      <w:r w:rsidR="0019675C" w:rsidRPr="00625E2A">
        <w:rPr>
          <w:rFonts w:ascii="Arial" w:hAnsi="Arial" w:cs="Arial"/>
          <w:sz w:val="24"/>
          <w:szCs w:val="24"/>
          <w:lang w:val="en-US"/>
        </w:rPr>
        <w:t>National Assessment and Examination</w:t>
      </w:r>
      <w:r w:rsidR="002951EE" w:rsidRPr="00625E2A">
        <w:rPr>
          <w:rFonts w:ascii="Arial" w:hAnsi="Arial" w:cs="Arial"/>
          <w:sz w:val="24"/>
          <w:szCs w:val="24"/>
          <w:lang w:val="en-US"/>
        </w:rPr>
        <w:t xml:space="preserve"> </w:t>
      </w:r>
      <w:r w:rsidR="00625E2A" w:rsidRPr="00625E2A">
        <w:rPr>
          <w:rFonts w:ascii="Arial" w:hAnsi="Arial" w:cs="Arial"/>
          <w:sz w:val="24"/>
          <w:szCs w:val="24"/>
          <w:lang w:val="en-US"/>
        </w:rPr>
        <w:t>unit</w:t>
      </w:r>
      <w:r w:rsidR="0019675C">
        <w:rPr>
          <w:rFonts w:ascii="Arial" w:hAnsi="Arial" w:cs="Arial"/>
          <w:sz w:val="24"/>
          <w:szCs w:val="24"/>
          <w:lang w:val="en-US"/>
        </w:rPr>
        <w:t xml:space="preserve"> has been established to deal with the challenges identified.</w:t>
      </w:r>
    </w:p>
    <w:p w:rsidR="00BA5DA2" w:rsidRPr="00E94F7C" w:rsidRDefault="0071160B" w:rsidP="00884C27">
      <w:pPr>
        <w:pStyle w:val="ListParagraph"/>
        <w:numPr>
          <w:ilvl w:val="0"/>
          <w:numId w:val="31"/>
        </w:numPr>
        <w:spacing w:after="120" w:line="360" w:lineRule="auto"/>
        <w:ind w:left="1276" w:hanging="357"/>
        <w:contextualSpacing w:val="0"/>
        <w:jc w:val="both"/>
        <w:rPr>
          <w:rFonts w:ascii="Arial" w:hAnsi="Arial" w:cs="Arial"/>
          <w:sz w:val="24"/>
          <w:szCs w:val="24"/>
        </w:rPr>
      </w:pPr>
      <w:r w:rsidRPr="00E94F7C">
        <w:rPr>
          <w:rFonts w:ascii="Arial" w:hAnsi="Arial" w:cs="Arial"/>
          <w:sz w:val="24"/>
          <w:szCs w:val="24"/>
        </w:rPr>
        <w:t xml:space="preserve">Inadequate </w:t>
      </w:r>
      <w:r w:rsidR="005B44E5" w:rsidRPr="00E94F7C">
        <w:rPr>
          <w:rFonts w:ascii="Arial" w:hAnsi="Arial" w:cs="Arial"/>
          <w:sz w:val="24"/>
          <w:szCs w:val="24"/>
        </w:rPr>
        <w:t xml:space="preserve">provision of learning </w:t>
      </w:r>
      <w:r w:rsidR="00270340" w:rsidRPr="00E94F7C">
        <w:rPr>
          <w:rFonts w:ascii="Arial" w:hAnsi="Arial" w:cs="Arial"/>
          <w:sz w:val="24"/>
          <w:szCs w:val="24"/>
        </w:rPr>
        <w:t>and</w:t>
      </w:r>
      <w:r w:rsidR="006E1014" w:rsidRPr="00E94F7C">
        <w:rPr>
          <w:rFonts w:ascii="Arial" w:hAnsi="Arial" w:cs="Arial"/>
          <w:sz w:val="24"/>
          <w:szCs w:val="24"/>
        </w:rPr>
        <w:t xml:space="preserve"> teaching support materials:</w:t>
      </w:r>
    </w:p>
    <w:p w:rsidR="0071160B" w:rsidRPr="00E94F7C" w:rsidRDefault="0071160B" w:rsidP="00884C27">
      <w:pPr>
        <w:pStyle w:val="ListParagraph"/>
        <w:spacing w:after="120" w:line="360" w:lineRule="auto"/>
        <w:ind w:left="1276"/>
        <w:contextualSpacing w:val="0"/>
        <w:jc w:val="both"/>
        <w:rPr>
          <w:rFonts w:ascii="Arial" w:hAnsi="Arial" w:cs="Arial"/>
          <w:sz w:val="24"/>
          <w:szCs w:val="24"/>
          <w:lang w:val="en-US"/>
        </w:rPr>
      </w:pPr>
      <w:r w:rsidRPr="00E94F7C">
        <w:rPr>
          <w:rFonts w:ascii="Arial" w:hAnsi="Arial" w:cs="Arial"/>
          <w:sz w:val="24"/>
          <w:szCs w:val="24"/>
          <w:lang w:val="en-US"/>
        </w:rPr>
        <w:t xml:space="preserve">There is an inadequate </w:t>
      </w:r>
      <w:r w:rsidR="00F00F30" w:rsidRPr="00E94F7C">
        <w:rPr>
          <w:rFonts w:ascii="Arial" w:hAnsi="Arial" w:cs="Arial"/>
          <w:sz w:val="24"/>
          <w:szCs w:val="24"/>
          <w:lang w:val="en-US"/>
        </w:rPr>
        <w:t>c</w:t>
      </w:r>
      <w:r w:rsidRPr="00E94F7C">
        <w:rPr>
          <w:rFonts w:ascii="Arial" w:hAnsi="Arial" w:cs="Arial"/>
          <w:sz w:val="24"/>
          <w:szCs w:val="24"/>
          <w:lang w:val="en-US"/>
        </w:rPr>
        <w:t>ollege budget allocated for the provision of L</w:t>
      </w:r>
      <w:r w:rsidR="00B565A3" w:rsidRPr="00E94F7C">
        <w:rPr>
          <w:rFonts w:ascii="Arial" w:hAnsi="Arial" w:cs="Arial"/>
          <w:sz w:val="24"/>
          <w:szCs w:val="24"/>
          <w:lang w:val="en-US"/>
        </w:rPr>
        <w:t xml:space="preserve">earning and </w:t>
      </w:r>
      <w:r w:rsidRPr="00E94F7C">
        <w:rPr>
          <w:rFonts w:ascii="Arial" w:hAnsi="Arial" w:cs="Arial"/>
          <w:sz w:val="24"/>
          <w:szCs w:val="24"/>
          <w:lang w:val="en-US"/>
        </w:rPr>
        <w:t>T</w:t>
      </w:r>
      <w:r w:rsidR="00B565A3" w:rsidRPr="00E94F7C">
        <w:rPr>
          <w:rFonts w:ascii="Arial" w:hAnsi="Arial" w:cs="Arial"/>
          <w:sz w:val="24"/>
          <w:szCs w:val="24"/>
          <w:lang w:val="en-US"/>
        </w:rPr>
        <w:t xml:space="preserve">eaching </w:t>
      </w:r>
      <w:r w:rsidRPr="00E94F7C">
        <w:rPr>
          <w:rFonts w:ascii="Arial" w:hAnsi="Arial" w:cs="Arial"/>
          <w:sz w:val="24"/>
          <w:szCs w:val="24"/>
          <w:lang w:val="en-US"/>
        </w:rPr>
        <w:t>S</w:t>
      </w:r>
      <w:r w:rsidR="00B565A3" w:rsidRPr="00E94F7C">
        <w:rPr>
          <w:rFonts w:ascii="Arial" w:hAnsi="Arial" w:cs="Arial"/>
          <w:sz w:val="24"/>
          <w:szCs w:val="24"/>
          <w:lang w:val="en-US"/>
        </w:rPr>
        <w:t xml:space="preserve">upport </w:t>
      </w:r>
      <w:r w:rsidRPr="00E94F7C">
        <w:rPr>
          <w:rFonts w:ascii="Arial" w:hAnsi="Arial" w:cs="Arial"/>
          <w:sz w:val="24"/>
          <w:szCs w:val="24"/>
          <w:lang w:val="en-US"/>
        </w:rPr>
        <w:t>M</w:t>
      </w:r>
      <w:r w:rsidR="00B565A3" w:rsidRPr="00E94F7C">
        <w:rPr>
          <w:rFonts w:ascii="Arial" w:hAnsi="Arial" w:cs="Arial"/>
          <w:sz w:val="24"/>
          <w:szCs w:val="24"/>
          <w:lang w:val="en-US"/>
        </w:rPr>
        <w:t>aterials (LTSM)</w:t>
      </w:r>
      <w:r w:rsidRPr="00E94F7C">
        <w:rPr>
          <w:rFonts w:ascii="Arial" w:hAnsi="Arial" w:cs="Arial"/>
          <w:sz w:val="24"/>
          <w:szCs w:val="24"/>
          <w:lang w:val="en-US"/>
        </w:rPr>
        <w:t xml:space="preserve"> to students. The procurement of LTSM </w:t>
      </w:r>
      <w:r w:rsidR="007D57E8" w:rsidRPr="00E94F7C">
        <w:rPr>
          <w:rFonts w:ascii="Arial" w:hAnsi="Arial" w:cs="Arial"/>
          <w:sz w:val="24"/>
          <w:szCs w:val="24"/>
          <w:lang w:val="en-US"/>
        </w:rPr>
        <w:t xml:space="preserve">takes place </w:t>
      </w:r>
      <w:r w:rsidRPr="00E94F7C">
        <w:rPr>
          <w:rFonts w:ascii="Arial" w:hAnsi="Arial" w:cs="Arial"/>
          <w:sz w:val="24"/>
          <w:szCs w:val="24"/>
          <w:lang w:val="en-US"/>
        </w:rPr>
        <w:t>through the T</w:t>
      </w:r>
      <w:r w:rsidR="007D57E8" w:rsidRPr="00E94F7C">
        <w:rPr>
          <w:rFonts w:ascii="Arial" w:hAnsi="Arial" w:cs="Arial"/>
          <w:sz w:val="24"/>
          <w:szCs w:val="24"/>
          <w:lang w:val="en-US"/>
        </w:rPr>
        <w:t xml:space="preserve">echnical and </w:t>
      </w:r>
      <w:r w:rsidRPr="00E94F7C">
        <w:rPr>
          <w:rFonts w:ascii="Arial" w:hAnsi="Arial" w:cs="Arial"/>
          <w:sz w:val="24"/>
          <w:szCs w:val="24"/>
          <w:lang w:val="en-US"/>
        </w:rPr>
        <w:t>V</w:t>
      </w:r>
      <w:r w:rsidR="007D57E8" w:rsidRPr="00E94F7C">
        <w:rPr>
          <w:rFonts w:ascii="Arial" w:hAnsi="Arial" w:cs="Arial"/>
          <w:sz w:val="24"/>
          <w:szCs w:val="24"/>
          <w:lang w:val="en-US"/>
        </w:rPr>
        <w:t xml:space="preserve">ocational </w:t>
      </w:r>
      <w:r w:rsidRPr="00E94F7C">
        <w:rPr>
          <w:rFonts w:ascii="Arial" w:hAnsi="Arial" w:cs="Arial"/>
          <w:sz w:val="24"/>
          <w:szCs w:val="24"/>
          <w:lang w:val="en-US"/>
        </w:rPr>
        <w:t>E</w:t>
      </w:r>
      <w:r w:rsidR="007D57E8" w:rsidRPr="00E94F7C">
        <w:rPr>
          <w:rFonts w:ascii="Arial" w:hAnsi="Arial" w:cs="Arial"/>
          <w:sz w:val="24"/>
          <w:szCs w:val="24"/>
          <w:lang w:val="en-US"/>
        </w:rPr>
        <w:t xml:space="preserve">ducation and </w:t>
      </w:r>
      <w:r w:rsidRPr="00E94F7C">
        <w:rPr>
          <w:rFonts w:ascii="Arial" w:hAnsi="Arial" w:cs="Arial"/>
          <w:sz w:val="24"/>
          <w:szCs w:val="24"/>
          <w:lang w:val="en-US"/>
        </w:rPr>
        <w:t>T</w:t>
      </w:r>
      <w:r w:rsidR="007D57E8" w:rsidRPr="00E94F7C">
        <w:rPr>
          <w:rFonts w:ascii="Arial" w:hAnsi="Arial" w:cs="Arial"/>
          <w:sz w:val="24"/>
          <w:szCs w:val="24"/>
          <w:lang w:val="en-US"/>
        </w:rPr>
        <w:t xml:space="preserve">raining </w:t>
      </w:r>
      <w:r w:rsidR="002951EE">
        <w:rPr>
          <w:rFonts w:ascii="Arial" w:hAnsi="Arial" w:cs="Arial"/>
          <w:sz w:val="24"/>
          <w:szCs w:val="24"/>
          <w:lang w:val="en-US"/>
        </w:rPr>
        <w:t xml:space="preserve">(TVET) </w:t>
      </w:r>
      <w:r w:rsidR="00381707" w:rsidRPr="00E94F7C">
        <w:rPr>
          <w:rFonts w:ascii="Arial" w:hAnsi="Arial" w:cs="Arial"/>
          <w:sz w:val="24"/>
          <w:szCs w:val="24"/>
          <w:lang w:val="en-US"/>
        </w:rPr>
        <w:t>colleges, which</w:t>
      </w:r>
      <w:r w:rsidR="007D57E8" w:rsidRPr="00E94F7C">
        <w:rPr>
          <w:rFonts w:ascii="Arial" w:hAnsi="Arial" w:cs="Arial"/>
          <w:sz w:val="24"/>
          <w:szCs w:val="24"/>
          <w:lang w:val="en-US"/>
        </w:rPr>
        <w:t xml:space="preserve"> </w:t>
      </w:r>
      <w:r w:rsidRPr="00E94F7C">
        <w:rPr>
          <w:rFonts w:ascii="Arial" w:hAnsi="Arial" w:cs="Arial"/>
          <w:sz w:val="24"/>
          <w:szCs w:val="24"/>
          <w:lang w:val="en-US"/>
        </w:rPr>
        <w:t>is slow</w:t>
      </w:r>
      <w:r w:rsidR="00C74FEF">
        <w:rPr>
          <w:rFonts w:ascii="Arial" w:hAnsi="Arial" w:cs="Arial"/>
          <w:sz w:val="24"/>
          <w:szCs w:val="24"/>
          <w:lang w:val="en-US"/>
        </w:rPr>
        <w:t xml:space="preserve"> and results</w:t>
      </w:r>
      <w:r w:rsidRPr="00E94F7C">
        <w:rPr>
          <w:rFonts w:ascii="Arial" w:hAnsi="Arial" w:cs="Arial"/>
          <w:sz w:val="24"/>
          <w:szCs w:val="24"/>
          <w:lang w:val="en-US"/>
        </w:rPr>
        <w:t xml:space="preserve"> in students not getting </w:t>
      </w:r>
      <w:r w:rsidR="007D57E8" w:rsidRPr="00E94F7C">
        <w:rPr>
          <w:rFonts w:ascii="Arial" w:hAnsi="Arial" w:cs="Arial"/>
          <w:sz w:val="24"/>
          <w:szCs w:val="24"/>
          <w:lang w:val="en-US"/>
        </w:rPr>
        <w:t xml:space="preserve">their </w:t>
      </w:r>
      <w:r w:rsidRPr="00E94F7C">
        <w:rPr>
          <w:rFonts w:ascii="Arial" w:hAnsi="Arial" w:cs="Arial"/>
          <w:sz w:val="24"/>
          <w:szCs w:val="24"/>
          <w:lang w:val="en-US"/>
        </w:rPr>
        <w:t>LTSM on time.</w:t>
      </w:r>
      <w:r w:rsidR="0019675C">
        <w:rPr>
          <w:rFonts w:ascii="Arial" w:hAnsi="Arial" w:cs="Arial"/>
          <w:sz w:val="24"/>
          <w:szCs w:val="24"/>
          <w:lang w:val="en-US"/>
        </w:rPr>
        <w:t xml:space="preserve"> </w:t>
      </w:r>
      <w:r w:rsidR="0019675C" w:rsidRPr="002951EE">
        <w:rPr>
          <w:rFonts w:ascii="Arial" w:hAnsi="Arial" w:cs="Arial"/>
          <w:color w:val="000000" w:themeColor="text1"/>
          <w:sz w:val="24"/>
          <w:szCs w:val="24"/>
          <w:lang w:val="en-US"/>
        </w:rPr>
        <w:t xml:space="preserve">Engagements are taking </w:t>
      </w:r>
      <w:r w:rsidR="002951EE">
        <w:rPr>
          <w:rFonts w:ascii="Arial" w:hAnsi="Arial" w:cs="Arial"/>
          <w:sz w:val="24"/>
          <w:szCs w:val="24"/>
          <w:lang w:val="en-US"/>
        </w:rPr>
        <w:t>place between TVET c</w:t>
      </w:r>
      <w:r w:rsidR="0019675C">
        <w:rPr>
          <w:rFonts w:ascii="Arial" w:hAnsi="Arial" w:cs="Arial"/>
          <w:sz w:val="24"/>
          <w:szCs w:val="24"/>
          <w:lang w:val="en-US"/>
        </w:rPr>
        <w:t>olleges and the Department</w:t>
      </w:r>
      <w:r w:rsidR="00884C27">
        <w:rPr>
          <w:rFonts w:ascii="Arial" w:hAnsi="Arial" w:cs="Arial"/>
          <w:sz w:val="24"/>
          <w:szCs w:val="24"/>
          <w:lang w:val="en-US"/>
        </w:rPr>
        <w:t xml:space="preserve"> to address these issues</w:t>
      </w:r>
      <w:r w:rsidR="0019675C">
        <w:rPr>
          <w:rFonts w:ascii="Arial" w:hAnsi="Arial" w:cs="Arial"/>
          <w:sz w:val="24"/>
          <w:szCs w:val="24"/>
          <w:lang w:val="en-US"/>
        </w:rPr>
        <w:t>. In addition, training is taking place for the requisiti</w:t>
      </w:r>
      <w:r w:rsidR="002951EE">
        <w:rPr>
          <w:rFonts w:ascii="Arial" w:hAnsi="Arial" w:cs="Arial"/>
          <w:sz w:val="24"/>
          <w:szCs w:val="24"/>
          <w:lang w:val="en-US"/>
        </w:rPr>
        <w:t>on of goods and service</w:t>
      </w:r>
      <w:r w:rsidR="00625E2A">
        <w:rPr>
          <w:rFonts w:ascii="Arial" w:hAnsi="Arial" w:cs="Arial"/>
          <w:sz w:val="24"/>
          <w:szCs w:val="24"/>
          <w:lang w:val="en-US"/>
        </w:rPr>
        <w:t>s</w:t>
      </w:r>
      <w:r w:rsidR="002951EE">
        <w:rPr>
          <w:rFonts w:ascii="Arial" w:hAnsi="Arial" w:cs="Arial"/>
          <w:sz w:val="24"/>
          <w:szCs w:val="24"/>
          <w:lang w:val="en-US"/>
        </w:rPr>
        <w:t xml:space="preserve"> by CET c</w:t>
      </w:r>
      <w:r w:rsidR="0019675C">
        <w:rPr>
          <w:rFonts w:ascii="Arial" w:hAnsi="Arial" w:cs="Arial"/>
          <w:sz w:val="24"/>
          <w:szCs w:val="24"/>
          <w:lang w:val="en-US"/>
        </w:rPr>
        <w:t>olleges</w:t>
      </w:r>
      <w:r w:rsidR="000C7D16">
        <w:rPr>
          <w:rFonts w:ascii="Arial" w:hAnsi="Arial" w:cs="Arial"/>
          <w:sz w:val="24"/>
          <w:szCs w:val="24"/>
          <w:lang w:val="en-US"/>
        </w:rPr>
        <w:t xml:space="preserve"> so that they have</w:t>
      </w:r>
      <w:r w:rsidR="00C74FEF">
        <w:rPr>
          <w:rFonts w:ascii="Arial" w:hAnsi="Arial" w:cs="Arial"/>
          <w:sz w:val="24"/>
          <w:szCs w:val="24"/>
          <w:lang w:val="en-US"/>
        </w:rPr>
        <w:t xml:space="preserve"> </w:t>
      </w:r>
      <w:r w:rsidR="002951EE">
        <w:rPr>
          <w:rFonts w:ascii="Arial" w:hAnsi="Arial" w:cs="Arial"/>
          <w:sz w:val="24"/>
          <w:szCs w:val="24"/>
          <w:lang w:val="en-US"/>
        </w:rPr>
        <w:t>a clear understanding of the supply c</w:t>
      </w:r>
      <w:r w:rsidR="0019675C">
        <w:rPr>
          <w:rFonts w:ascii="Arial" w:hAnsi="Arial" w:cs="Arial"/>
          <w:sz w:val="24"/>
          <w:szCs w:val="24"/>
          <w:lang w:val="en-US"/>
        </w:rPr>
        <w:t xml:space="preserve">hain </w:t>
      </w:r>
      <w:r w:rsidR="002951EE">
        <w:rPr>
          <w:rFonts w:ascii="Arial" w:hAnsi="Arial" w:cs="Arial"/>
          <w:sz w:val="24"/>
          <w:szCs w:val="24"/>
          <w:lang w:val="en-US"/>
        </w:rPr>
        <w:t xml:space="preserve">management processes </w:t>
      </w:r>
      <w:r w:rsidR="00C74FEF">
        <w:rPr>
          <w:rFonts w:ascii="Arial" w:hAnsi="Arial" w:cs="Arial"/>
          <w:sz w:val="24"/>
          <w:szCs w:val="24"/>
          <w:lang w:val="en-US"/>
        </w:rPr>
        <w:t>with</w:t>
      </w:r>
      <w:r w:rsidR="002951EE">
        <w:rPr>
          <w:rFonts w:ascii="Arial" w:hAnsi="Arial" w:cs="Arial"/>
          <w:sz w:val="24"/>
          <w:szCs w:val="24"/>
          <w:lang w:val="en-US"/>
        </w:rPr>
        <w:t>in TVET c</w:t>
      </w:r>
      <w:r w:rsidR="0019675C">
        <w:rPr>
          <w:rFonts w:ascii="Arial" w:hAnsi="Arial" w:cs="Arial"/>
          <w:sz w:val="24"/>
          <w:szCs w:val="24"/>
          <w:lang w:val="en-US"/>
        </w:rPr>
        <w:t>olleges.</w:t>
      </w:r>
    </w:p>
    <w:p w:rsidR="00BA5DA2" w:rsidRPr="00E94F7C" w:rsidRDefault="0071160B" w:rsidP="00884C27">
      <w:pPr>
        <w:pStyle w:val="ListParagraph"/>
        <w:numPr>
          <w:ilvl w:val="0"/>
          <w:numId w:val="31"/>
        </w:numPr>
        <w:spacing w:after="120" w:line="360" w:lineRule="auto"/>
        <w:ind w:left="1276" w:hanging="357"/>
        <w:contextualSpacing w:val="0"/>
        <w:jc w:val="both"/>
        <w:rPr>
          <w:rFonts w:ascii="Arial" w:hAnsi="Arial" w:cs="Arial"/>
          <w:sz w:val="24"/>
          <w:szCs w:val="24"/>
          <w:lang w:val="en-US"/>
        </w:rPr>
      </w:pPr>
      <w:r w:rsidRPr="00E94F7C">
        <w:rPr>
          <w:rFonts w:ascii="Arial" w:hAnsi="Arial" w:cs="Arial"/>
          <w:sz w:val="24"/>
          <w:szCs w:val="24"/>
        </w:rPr>
        <w:t>Demoralised</w:t>
      </w:r>
      <w:r w:rsidRPr="00E94F7C">
        <w:rPr>
          <w:rFonts w:ascii="Arial" w:hAnsi="Arial" w:cs="Arial"/>
          <w:sz w:val="24"/>
          <w:szCs w:val="24"/>
          <w:lang w:val="en-US"/>
        </w:rPr>
        <w:t xml:space="preserve"> </w:t>
      </w:r>
      <w:r w:rsidR="00DF6DC4" w:rsidRPr="00E94F7C">
        <w:rPr>
          <w:rFonts w:ascii="Arial" w:hAnsi="Arial" w:cs="Arial"/>
          <w:sz w:val="24"/>
          <w:szCs w:val="24"/>
          <w:lang w:val="en-US"/>
        </w:rPr>
        <w:t xml:space="preserve">lecturers due to </w:t>
      </w:r>
      <w:r w:rsidR="00BA5DA2" w:rsidRPr="00E94F7C">
        <w:rPr>
          <w:rFonts w:ascii="Arial" w:hAnsi="Arial" w:cs="Arial"/>
          <w:sz w:val="24"/>
          <w:szCs w:val="24"/>
          <w:lang w:val="en-US"/>
        </w:rPr>
        <w:t xml:space="preserve">the </w:t>
      </w:r>
      <w:r w:rsidR="00DF6DC4" w:rsidRPr="00E94F7C">
        <w:rPr>
          <w:rFonts w:ascii="Arial" w:hAnsi="Arial" w:cs="Arial"/>
          <w:sz w:val="24"/>
          <w:szCs w:val="24"/>
          <w:lang w:val="en-US"/>
        </w:rPr>
        <w:t>non-</w:t>
      </w:r>
      <w:r w:rsidR="005B44E5" w:rsidRPr="00E94F7C">
        <w:rPr>
          <w:rFonts w:ascii="Arial" w:hAnsi="Arial" w:cs="Arial"/>
          <w:sz w:val="24"/>
          <w:szCs w:val="24"/>
          <w:lang w:val="en-US"/>
        </w:rPr>
        <w:t>resolution of conditions of service</w:t>
      </w:r>
      <w:r w:rsidR="006E1014" w:rsidRPr="00E94F7C">
        <w:rPr>
          <w:rFonts w:ascii="Arial" w:hAnsi="Arial" w:cs="Arial"/>
          <w:sz w:val="24"/>
          <w:szCs w:val="24"/>
          <w:lang w:val="en-US"/>
        </w:rPr>
        <w:t>:</w:t>
      </w:r>
    </w:p>
    <w:p w:rsidR="0071160B" w:rsidRPr="006B5EB1" w:rsidRDefault="0071160B" w:rsidP="00884C27">
      <w:pPr>
        <w:pStyle w:val="ListParagraph"/>
        <w:spacing w:after="120" w:line="360" w:lineRule="auto"/>
        <w:ind w:left="1276"/>
        <w:contextualSpacing w:val="0"/>
        <w:jc w:val="both"/>
        <w:rPr>
          <w:rFonts w:ascii="Arial" w:hAnsi="Arial" w:cs="Arial"/>
          <w:sz w:val="24"/>
          <w:szCs w:val="24"/>
        </w:rPr>
      </w:pPr>
      <w:r w:rsidRPr="00E94F7C">
        <w:rPr>
          <w:rFonts w:ascii="Arial" w:hAnsi="Arial" w:cs="Arial"/>
          <w:sz w:val="24"/>
          <w:szCs w:val="24"/>
          <w:lang w:val="en-US"/>
        </w:rPr>
        <w:t xml:space="preserve">There is </w:t>
      </w:r>
      <w:r w:rsidR="00B565A3" w:rsidRPr="00E94F7C">
        <w:rPr>
          <w:rFonts w:ascii="Arial" w:hAnsi="Arial" w:cs="Arial"/>
          <w:sz w:val="24"/>
          <w:szCs w:val="24"/>
          <w:lang w:val="en-US"/>
        </w:rPr>
        <w:t>an inadequate allocation for</w:t>
      </w:r>
      <w:r w:rsidRPr="00E94F7C">
        <w:rPr>
          <w:rFonts w:ascii="Arial" w:hAnsi="Arial" w:cs="Arial"/>
          <w:sz w:val="24"/>
          <w:szCs w:val="24"/>
          <w:lang w:val="en-US"/>
        </w:rPr>
        <w:t xml:space="preserve"> </w:t>
      </w:r>
      <w:r w:rsidR="007D57E8" w:rsidRPr="00E94F7C">
        <w:rPr>
          <w:rFonts w:ascii="Arial" w:hAnsi="Arial" w:cs="Arial"/>
          <w:sz w:val="24"/>
          <w:szCs w:val="24"/>
          <w:lang w:val="en-US"/>
        </w:rPr>
        <w:t xml:space="preserve">the </w:t>
      </w:r>
      <w:r w:rsidRPr="00E94F7C">
        <w:rPr>
          <w:rFonts w:ascii="Arial" w:hAnsi="Arial" w:cs="Arial"/>
          <w:sz w:val="24"/>
          <w:szCs w:val="24"/>
          <w:lang w:val="en-US"/>
        </w:rPr>
        <w:t>C</w:t>
      </w:r>
      <w:r w:rsidR="00B565A3" w:rsidRPr="00E94F7C">
        <w:rPr>
          <w:rFonts w:ascii="Arial" w:hAnsi="Arial" w:cs="Arial"/>
          <w:sz w:val="24"/>
          <w:szCs w:val="24"/>
          <w:lang w:val="en-US"/>
        </w:rPr>
        <w:t xml:space="preserve">ompensation of </w:t>
      </w:r>
      <w:r w:rsidRPr="00E94F7C">
        <w:rPr>
          <w:rFonts w:ascii="Arial" w:hAnsi="Arial" w:cs="Arial"/>
          <w:sz w:val="24"/>
          <w:szCs w:val="24"/>
          <w:lang w:val="en-US"/>
        </w:rPr>
        <w:t>E</w:t>
      </w:r>
      <w:r w:rsidR="00B565A3" w:rsidRPr="00E94F7C">
        <w:rPr>
          <w:rFonts w:ascii="Arial" w:hAnsi="Arial" w:cs="Arial"/>
          <w:sz w:val="24"/>
          <w:szCs w:val="24"/>
          <w:lang w:val="en-US"/>
        </w:rPr>
        <w:t xml:space="preserve">mployees </w:t>
      </w:r>
      <w:r w:rsidR="003D0D31" w:rsidRPr="00E94F7C">
        <w:rPr>
          <w:rFonts w:ascii="Arial" w:hAnsi="Arial" w:cs="Arial"/>
          <w:sz w:val="24"/>
          <w:szCs w:val="24"/>
          <w:lang w:val="en-US"/>
        </w:rPr>
        <w:t>budget for the standardis</w:t>
      </w:r>
      <w:r w:rsidRPr="00E94F7C">
        <w:rPr>
          <w:rFonts w:ascii="Arial" w:hAnsi="Arial" w:cs="Arial"/>
          <w:sz w:val="24"/>
          <w:szCs w:val="24"/>
          <w:lang w:val="en-US"/>
        </w:rPr>
        <w:t>ation and improvemen</w:t>
      </w:r>
      <w:r w:rsidR="009B30BA">
        <w:rPr>
          <w:rFonts w:ascii="Arial" w:hAnsi="Arial" w:cs="Arial"/>
          <w:sz w:val="24"/>
          <w:szCs w:val="24"/>
          <w:lang w:val="en-US"/>
        </w:rPr>
        <w:t xml:space="preserve">t of conditions of service. The lack of </w:t>
      </w:r>
      <w:r w:rsidR="009B30BA">
        <w:rPr>
          <w:rFonts w:ascii="Arial" w:hAnsi="Arial" w:cs="Arial"/>
          <w:sz w:val="24"/>
          <w:szCs w:val="24"/>
          <w:lang w:val="en-US"/>
        </w:rPr>
        <w:lastRenderedPageBreak/>
        <w:t>resolution or finali</w:t>
      </w:r>
      <w:r w:rsidR="00884C27">
        <w:rPr>
          <w:rFonts w:ascii="Arial" w:hAnsi="Arial" w:cs="Arial"/>
          <w:sz w:val="24"/>
          <w:szCs w:val="24"/>
          <w:lang w:val="en-US"/>
        </w:rPr>
        <w:t>s</w:t>
      </w:r>
      <w:r w:rsidR="009B30BA">
        <w:rPr>
          <w:rFonts w:ascii="Arial" w:hAnsi="Arial" w:cs="Arial"/>
          <w:sz w:val="24"/>
          <w:szCs w:val="24"/>
          <w:lang w:val="en-US"/>
        </w:rPr>
        <w:t xml:space="preserve">ation of the </w:t>
      </w:r>
      <w:r w:rsidR="00884C27">
        <w:rPr>
          <w:rFonts w:ascii="Arial" w:hAnsi="Arial" w:cs="Arial"/>
          <w:sz w:val="24"/>
          <w:szCs w:val="24"/>
          <w:lang w:val="en-US"/>
        </w:rPr>
        <w:t>standardis</w:t>
      </w:r>
      <w:r w:rsidR="00884C27" w:rsidRPr="00E94F7C">
        <w:rPr>
          <w:rFonts w:ascii="Arial" w:hAnsi="Arial" w:cs="Arial"/>
          <w:sz w:val="24"/>
          <w:szCs w:val="24"/>
          <w:lang w:val="en-US"/>
        </w:rPr>
        <w:t>ation</w:t>
      </w:r>
      <w:r w:rsidR="009B30BA" w:rsidRPr="00E94F7C">
        <w:rPr>
          <w:rFonts w:ascii="Arial" w:hAnsi="Arial" w:cs="Arial"/>
          <w:sz w:val="24"/>
          <w:szCs w:val="24"/>
          <w:lang w:val="en-US"/>
        </w:rPr>
        <w:t xml:space="preserve"> and improvement of conditions of service</w:t>
      </w:r>
      <w:r w:rsidRPr="00E94F7C">
        <w:rPr>
          <w:rFonts w:ascii="Arial" w:hAnsi="Arial" w:cs="Arial"/>
          <w:sz w:val="24"/>
          <w:szCs w:val="24"/>
          <w:lang w:val="en-US"/>
        </w:rPr>
        <w:t xml:space="preserve"> causes tensions and conflicts </w:t>
      </w:r>
      <w:r w:rsidR="00C74FEF">
        <w:rPr>
          <w:rFonts w:ascii="Arial" w:hAnsi="Arial" w:cs="Arial"/>
          <w:sz w:val="24"/>
          <w:szCs w:val="24"/>
          <w:lang w:val="en-US"/>
        </w:rPr>
        <w:t>with</w:t>
      </w:r>
      <w:r w:rsidRPr="00E94F7C">
        <w:rPr>
          <w:rFonts w:ascii="Arial" w:hAnsi="Arial" w:cs="Arial"/>
          <w:sz w:val="24"/>
          <w:szCs w:val="24"/>
          <w:lang w:val="en-US"/>
        </w:rPr>
        <w:t xml:space="preserve">in </w:t>
      </w:r>
      <w:r w:rsidR="002951EE">
        <w:rPr>
          <w:rFonts w:ascii="Arial" w:hAnsi="Arial" w:cs="Arial"/>
          <w:sz w:val="24"/>
          <w:szCs w:val="24"/>
          <w:lang w:val="en-US"/>
        </w:rPr>
        <w:t>CET</w:t>
      </w:r>
      <w:r w:rsidR="007D57E8" w:rsidRPr="00E94F7C">
        <w:rPr>
          <w:rFonts w:ascii="Arial" w:hAnsi="Arial" w:cs="Arial"/>
          <w:sz w:val="24"/>
          <w:szCs w:val="24"/>
          <w:lang w:val="en-US"/>
        </w:rPr>
        <w:t xml:space="preserve"> c</w:t>
      </w:r>
      <w:r w:rsidRPr="00E94F7C">
        <w:rPr>
          <w:rFonts w:ascii="Arial" w:hAnsi="Arial" w:cs="Arial"/>
          <w:sz w:val="24"/>
          <w:szCs w:val="24"/>
          <w:lang w:val="en-US"/>
        </w:rPr>
        <w:t>olleges</w:t>
      </w:r>
      <w:r w:rsidR="007D57E8" w:rsidRPr="00E94F7C">
        <w:rPr>
          <w:rFonts w:ascii="Arial" w:hAnsi="Arial" w:cs="Arial"/>
          <w:sz w:val="24"/>
          <w:szCs w:val="24"/>
          <w:lang w:val="en-US"/>
        </w:rPr>
        <w:t xml:space="preserve"> and demoralises lecturers</w:t>
      </w:r>
      <w:r w:rsidRPr="00E94F7C">
        <w:rPr>
          <w:rFonts w:ascii="Arial" w:hAnsi="Arial" w:cs="Arial"/>
          <w:sz w:val="24"/>
          <w:szCs w:val="24"/>
          <w:lang w:val="en-US"/>
        </w:rPr>
        <w:t>.</w:t>
      </w:r>
      <w:r w:rsidR="0019675C">
        <w:rPr>
          <w:rFonts w:ascii="Arial" w:hAnsi="Arial" w:cs="Arial"/>
          <w:sz w:val="24"/>
          <w:szCs w:val="24"/>
          <w:lang w:val="en-US"/>
        </w:rPr>
        <w:t xml:space="preserve"> Funding bids have been submitted to National Treasury to address the </w:t>
      </w:r>
      <w:r w:rsidR="0019675C" w:rsidRPr="00E94F7C">
        <w:rPr>
          <w:rFonts w:ascii="Arial" w:hAnsi="Arial" w:cs="Arial"/>
          <w:sz w:val="24"/>
          <w:szCs w:val="24"/>
          <w:lang w:val="en-US"/>
        </w:rPr>
        <w:t>standardisation and improvement of conditions of service</w:t>
      </w:r>
      <w:r w:rsidR="0019675C">
        <w:rPr>
          <w:rFonts w:ascii="Arial" w:hAnsi="Arial" w:cs="Arial"/>
          <w:sz w:val="24"/>
          <w:szCs w:val="24"/>
          <w:lang w:val="en-US"/>
        </w:rPr>
        <w:t>.</w:t>
      </w:r>
      <w:r w:rsidR="00FA294C" w:rsidRPr="006B5EB1">
        <w:rPr>
          <w:rFonts w:ascii="Arial" w:hAnsi="Arial" w:cs="Arial"/>
          <w:sz w:val="24"/>
          <w:szCs w:val="24"/>
          <w:lang w:val="en-US"/>
        </w:rPr>
        <w:t xml:space="preserve"> </w:t>
      </w:r>
    </w:p>
    <w:p w:rsidR="005B44E5" w:rsidRPr="006B5EB1" w:rsidRDefault="0071160B" w:rsidP="00884C27">
      <w:pPr>
        <w:pStyle w:val="ListParagraph"/>
        <w:numPr>
          <w:ilvl w:val="0"/>
          <w:numId w:val="31"/>
        </w:numPr>
        <w:spacing w:after="120" w:line="360" w:lineRule="auto"/>
        <w:ind w:left="1276" w:hanging="357"/>
        <w:contextualSpacing w:val="0"/>
        <w:jc w:val="both"/>
        <w:rPr>
          <w:rFonts w:ascii="Arial" w:hAnsi="Arial" w:cs="Arial"/>
          <w:sz w:val="24"/>
          <w:szCs w:val="24"/>
        </w:rPr>
      </w:pPr>
      <w:r w:rsidRPr="006B5EB1">
        <w:rPr>
          <w:rFonts w:ascii="Arial" w:hAnsi="Arial" w:cs="Arial"/>
          <w:sz w:val="24"/>
          <w:szCs w:val="24"/>
        </w:rPr>
        <w:t xml:space="preserve">Learning </w:t>
      </w:r>
      <w:r w:rsidR="00DF6DC4" w:rsidRPr="006B5EB1">
        <w:rPr>
          <w:rFonts w:ascii="Arial" w:hAnsi="Arial" w:cs="Arial"/>
          <w:sz w:val="24"/>
          <w:szCs w:val="24"/>
        </w:rPr>
        <w:t>space/</w:t>
      </w:r>
      <w:r w:rsidR="005B44E5" w:rsidRPr="006B5EB1">
        <w:rPr>
          <w:rFonts w:ascii="Arial" w:hAnsi="Arial" w:cs="Arial"/>
          <w:sz w:val="24"/>
          <w:szCs w:val="24"/>
        </w:rPr>
        <w:t>infrastructure that is not conducive for students</w:t>
      </w:r>
      <w:r w:rsidR="00DF6DC4" w:rsidRPr="006B5EB1">
        <w:rPr>
          <w:rFonts w:ascii="Arial" w:hAnsi="Arial" w:cs="Arial"/>
          <w:sz w:val="24"/>
          <w:szCs w:val="24"/>
        </w:rPr>
        <w:t xml:space="preserve"> to learn</w:t>
      </w:r>
      <w:r w:rsidR="006E1014" w:rsidRPr="006B5EB1">
        <w:rPr>
          <w:rFonts w:ascii="Arial" w:hAnsi="Arial" w:cs="Arial"/>
          <w:sz w:val="24"/>
          <w:szCs w:val="24"/>
        </w:rPr>
        <w:t>:</w:t>
      </w:r>
    </w:p>
    <w:p w:rsidR="0071160B" w:rsidRPr="006B5EB1" w:rsidRDefault="0071160B" w:rsidP="00884C27">
      <w:pPr>
        <w:pStyle w:val="ListParagraph"/>
        <w:spacing w:after="120" w:line="360" w:lineRule="auto"/>
        <w:ind w:left="1276"/>
        <w:contextualSpacing w:val="0"/>
        <w:jc w:val="both"/>
        <w:rPr>
          <w:rFonts w:ascii="Arial" w:hAnsi="Arial" w:cs="Arial"/>
          <w:sz w:val="24"/>
          <w:szCs w:val="24"/>
        </w:rPr>
      </w:pPr>
      <w:r w:rsidRPr="006B5EB1">
        <w:rPr>
          <w:rFonts w:ascii="Arial" w:hAnsi="Arial" w:cs="Arial"/>
          <w:sz w:val="24"/>
          <w:szCs w:val="24"/>
          <w:lang w:val="en-US"/>
        </w:rPr>
        <w:t xml:space="preserve">Given </w:t>
      </w:r>
      <w:r w:rsidR="00761F0A">
        <w:rPr>
          <w:rFonts w:ascii="Arial" w:hAnsi="Arial" w:cs="Arial"/>
          <w:sz w:val="24"/>
          <w:szCs w:val="24"/>
          <w:lang w:val="en-US"/>
        </w:rPr>
        <w:t>that</w:t>
      </w:r>
      <w:r w:rsidRPr="006B5EB1">
        <w:rPr>
          <w:rFonts w:ascii="Arial" w:hAnsi="Arial" w:cs="Arial"/>
          <w:sz w:val="24"/>
          <w:szCs w:val="24"/>
          <w:lang w:val="en-US"/>
        </w:rPr>
        <w:t xml:space="preserve"> a number of the community learning centres are located in primary school</w:t>
      </w:r>
      <w:r w:rsidR="003D0D31" w:rsidRPr="006B5EB1">
        <w:rPr>
          <w:rFonts w:ascii="Arial" w:hAnsi="Arial" w:cs="Arial"/>
          <w:sz w:val="24"/>
          <w:szCs w:val="24"/>
          <w:lang w:val="en-US"/>
        </w:rPr>
        <w:t>s</w:t>
      </w:r>
      <w:r w:rsidRPr="006B5EB1">
        <w:rPr>
          <w:rFonts w:ascii="Arial" w:hAnsi="Arial" w:cs="Arial"/>
          <w:sz w:val="24"/>
          <w:szCs w:val="24"/>
          <w:lang w:val="en-US"/>
        </w:rPr>
        <w:t>, with furn</w:t>
      </w:r>
      <w:r w:rsidR="007D57E8" w:rsidRPr="006B5EB1">
        <w:rPr>
          <w:rFonts w:ascii="Arial" w:hAnsi="Arial" w:cs="Arial"/>
          <w:sz w:val="24"/>
          <w:szCs w:val="24"/>
          <w:lang w:val="en-US"/>
        </w:rPr>
        <w:t xml:space="preserve">iture </w:t>
      </w:r>
      <w:r w:rsidR="007D57E8" w:rsidRPr="006B5EB1">
        <w:rPr>
          <w:rFonts w:ascii="Arial" w:hAnsi="Arial" w:cs="Arial"/>
          <w:noProof/>
          <w:sz w:val="24"/>
          <w:szCs w:val="24"/>
          <w:lang w:val="en-US"/>
        </w:rPr>
        <w:t>tailor</w:t>
      </w:r>
      <w:r w:rsidR="00D675D9" w:rsidRPr="006B5EB1">
        <w:rPr>
          <w:rFonts w:ascii="Arial" w:hAnsi="Arial" w:cs="Arial"/>
          <w:noProof/>
          <w:sz w:val="24"/>
          <w:szCs w:val="24"/>
          <w:lang w:val="en-US"/>
        </w:rPr>
        <w:t>-</w:t>
      </w:r>
      <w:r w:rsidR="007D57E8" w:rsidRPr="006B5EB1">
        <w:rPr>
          <w:rFonts w:ascii="Arial" w:hAnsi="Arial" w:cs="Arial"/>
          <w:noProof/>
          <w:sz w:val="24"/>
          <w:szCs w:val="24"/>
          <w:lang w:val="en-US"/>
        </w:rPr>
        <w:t>made</w:t>
      </w:r>
      <w:r w:rsidR="007D57E8" w:rsidRPr="006B5EB1">
        <w:rPr>
          <w:rFonts w:ascii="Arial" w:hAnsi="Arial" w:cs="Arial"/>
          <w:sz w:val="24"/>
          <w:szCs w:val="24"/>
          <w:lang w:val="en-US"/>
        </w:rPr>
        <w:t xml:space="preserve"> for young </w:t>
      </w:r>
      <w:r w:rsidR="00381707" w:rsidRPr="006B5EB1">
        <w:rPr>
          <w:rFonts w:ascii="Arial" w:hAnsi="Arial" w:cs="Arial"/>
          <w:sz w:val="24"/>
          <w:szCs w:val="24"/>
          <w:lang w:val="en-US"/>
        </w:rPr>
        <w:t>children;</w:t>
      </w:r>
      <w:r w:rsidRPr="006B5EB1">
        <w:rPr>
          <w:rFonts w:ascii="Arial" w:hAnsi="Arial" w:cs="Arial"/>
          <w:sz w:val="24"/>
          <w:szCs w:val="24"/>
          <w:lang w:val="en-US"/>
        </w:rPr>
        <w:t xml:space="preserve"> this poses a problem for </w:t>
      </w:r>
      <w:r w:rsidR="007D57E8" w:rsidRPr="006B5EB1">
        <w:rPr>
          <w:rFonts w:ascii="Arial" w:hAnsi="Arial" w:cs="Arial"/>
          <w:sz w:val="24"/>
          <w:szCs w:val="24"/>
          <w:lang w:val="en-US"/>
        </w:rPr>
        <w:t xml:space="preserve">the </w:t>
      </w:r>
      <w:r w:rsidRPr="006B5EB1">
        <w:rPr>
          <w:rFonts w:ascii="Arial" w:hAnsi="Arial" w:cs="Arial"/>
          <w:sz w:val="24"/>
          <w:szCs w:val="24"/>
          <w:lang w:val="en-US"/>
        </w:rPr>
        <w:t>youth and adults attending these classes.</w:t>
      </w:r>
      <w:r w:rsidR="003D0D31" w:rsidRPr="006B5EB1">
        <w:rPr>
          <w:rFonts w:ascii="Arial" w:hAnsi="Arial" w:cs="Arial"/>
          <w:sz w:val="24"/>
          <w:szCs w:val="24"/>
          <w:lang w:val="en-US"/>
        </w:rPr>
        <w:t xml:space="preserve"> </w:t>
      </w:r>
      <w:r w:rsidRPr="006B5EB1">
        <w:rPr>
          <w:rFonts w:ascii="Arial" w:hAnsi="Arial" w:cs="Arial"/>
          <w:sz w:val="24"/>
          <w:szCs w:val="24"/>
          <w:lang w:val="en-US"/>
        </w:rPr>
        <w:t xml:space="preserve">The lack of </w:t>
      </w:r>
      <w:r w:rsidR="007D57E8" w:rsidRPr="006B5EB1">
        <w:rPr>
          <w:rFonts w:ascii="Arial" w:hAnsi="Arial" w:cs="Arial"/>
          <w:sz w:val="24"/>
          <w:szCs w:val="24"/>
          <w:lang w:val="en-US"/>
        </w:rPr>
        <w:t>CET</w:t>
      </w:r>
      <w:r w:rsidRPr="006B5EB1">
        <w:rPr>
          <w:rFonts w:ascii="Arial" w:hAnsi="Arial" w:cs="Arial"/>
          <w:sz w:val="24"/>
          <w:szCs w:val="24"/>
          <w:lang w:val="en-US"/>
        </w:rPr>
        <w:t xml:space="preserve"> infrastructure means that facilities</w:t>
      </w:r>
      <w:r w:rsidR="007D57E8" w:rsidRPr="006B5EB1">
        <w:rPr>
          <w:rFonts w:ascii="Arial" w:hAnsi="Arial" w:cs="Arial"/>
          <w:sz w:val="24"/>
          <w:szCs w:val="24"/>
          <w:lang w:val="en-US"/>
        </w:rPr>
        <w:t>,</w:t>
      </w:r>
      <w:r w:rsidRPr="006B5EB1">
        <w:rPr>
          <w:rFonts w:ascii="Arial" w:hAnsi="Arial" w:cs="Arial"/>
          <w:sz w:val="24"/>
          <w:szCs w:val="24"/>
          <w:lang w:val="en-US"/>
        </w:rPr>
        <w:t xml:space="preserve"> such as ablution facilities are locked when classes commence late</w:t>
      </w:r>
      <w:r w:rsidR="007D57E8" w:rsidRPr="006B5EB1">
        <w:rPr>
          <w:rFonts w:ascii="Arial" w:hAnsi="Arial" w:cs="Arial"/>
          <w:sz w:val="24"/>
          <w:szCs w:val="24"/>
          <w:lang w:val="en-US"/>
        </w:rPr>
        <w:t xml:space="preserve"> in the</w:t>
      </w:r>
      <w:r w:rsidRPr="006B5EB1">
        <w:rPr>
          <w:rFonts w:ascii="Arial" w:hAnsi="Arial" w:cs="Arial"/>
          <w:sz w:val="24"/>
          <w:szCs w:val="24"/>
          <w:lang w:val="en-US"/>
        </w:rPr>
        <w:t xml:space="preserve"> afternoon or early evening</w:t>
      </w:r>
      <w:r w:rsidR="007D57E8" w:rsidRPr="006B5EB1">
        <w:rPr>
          <w:rFonts w:ascii="Arial" w:hAnsi="Arial" w:cs="Arial"/>
          <w:sz w:val="24"/>
          <w:szCs w:val="24"/>
          <w:lang w:val="en-US"/>
        </w:rPr>
        <w:t xml:space="preserve"> </w:t>
      </w:r>
      <w:r w:rsidR="002951EE">
        <w:rPr>
          <w:rFonts w:ascii="Arial" w:hAnsi="Arial" w:cs="Arial"/>
          <w:sz w:val="24"/>
          <w:szCs w:val="24"/>
          <w:lang w:val="en-US"/>
        </w:rPr>
        <w:t>resulting in s</w:t>
      </w:r>
      <w:r w:rsidRPr="006B5EB1">
        <w:rPr>
          <w:rFonts w:ascii="Arial" w:hAnsi="Arial" w:cs="Arial"/>
          <w:sz w:val="24"/>
          <w:szCs w:val="24"/>
          <w:lang w:val="en-US"/>
        </w:rPr>
        <w:t xml:space="preserve">tudents </w:t>
      </w:r>
      <w:r w:rsidR="007D57E8" w:rsidRPr="006B5EB1">
        <w:rPr>
          <w:rFonts w:ascii="Arial" w:hAnsi="Arial" w:cs="Arial"/>
          <w:sz w:val="24"/>
          <w:szCs w:val="24"/>
          <w:lang w:val="en-US"/>
        </w:rPr>
        <w:t>no</w:t>
      </w:r>
      <w:r w:rsidR="002951EE">
        <w:rPr>
          <w:rFonts w:ascii="Arial" w:hAnsi="Arial" w:cs="Arial"/>
          <w:sz w:val="24"/>
          <w:szCs w:val="24"/>
          <w:lang w:val="en-US"/>
        </w:rPr>
        <w:t>t having</w:t>
      </w:r>
      <w:r w:rsidRPr="006B5EB1">
        <w:rPr>
          <w:rFonts w:ascii="Arial" w:hAnsi="Arial" w:cs="Arial"/>
          <w:sz w:val="24"/>
          <w:szCs w:val="24"/>
          <w:lang w:val="en-US"/>
        </w:rPr>
        <w:t xml:space="preserve"> access to basic amenities </w:t>
      </w:r>
      <w:r w:rsidR="00C74FEF">
        <w:rPr>
          <w:rFonts w:ascii="Arial" w:hAnsi="Arial" w:cs="Arial"/>
          <w:sz w:val="24"/>
          <w:szCs w:val="24"/>
          <w:lang w:val="en-US"/>
        </w:rPr>
        <w:t>with</w:t>
      </w:r>
      <w:r w:rsidRPr="006B5EB1">
        <w:rPr>
          <w:rFonts w:ascii="Arial" w:hAnsi="Arial" w:cs="Arial"/>
          <w:sz w:val="24"/>
          <w:szCs w:val="24"/>
          <w:lang w:val="en-US"/>
        </w:rPr>
        <w:t xml:space="preserve">in </w:t>
      </w:r>
      <w:r w:rsidR="007D57E8" w:rsidRPr="006B5EB1">
        <w:rPr>
          <w:rFonts w:ascii="Arial" w:hAnsi="Arial" w:cs="Arial"/>
          <w:sz w:val="24"/>
          <w:szCs w:val="24"/>
          <w:lang w:val="en-US"/>
        </w:rPr>
        <w:t xml:space="preserve">the </w:t>
      </w:r>
      <w:r w:rsidR="007D1DCB">
        <w:rPr>
          <w:rFonts w:ascii="Arial" w:hAnsi="Arial" w:cs="Arial"/>
          <w:sz w:val="24"/>
          <w:szCs w:val="24"/>
          <w:lang w:val="en-US"/>
        </w:rPr>
        <w:t>host school</w:t>
      </w:r>
      <w:r w:rsidRPr="006B5EB1">
        <w:rPr>
          <w:rFonts w:ascii="Arial" w:hAnsi="Arial" w:cs="Arial"/>
          <w:sz w:val="24"/>
          <w:szCs w:val="24"/>
          <w:lang w:val="en-US"/>
        </w:rPr>
        <w:t>.</w:t>
      </w:r>
      <w:r w:rsidR="00FA294C" w:rsidRPr="006B5EB1">
        <w:rPr>
          <w:rFonts w:ascii="Arial" w:hAnsi="Arial" w:cs="Arial"/>
          <w:sz w:val="24"/>
          <w:szCs w:val="24"/>
          <w:lang w:val="en-US"/>
        </w:rPr>
        <w:t xml:space="preserve"> </w:t>
      </w:r>
      <w:r w:rsidR="00FA294C" w:rsidRPr="00EF773E">
        <w:rPr>
          <w:rFonts w:ascii="Arial" w:hAnsi="Arial" w:cs="Arial"/>
          <w:sz w:val="24"/>
          <w:szCs w:val="24"/>
          <w:lang w:val="en-US"/>
        </w:rPr>
        <w:t xml:space="preserve">There are continuous engagements with PEDs </w:t>
      </w:r>
      <w:r w:rsidR="00C74FEF" w:rsidRPr="00EF773E">
        <w:rPr>
          <w:rFonts w:ascii="Arial" w:hAnsi="Arial" w:cs="Arial"/>
          <w:sz w:val="24"/>
          <w:szCs w:val="24"/>
          <w:lang w:val="en-US"/>
        </w:rPr>
        <w:t>and the CET c</w:t>
      </w:r>
      <w:r w:rsidR="00762051" w:rsidRPr="00EF773E">
        <w:rPr>
          <w:rFonts w:ascii="Arial" w:hAnsi="Arial" w:cs="Arial"/>
          <w:sz w:val="24"/>
          <w:szCs w:val="24"/>
          <w:lang w:val="en-US"/>
        </w:rPr>
        <w:t>olleges have begun a process of identifying closed schools and unused government infrastructure</w:t>
      </w:r>
      <w:r w:rsidR="003E249F" w:rsidRPr="006B5EB1">
        <w:rPr>
          <w:rFonts w:ascii="Arial" w:hAnsi="Arial" w:cs="Arial"/>
          <w:sz w:val="24"/>
          <w:szCs w:val="24"/>
          <w:lang w:val="en-US"/>
        </w:rPr>
        <w:t>.</w:t>
      </w:r>
      <w:r w:rsidR="00762051" w:rsidRPr="006B5EB1">
        <w:rPr>
          <w:rFonts w:ascii="Arial" w:hAnsi="Arial" w:cs="Arial"/>
          <w:sz w:val="24"/>
          <w:szCs w:val="24"/>
          <w:lang w:val="en-US"/>
        </w:rPr>
        <w:t xml:space="preserve"> </w:t>
      </w:r>
    </w:p>
    <w:p w:rsidR="00417698" w:rsidRPr="00E94F7C" w:rsidRDefault="00270340" w:rsidP="00E94F7C">
      <w:pPr>
        <w:pStyle w:val="ListParagraph"/>
        <w:numPr>
          <w:ilvl w:val="0"/>
          <w:numId w:val="25"/>
        </w:numPr>
        <w:tabs>
          <w:tab w:val="left" w:pos="426"/>
        </w:tabs>
        <w:spacing w:after="120" w:line="360" w:lineRule="auto"/>
        <w:ind w:left="851" w:hanging="851"/>
        <w:contextualSpacing w:val="0"/>
        <w:jc w:val="both"/>
        <w:rPr>
          <w:rFonts w:ascii="Arial" w:hAnsi="Arial" w:cs="Arial"/>
          <w:sz w:val="24"/>
          <w:szCs w:val="24"/>
        </w:rPr>
      </w:pPr>
      <w:r w:rsidRPr="00E94F7C">
        <w:rPr>
          <w:rFonts w:ascii="Arial" w:hAnsi="Arial" w:cs="Arial"/>
          <w:sz w:val="24"/>
          <w:szCs w:val="24"/>
        </w:rPr>
        <w:t>(a)</w:t>
      </w:r>
      <w:r w:rsidRPr="00E94F7C">
        <w:rPr>
          <w:rFonts w:ascii="Arial" w:hAnsi="Arial" w:cs="Arial"/>
          <w:sz w:val="24"/>
          <w:szCs w:val="24"/>
        </w:rPr>
        <w:tab/>
      </w:r>
      <w:r w:rsidR="00830EB8" w:rsidRPr="00E94F7C">
        <w:rPr>
          <w:rFonts w:ascii="Arial" w:hAnsi="Arial" w:cs="Arial"/>
          <w:sz w:val="24"/>
          <w:szCs w:val="24"/>
        </w:rPr>
        <w:t>T</w:t>
      </w:r>
      <w:r w:rsidRPr="00E94F7C">
        <w:rPr>
          <w:rFonts w:ascii="Arial" w:hAnsi="Arial" w:cs="Arial"/>
          <w:sz w:val="24"/>
          <w:szCs w:val="24"/>
        </w:rPr>
        <w:t xml:space="preserve">he drop in </w:t>
      </w:r>
      <w:r w:rsidR="007D1DCB">
        <w:rPr>
          <w:rFonts w:ascii="Arial" w:hAnsi="Arial" w:cs="Arial"/>
          <w:sz w:val="24"/>
          <w:szCs w:val="24"/>
        </w:rPr>
        <w:t>the</w:t>
      </w:r>
      <w:r w:rsidR="002C6137" w:rsidRPr="00E94F7C">
        <w:rPr>
          <w:rFonts w:ascii="Arial" w:hAnsi="Arial" w:cs="Arial"/>
          <w:sz w:val="24"/>
          <w:szCs w:val="24"/>
        </w:rPr>
        <w:t xml:space="preserve"> </w:t>
      </w:r>
      <w:r w:rsidRPr="00E94F7C">
        <w:rPr>
          <w:rFonts w:ascii="Arial" w:hAnsi="Arial" w:cs="Arial"/>
          <w:noProof/>
          <w:sz w:val="24"/>
          <w:szCs w:val="24"/>
        </w:rPr>
        <w:t>number</w:t>
      </w:r>
      <w:r w:rsidR="00830EB8" w:rsidRPr="00E94F7C">
        <w:rPr>
          <w:rFonts w:ascii="Arial" w:hAnsi="Arial" w:cs="Arial"/>
          <w:sz w:val="24"/>
          <w:szCs w:val="24"/>
        </w:rPr>
        <w:t xml:space="preserve"> </w:t>
      </w:r>
      <w:r w:rsidR="007D1DCB">
        <w:rPr>
          <w:rFonts w:ascii="Arial" w:hAnsi="Arial" w:cs="Arial"/>
          <w:sz w:val="24"/>
          <w:szCs w:val="24"/>
          <w:lang w:val="af-ZA"/>
        </w:rPr>
        <w:t>of learners studying at</w:t>
      </w:r>
      <w:r w:rsidR="00293957" w:rsidRPr="00E94F7C">
        <w:rPr>
          <w:rFonts w:ascii="Arial" w:hAnsi="Arial" w:cs="Arial"/>
          <w:sz w:val="24"/>
          <w:szCs w:val="24"/>
          <w:lang w:val="af-ZA"/>
        </w:rPr>
        <w:t xml:space="preserve"> </w:t>
      </w:r>
      <w:r w:rsidR="007D57E8" w:rsidRPr="00E94F7C">
        <w:rPr>
          <w:rFonts w:ascii="Arial" w:hAnsi="Arial" w:cs="Arial"/>
          <w:sz w:val="24"/>
          <w:szCs w:val="24"/>
          <w:lang w:val="af-ZA"/>
        </w:rPr>
        <w:t>CET</w:t>
      </w:r>
      <w:r w:rsidRPr="00E94F7C">
        <w:rPr>
          <w:rFonts w:ascii="Arial" w:hAnsi="Arial" w:cs="Arial"/>
          <w:sz w:val="24"/>
          <w:szCs w:val="24"/>
          <w:lang w:val="af-ZA"/>
        </w:rPr>
        <w:t xml:space="preserve"> colleges </w:t>
      </w:r>
      <w:r w:rsidR="00830EB8" w:rsidRPr="00E94F7C">
        <w:rPr>
          <w:rFonts w:ascii="Arial" w:hAnsi="Arial" w:cs="Arial"/>
          <w:sz w:val="24"/>
          <w:szCs w:val="24"/>
        </w:rPr>
        <w:t xml:space="preserve">is a matter of concern </w:t>
      </w:r>
      <w:r w:rsidRPr="00E94F7C">
        <w:rPr>
          <w:rFonts w:ascii="Arial" w:hAnsi="Arial" w:cs="Arial"/>
          <w:sz w:val="24"/>
          <w:szCs w:val="24"/>
        </w:rPr>
        <w:t>since</w:t>
      </w:r>
      <w:r w:rsidR="00830EB8" w:rsidRPr="00E94F7C">
        <w:rPr>
          <w:rFonts w:ascii="Arial" w:hAnsi="Arial" w:cs="Arial"/>
          <w:sz w:val="24"/>
          <w:szCs w:val="24"/>
        </w:rPr>
        <w:t xml:space="preserve"> it negatively affects the overall objective of increasing access and success.</w:t>
      </w:r>
      <w:r w:rsidR="00417698" w:rsidRPr="00E94F7C">
        <w:rPr>
          <w:rFonts w:ascii="Arial" w:hAnsi="Arial" w:cs="Arial"/>
          <w:sz w:val="24"/>
          <w:szCs w:val="24"/>
        </w:rPr>
        <w:t xml:space="preserve"> </w:t>
      </w:r>
      <w:r w:rsidR="00830EB8" w:rsidRPr="00E94F7C">
        <w:rPr>
          <w:rFonts w:ascii="Arial" w:hAnsi="Arial" w:cs="Arial"/>
          <w:sz w:val="24"/>
          <w:szCs w:val="24"/>
        </w:rPr>
        <w:t xml:space="preserve">The Department has undertaken the following steps: </w:t>
      </w:r>
    </w:p>
    <w:p w:rsidR="00BA5DA2" w:rsidRPr="00E94F7C" w:rsidRDefault="00BA5DA2" w:rsidP="00E94F7C">
      <w:pPr>
        <w:pStyle w:val="ListParagraph"/>
        <w:numPr>
          <w:ilvl w:val="0"/>
          <w:numId w:val="31"/>
        </w:numPr>
        <w:spacing w:after="120" w:line="360" w:lineRule="auto"/>
        <w:contextualSpacing w:val="0"/>
        <w:jc w:val="both"/>
        <w:rPr>
          <w:rFonts w:ascii="Arial" w:hAnsi="Arial" w:cs="Arial"/>
          <w:sz w:val="24"/>
          <w:szCs w:val="24"/>
        </w:rPr>
      </w:pPr>
      <w:r w:rsidRPr="00E94F7C">
        <w:rPr>
          <w:rFonts w:ascii="Arial" w:hAnsi="Arial" w:cs="Arial"/>
          <w:sz w:val="24"/>
          <w:szCs w:val="24"/>
        </w:rPr>
        <w:t>a</w:t>
      </w:r>
      <w:r w:rsidR="00682EC1" w:rsidRPr="00E94F7C">
        <w:rPr>
          <w:rFonts w:ascii="Arial" w:hAnsi="Arial" w:cs="Arial"/>
          <w:sz w:val="24"/>
          <w:szCs w:val="24"/>
        </w:rPr>
        <w:t xml:space="preserve"> </w:t>
      </w:r>
      <w:r w:rsidR="005B44E5" w:rsidRPr="00E94F7C">
        <w:rPr>
          <w:rFonts w:ascii="Arial" w:hAnsi="Arial" w:cs="Arial"/>
          <w:sz w:val="24"/>
          <w:szCs w:val="24"/>
        </w:rPr>
        <w:t>national teaching and learning improvement plan has been put in place t</w:t>
      </w:r>
      <w:r w:rsidR="00417698" w:rsidRPr="00E94F7C">
        <w:rPr>
          <w:rFonts w:ascii="Arial" w:hAnsi="Arial" w:cs="Arial"/>
          <w:sz w:val="24"/>
          <w:szCs w:val="24"/>
        </w:rPr>
        <w:t xml:space="preserve">o </w:t>
      </w:r>
      <w:r w:rsidR="00DF6DC4" w:rsidRPr="00E94F7C">
        <w:rPr>
          <w:rFonts w:ascii="Arial" w:hAnsi="Arial" w:cs="Arial"/>
          <w:sz w:val="24"/>
          <w:szCs w:val="24"/>
        </w:rPr>
        <w:t xml:space="preserve">address </w:t>
      </w:r>
      <w:r w:rsidR="00175E6E" w:rsidRPr="00E94F7C">
        <w:rPr>
          <w:rFonts w:ascii="Arial" w:hAnsi="Arial" w:cs="Arial"/>
          <w:sz w:val="24"/>
          <w:szCs w:val="24"/>
        </w:rPr>
        <w:t>poor</w:t>
      </w:r>
      <w:r w:rsidR="00417698" w:rsidRPr="00E94F7C">
        <w:rPr>
          <w:rFonts w:ascii="Arial" w:hAnsi="Arial" w:cs="Arial"/>
          <w:sz w:val="24"/>
          <w:szCs w:val="24"/>
        </w:rPr>
        <w:t xml:space="preserve"> performance;</w:t>
      </w:r>
    </w:p>
    <w:p w:rsidR="00BA5DA2" w:rsidRPr="00E94F7C" w:rsidRDefault="00BA5DA2" w:rsidP="00E94F7C">
      <w:pPr>
        <w:pStyle w:val="ListParagraph"/>
        <w:numPr>
          <w:ilvl w:val="0"/>
          <w:numId w:val="31"/>
        </w:numPr>
        <w:spacing w:after="120" w:line="360" w:lineRule="auto"/>
        <w:contextualSpacing w:val="0"/>
        <w:jc w:val="both"/>
        <w:rPr>
          <w:rFonts w:ascii="Arial" w:hAnsi="Arial" w:cs="Arial"/>
          <w:sz w:val="24"/>
          <w:szCs w:val="24"/>
        </w:rPr>
      </w:pPr>
      <w:r w:rsidRPr="00E94F7C">
        <w:rPr>
          <w:rFonts w:ascii="Arial" w:hAnsi="Arial" w:cs="Arial"/>
          <w:sz w:val="24"/>
          <w:szCs w:val="24"/>
        </w:rPr>
        <w:t>b</w:t>
      </w:r>
      <w:r w:rsidR="005B44E5" w:rsidRPr="00E94F7C">
        <w:rPr>
          <w:rFonts w:ascii="Arial" w:hAnsi="Arial" w:cs="Arial"/>
          <w:sz w:val="24"/>
          <w:szCs w:val="24"/>
        </w:rPr>
        <w:t xml:space="preserve">udget bids </w:t>
      </w:r>
      <w:r w:rsidR="00794C87" w:rsidRPr="00E94F7C">
        <w:rPr>
          <w:rFonts w:ascii="Arial" w:hAnsi="Arial" w:cs="Arial"/>
          <w:sz w:val="24"/>
          <w:szCs w:val="24"/>
        </w:rPr>
        <w:t xml:space="preserve">have been </w:t>
      </w:r>
      <w:r w:rsidR="005B44E5" w:rsidRPr="00E94F7C">
        <w:rPr>
          <w:rFonts w:ascii="Arial" w:hAnsi="Arial" w:cs="Arial"/>
          <w:sz w:val="24"/>
          <w:szCs w:val="24"/>
        </w:rPr>
        <w:t xml:space="preserve">submitted to National Treasury for additional funding on the baseline to address </w:t>
      </w:r>
      <w:r w:rsidR="00794C87" w:rsidRPr="00E94F7C">
        <w:rPr>
          <w:rFonts w:ascii="Arial" w:hAnsi="Arial" w:cs="Arial"/>
          <w:sz w:val="24"/>
          <w:szCs w:val="24"/>
        </w:rPr>
        <w:t xml:space="preserve">inadequate </w:t>
      </w:r>
      <w:r w:rsidR="00DF6DC4" w:rsidRPr="00E94F7C">
        <w:rPr>
          <w:rFonts w:ascii="Arial" w:hAnsi="Arial" w:cs="Arial"/>
          <w:sz w:val="24"/>
          <w:szCs w:val="24"/>
        </w:rPr>
        <w:t>learning and teaching support materials;</w:t>
      </w:r>
    </w:p>
    <w:p w:rsidR="00BA5DA2" w:rsidRPr="00E94F7C" w:rsidRDefault="00BA5DA2" w:rsidP="00E94F7C">
      <w:pPr>
        <w:pStyle w:val="ListParagraph"/>
        <w:numPr>
          <w:ilvl w:val="0"/>
          <w:numId w:val="31"/>
        </w:numPr>
        <w:spacing w:after="120" w:line="360" w:lineRule="auto"/>
        <w:contextualSpacing w:val="0"/>
        <w:jc w:val="both"/>
        <w:rPr>
          <w:rFonts w:ascii="Arial" w:hAnsi="Arial" w:cs="Arial"/>
          <w:sz w:val="24"/>
          <w:szCs w:val="24"/>
        </w:rPr>
      </w:pPr>
      <w:r w:rsidRPr="00E94F7C">
        <w:rPr>
          <w:rFonts w:ascii="Arial" w:hAnsi="Arial" w:cs="Arial"/>
          <w:sz w:val="24"/>
          <w:szCs w:val="24"/>
        </w:rPr>
        <w:t>a</w:t>
      </w:r>
      <w:r w:rsidR="00794C87" w:rsidRPr="00E94F7C">
        <w:rPr>
          <w:rFonts w:ascii="Arial" w:hAnsi="Arial" w:cs="Arial"/>
          <w:sz w:val="24"/>
          <w:szCs w:val="24"/>
        </w:rPr>
        <w:t xml:space="preserve">n examinations forum has been established with </w:t>
      </w:r>
      <w:r w:rsidR="00C74FEF">
        <w:rPr>
          <w:rFonts w:ascii="Arial" w:hAnsi="Arial" w:cs="Arial"/>
          <w:sz w:val="24"/>
          <w:szCs w:val="24"/>
        </w:rPr>
        <w:t>PEDs</w:t>
      </w:r>
      <w:r w:rsidR="00DF6DC4" w:rsidRPr="00E94F7C">
        <w:rPr>
          <w:rFonts w:ascii="Arial" w:hAnsi="Arial" w:cs="Arial"/>
          <w:sz w:val="24"/>
          <w:szCs w:val="24"/>
        </w:rPr>
        <w:t xml:space="preserve"> </w:t>
      </w:r>
      <w:r w:rsidR="00794C87" w:rsidRPr="00E94F7C">
        <w:rPr>
          <w:rFonts w:ascii="Arial" w:hAnsi="Arial" w:cs="Arial"/>
          <w:sz w:val="24"/>
          <w:szCs w:val="24"/>
        </w:rPr>
        <w:t>to address delays in certification</w:t>
      </w:r>
      <w:r w:rsidR="00417698" w:rsidRPr="00E94F7C">
        <w:rPr>
          <w:rFonts w:ascii="Arial" w:hAnsi="Arial" w:cs="Arial"/>
          <w:sz w:val="24"/>
          <w:szCs w:val="24"/>
        </w:rPr>
        <w:t>;</w:t>
      </w:r>
    </w:p>
    <w:p w:rsidR="00BA5DA2" w:rsidRPr="00E94F7C" w:rsidRDefault="00BA5DA2" w:rsidP="00E94F7C">
      <w:pPr>
        <w:pStyle w:val="ListParagraph"/>
        <w:numPr>
          <w:ilvl w:val="0"/>
          <w:numId w:val="31"/>
        </w:numPr>
        <w:spacing w:after="120" w:line="360" w:lineRule="auto"/>
        <w:contextualSpacing w:val="0"/>
        <w:jc w:val="both"/>
        <w:rPr>
          <w:rFonts w:ascii="Arial" w:hAnsi="Arial" w:cs="Arial"/>
          <w:sz w:val="24"/>
          <w:szCs w:val="24"/>
        </w:rPr>
      </w:pPr>
      <w:r w:rsidRPr="00E94F7C">
        <w:rPr>
          <w:rFonts w:ascii="Arial" w:hAnsi="Arial" w:cs="Arial"/>
          <w:sz w:val="24"/>
          <w:szCs w:val="24"/>
        </w:rPr>
        <w:t>p</w:t>
      </w:r>
      <w:r w:rsidR="00794C87" w:rsidRPr="00E94F7C">
        <w:rPr>
          <w:rFonts w:ascii="Arial" w:hAnsi="Arial" w:cs="Arial"/>
          <w:sz w:val="24"/>
          <w:szCs w:val="24"/>
        </w:rPr>
        <w:t xml:space="preserve">roposals on </w:t>
      </w:r>
      <w:r w:rsidRPr="00E94F7C">
        <w:rPr>
          <w:rFonts w:ascii="Arial" w:hAnsi="Arial" w:cs="Arial"/>
          <w:sz w:val="24"/>
          <w:szCs w:val="24"/>
        </w:rPr>
        <w:t xml:space="preserve">the </w:t>
      </w:r>
      <w:r w:rsidR="00794C87" w:rsidRPr="00E94F7C">
        <w:rPr>
          <w:rFonts w:ascii="Arial" w:hAnsi="Arial" w:cs="Arial"/>
          <w:sz w:val="24"/>
          <w:szCs w:val="24"/>
        </w:rPr>
        <w:t>conditions of service</w:t>
      </w:r>
      <w:r w:rsidR="00682EC1" w:rsidRPr="00E94F7C">
        <w:rPr>
          <w:rFonts w:ascii="Arial" w:hAnsi="Arial" w:cs="Arial"/>
          <w:sz w:val="24"/>
          <w:szCs w:val="24"/>
        </w:rPr>
        <w:t xml:space="preserve"> have been </w:t>
      </w:r>
      <w:r w:rsidR="00794C87" w:rsidRPr="00E94F7C">
        <w:rPr>
          <w:rFonts w:ascii="Arial" w:hAnsi="Arial" w:cs="Arial"/>
          <w:sz w:val="24"/>
          <w:szCs w:val="24"/>
        </w:rPr>
        <w:t>developed</w:t>
      </w:r>
      <w:r w:rsidRPr="00E94F7C">
        <w:rPr>
          <w:rFonts w:ascii="Arial" w:hAnsi="Arial" w:cs="Arial"/>
          <w:sz w:val="24"/>
          <w:szCs w:val="24"/>
        </w:rPr>
        <w:t>,</w:t>
      </w:r>
      <w:r w:rsidR="00794C87" w:rsidRPr="00E94F7C">
        <w:rPr>
          <w:rFonts w:ascii="Arial" w:hAnsi="Arial" w:cs="Arial"/>
          <w:sz w:val="24"/>
          <w:szCs w:val="24"/>
        </w:rPr>
        <w:t xml:space="preserve"> </w:t>
      </w:r>
      <w:r w:rsidR="00417698" w:rsidRPr="00E94F7C">
        <w:rPr>
          <w:rFonts w:ascii="Arial" w:hAnsi="Arial" w:cs="Arial"/>
          <w:sz w:val="24"/>
          <w:szCs w:val="24"/>
        </w:rPr>
        <w:t>which</w:t>
      </w:r>
      <w:r w:rsidR="00C74FEF">
        <w:rPr>
          <w:rFonts w:ascii="Arial" w:hAnsi="Arial" w:cs="Arial"/>
          <w:sz w:val="24"/>
          <w:szCs w:val="24"/>
        </w:rPr>
        <w:t xml:space="preserve"> require funding and </w:t>
      </w:r>
      <w:r w:rsidR="00794C87" w:rsidRPr="00E94F7C">
        <w:rPr>
          <w:rFonts w:ascii="Arial" w:hAnsi="Arial" w:cs="Arial"/>
          <w:sz w:val="24"/>
          <w:szCs w:val="24"/>
        </w:rPr>
        <w:t>negotiations within the appropriate bargaining chamber for finalisation</w:t>
      </w:r>
      <w:r w:rsidR="00417698" w:rsidRPr="00E94F7C">
        <w:rPr>
          <w:rFonts w:ascii="Arial" w:hAnsi="Arial" w:cs="Arial"/>
          <w:sz w:val="24"/>
          <w:szCs w:val="24"/>
        </w:rPr>
        <w:t>; and</w:t>
      </w:r>
    </w:p>
    <w:p w:rsidR="00162B9E" w:rsidRDefault="00BA5DA2" w:rsidP="00E94F7C">
      <w:pPr>
        <w:pStyle w:val="ListParagraph"/>
        <w:numPr>
          <w:ilvl w:val="0"/>
          <w:numId w:val="31"/>
        </w:numPr>
        <w:spacing w:after="120" w:line="360" w:lineRule="auto"/>
        <w:ind w:left="1491" w:hanging="357"/>
        <w:contextualSpacing w:val="0"/>
        <w:jc w:val="both"/>
        <w:rPr>
          <w:rFonts w:ascii="Arial" w:hAnsi="Arial" w:cs="Arial"/>
          <w:sz w:val="24"/>
          <w:szCs w:val="24"/>
        </w:rPr>
      </w:pPr>
      <w:r w:rsidRPr="00E94F7C">
        <w:rPr>
          <w:rFonts w:ascii="Arial" w:hAnsi="Arial" w:cs="Arial"/>
          <w:sz w:val="24"/>
          <w:szCs w:val="24"/>
        </w:rPr>
        <w:t>e</w:t>
      </w:r>
      <w:r w:rsidR="00794C87" w:rsidRPr="00E94F7C">
        <w:rPr>
          <w:rFonts w:ascii="Arial" w:hAnsi="Arial" w:cs="Arial"/>
          <w:sz w:val="24"/>
          <w:szCs w:val="24"/>
        </w:rPr>
        <w:t xml:space="preserve">ngagement with the Department of Public Works for </w:t>
      </w:r>
      <w:r w:rsidRPr="00E94F7C">
        <w:rPr>
          <w:rFonts w:ascii="Arial" w:hAnsi="Arial" w:cs="Arial"/>
          <w:sz w:val="24"/>
          <w:szCs w:val="24"/>
        </w:rPr>
        <w:t xml:space="preserve">the </w:t>
      </w:r>
      <w:r w:rsidR="00794C87" w:rsidRPr="00E94F7C">
        <w:rPr>
          <w:rFonts w:ascii="Arial" w:hAnsi="Arial" w:cs="Arial"/>
          <w:sz w:val="24"/>
          <w:szCs w:val="24"/>
        </w:rPr>
        <w:t xml:space="preserve">possible </w:t>
      </w:r>
      <w:r w:rsidR="00417698" w:rsidRPr="00E94F7C">
        <w:rPr>
          <w:rFonts w:ascii="Arial" w:hAnsi="Arial" w:cs="Arial"/>
          <w:sz w:val="24"/>
          <w:szCs w:val="24"/>
        </w:rPr>
        <w:t>use</w:t>
      </w:r>
      <w:r w:rsidR="00794C87" w:rsidRPr="00E94F7C">
        <w:rPr>
          <w:rFonts w:ascii="Arial" w:hAnsi="Arial" w:cs="Arial"/>
          <w:sz w:val="24"/>
          <w:szCs w:val="24"/>
        </w:rPr>
        <w:t xml:space="preserve"> </w:t>
      </w:r>
      <w:r w:rsidR="00DF6DC4" w:rsidRPr="00E94F7C">
        <w:rPr>
          <w:rFonts w:ascii="Arial" w:hAnsi="Arial" w:cs="Arial"/>
          <w:sz w:val="24"/>
          <w:szCs w:val="24"/>
        </w:rPr>
        <w:t>of</w:t>
      </w:r>
      <w:r w:rsidR="00417698" w:rsidRPr="00E94F7C">
        <w:rPr>
          <w:rFonts w:ascii="Arial" w:hAnsi="Arial" w:cs="Arial"/>
          <w:sz w:val="24"/>
          <w:szCs w:val="24"/>
        </w:rPr>
        <w:t xml:space="preserve"> underutilised and</w:t>
      </w:r>
      <w:r w:rsidR="00794C87" w:rsidRPr="00E94F7C">
        <w:rPr>
          <w:rFonts w:ascii="Arial" w:hAnsi="Arial" w:cs="Arial"/>
          <w:sz w:val="24"/>
          <w:szCs w:val="24"/>
        </w:rPr>
        <w:t xml:space="preserve"> unused infrastructure.</w:t>
      </w:r>
    </w:p>
    <w:p w:rsidR="007D1DCB" w:rsidRPr="00E94F7C" w:rsidRDefault="007D1DCB" w:rsidP="007D1DCB">
      <w:pPr>
        <w:pStyle w:val="ListParagraph"/>
        <w:spacing w:after="120" w:line="360" w:lineRule="auto"/>
        <w:ind w:left="1491"/>
        <w:contextualSpacing w:val="0"/>
        <w:jc w:val="both"/>
        <w:rPr>
          <w:rFonts w:ascii="Arial" w:hAnsi="Arial" w:cs="Arial"/>
          <w:sz w:val="24"/>
          <w:szCs w:val="24"/>
        </w:rPr>
      </w:pPr>
    </w:p>
    <w:p w:rsidR="00BA5DA2" w:rsidRPr="00E94F7C" w:rsidRDefault="00830EB8" w:rsidP="00E94F7C">
      <w:pPr>
        <w:pStyle w:val="ListParagraph"/>
        <w:numPr>
          <w:ilvl w:val="0"/>
          <w:numId w:val="29"/>
        </w:numPr>
        <w:spacing w:after="120" w:line="360" w:lineRule="auto"/>
        <w:ind w:left="851" w:hanging="425"/>
        <w:contextualSpacing w:val="0"/>
        <w:jc w:val="both"/>
        <w:rPr>
          <w:rFonts w:ascii="Arial" w:hAnsi="Arial" w:cs="Arial"/>
          <w:sz w:val="24"/>
          <w:szCs w:val="24"/>
        </w:rPr>
      </w:pPr>
      <w:r w:rsidRPr="00E94F7C">
        <w:rPr>
          <w:rFonts w:ascii="Arial" w:hAnsi="Arial" w:cs="Arial"/>
          <w:sz w:val="24"/>
          <w:szCs w:val="24"/>
        </w:rPr>
        <w:lastRenderedPageBreak/>
        <w:t>The above</w:t>
      </w:r>
      <w:r w:rsidR="00794C87" w:rsidRPr="00E94F7C">
        <w:rPr>
          <w:rFonts w:ascii="Arial" w:hAnsi="Arial" w:cs="Arial"/>
          <w:sz w:val="24"/>
          <w:szCs w:val="24"/>
        </w:rPr>
        <w:t xml:space="preserve"> steps are at </w:t>
      </w:r>
      <w:r w:rsidR="00BA5DA2" w:rsidRPr="00E94F7C">
        <w:rPr>
          <w:rFonts w:ascii="Arial" w:hAnsi="Arial" w:cs="Arial"/>
          <w:sz w:val="24"/>
          <w:szCs w:val="24"/>
        </w:rPr>
        <w:t>various stages of implementation:</w:t>
      </w:r>
      <w:r w:rsidR="00794C87" w:rsidRPr="00E94F7C">
        <w:rPr>
          <w:rFonts w:ascii="Arial" w:hAnsi="Arial" w:cs="Arial"/>
          <w:sz w:val="24"/>
          <w:szCs w:val="24"/>
        </w:rPr>
        <w:t xml:space="preserve"> </w:t>
      </w:r>
    </w:p>
    <w:p w:rsidR="00BA5DA2" w:rsidRPr="00E94F7C" w:rsidRDefault="00BA5DA2" w:rsidP="00E94F7C">
      <w:pPr>
        <w:pStyle w:val="ListParagraph"/>
        <w:numPr>
          <w:ilvl w:val="0"/>
          <w:numId w:val="31"/>
        </w:numPr>
        <w:spacing w:after="120" w:line="360" w:lineRule="auto"/>
        <w:contextualSpacing w:val="0"/>
        <w:jc w:val="both"/>
        <w:rPr>
          <w:rFonts w:ascii="Arial" w:hAnsi="Arial" w:cs="Arial"/>
          <w:sz w:val="24"/>
          <w:szCs w:val="24"/>
        </w:rPr>
      </w:pPr>
      <w:r w:rsidRPr="00E94F7C">
        <w:rPr>
          <w:rFonts w:ascii="Arial" w:hAnsi="Arial" w:cs="Arial"/>
          <w:sz w:val="24"/>
          <w:szCs w:val="24"/>
        </w:rPr>
        <w:t>t</w:t>
      </w:r>
      <w:r w:rsidR="00794C87" w:rsidRPr="00E94F7C">
        <w:rPr>
          <w:rFonts w:ascii="Arial" w:hAnsi="Arial" w:cs="Arial"/>
          <w:sz w:val="24"/>
          <w:szCs w:val="24"/>
        </w:rPr>
        <w:t xml:space="preserve">he current financial year is the </w:t>
      </w:r>
      <w:r w:rsidR="00417698" w:rsidRPr="00E94F7C">
        <w:rPr>
          <w:rFonts w:ascii="Arial" w:hAnsi="Arial" w:cs="Arial"/>
          <w:sz w:val="24"/>
          <w:szCs w:val="24"/>
        </w:rPr>
        <w:t>second</w:t>
      </w:r>
      <w:r w:rsidR="00794C87" w:rsidRPr="00E94F7C">
        <w:rPr>
          <w:rFonts w:ascii="Arial" w:hAnsi="Arial" w:cs="Arial"/>
          <w:sz w:val="24"/>
          <w:szCs w:val="24"/>
        </w:rPr>
        <w:t xml:space="preserve"> year of implementing the teachin</w:t>
      </w:r>
      <w:r w:rsidR="007D57E8" w:rsidRPr="00E94F7C">
        <w:rPr>
          <w:rFonts w:ascii="Arial" w:hAnsi="Arial" w:cs="Arial"/>
          <w:sz w:val="24"/>
          <w:szCs w:val="24"/>
        </w:rPr>
        <w:t>g and learning improvement plan;</w:t>
      </w:r>
    </w:p>
    <w:p w:rsidR="00BA5DA2" w:rsidRPr="00E94F7C" w:rsidRDefault="00BA5DA2" w:rsidP="00E94F7C">
      <w:pPr>
        <w:pStyle w:val="ListParagraph"/>
        <w:numPr>
          <w:ilvl w:val="0"/>
          <w:numId w:val="31"/>
        </w:numPr>
        <w:spacing w:after="120" w:line="360" w:lineRule="auto"/>
        <w:contextualSpacing w:val="0"/>
        <w:jc w:val="both"/>
        <w:rPr>
          <w:rFonts w:ascii="Arial" w:hAnsi="Arial" w:cs="Arial"/>
          <w:sz w:val="24"/>
          <w:szCs w:val="24"/>
        </w:rPr>
      </w:pPr>
      <w:r w:rsidRPr="00E94F7C">
        <w:rPr>
          <w:rFonts w:ascii="Arial" w:hAnsi="Arial" w:cs="Arial"/>
          <w:sz w:val="24"/>
          <w:szCs w:val="24"/>
        </w:rPr>
        <w:t>b</w:t>
      </w:r>
      <w:r w:rsidR="00794C87" w:rsidRPr="00E94F7C">
        <w:rPr>
          <w:rFonts w:ascii="Arial" w:hAnsi="Arial" w:cs="Arial"/>
          <w:sz w:val="24"/>
          <w:szCs w:val="24"/>
        </w:rPr>
        <w:t xml:space="preserve">udget bids were submitted </w:t>
      </w:r>
      <w:r w:rsidRPr="00E94F7C">
        <w:rPr>
          <w:rFonts w:ascii="Arial" w:hAnsi="Arial" w:cs="Arial"/>
          <w:sz w:val="24"/>
          <w:szCs w:val="24"/>
        </w:rPr>
        <w:t>to National Treasury in 2017 without an</w:t>
      </w:r>
      <w:r w:rsidR="007D57E8" w:rsidRPr="00E94F7C">
        <w:rPr>
          <w:rFonts w:ascii="Arial" w:hAnsi="Arial" w:cs="Arial"/>
          <w:sz w:val="24"/>
          <w:szCs w:val="24"/>
        </w:rPr>
        <w:t>y success;</w:t>
      </w:r>
    </w:p>
    <w:p w:rsidR="00BA5DA2" w:rsidRPr="00E94F7C" w:rsidRDefault="00BA5DA2" w:rsidP="00E94F7C">
      <w:pPr>
        <w:pStyle w:val="ListParagraph"/>
        <w:numPr>
          <w:ilvl w:val="0"/>
          <w:numId w:val="31"/>
        </w:numPr>
        <w:spacing w:after="120" w:line="360" w:lineRule="auto"/>
        <w:contextualSpacing w:val="0"/>
        <w:jc w:val="both"/>
        <w:rPr>
          <w:rFonts w:ascii="Arial" w:hAnsi="Arial" w:cs="Arial"/>
          <w:sz w:val="24"/>
          <w:szCs w:val="24"/>
        </w:rPr>
      </w:pPr>
      <w:r w:rsidRPr="00E94F7C">
        <w:rPr>
          <w:rFonts w:ascii="Arial" w:hAnsi="Arial" w:cs="Arial"/>
          <w:sz w:val="24"/>
          <w:szCs w:val="24"/>
        </w:rPr>
        <w:t>t</w:t>
      </w:r>
      <w:r w:rsidR="00794C87" w:rsidRPr="00E94F7C">
        <w:rPr>
          <w:rFonts w:ascii="Arial" w:hAnsi="Arial" w:cs="Arial"/>
          <w:sz w:val="24"/>
          <w:szCs w:val="24"/>
        </w:rPr>
        <w:t>he exam</w:t>
      </w:r>
      <w:r w:rsidR="00DF6DC4" w:rsidRPr="00E94F7C">
        <w:rPr>
          <w:rFonts w:ascii="Arial" w:hAnsi="Arial" w:cs="Arial"/>
          <w:sz w:val="24"/>
          <w:szCs w:val="24"/>
        </w:rPr>
        <w:t>inations</w:t>
      </w:r>
      <w:r w:rsidR="00794C87" w:rsidRPr="00E94F7C">
        <w:rPr>
          <w:rFonts w:ascii="Arial" w:hAnsi="Arial" w:cs="Arial"/>
          <w:sz w:val="24"/>
          <w:szCs w:val="24"/>
        </w:rPr>
        <w:t xml:space="preserve"> forum held its first meeti</w:t>
      </w:r>
      <w:r w:rsidR="00381707" w:rsidRPr="00E94F7C">
        <w:rPr>
          <w:rFonts w:ascii="Arial" w:hAnsi="Arial" w:cs="Arial"/>
          <w:sz w:val="24"/>
          <w:szCs w:val="24"/>
        </w:rPr>
        <w:t>ng in the first quarter of 2018;</w:t>
      </w:r>
    </w:p>
    <w:p w:rsidR="00BA5DA2" w:rsidRPr="00E94F7C" w:rsidRDefault="00BA5DA2" w:rsidP="00E94F7C">
      <w:pPr>
        <w:pStyle w:val="ListParagraph"/>
        <w:numPr>
          <w:ilvl w:val="0"/>
          <w:numId w:val="31"/>
        </w:numPr>
        <w:spacing w:after="120" w:line="360" w:lineRule="auto"/>
        <w:contextualSpacing w:val="0"/>
        <w:jc w:val="both"/>
        <w:rPr>
          <w:rFonts w:ascii="Arial" w:hAnsi="Arial" w:cs="Arial"/>
          <w:sz w:val="24"/>
          <w:szCs w:val="24"/>
        </w:rPr>
      </w:pPr>
      <w:r w:rsidRPr="00E94F7C">
        <w:rPr>
          <w:rFonts w:ascii="Arial" w:hAnsi="Arial" w:cs="Arial"/>
          <w:sz w:val="24"/>
          <w:szCs w:val="24"/>
        </w:rPr>
        <w:t>t</w:t>
      </w:r>
      <w:r w:rsidR="00830EB8" w:rsidRPr="00E94F7C">
        <w:rPr>
          <w:rFonts w:ascii="Arial" w:hAnsi="Arial" w:cs="Arial"/>
          <w:sz w:val="24"/>
          <w:szCs w:val="24"/>
        </w:rPr>
        <w:t xml:space="preserve">he establishment of </w:t>
      </w:r>
      <w:r w:rsidR="00794C87" w:rsidRPr="00E94F7C">
        <w:rPr>
          <w:rFonts w:ascii="Arial" w:hAnsi="Arial" w:cs="Arial"/>
          <w:sz w:val="24"/>
          <w:szCs w:val="24"/>
        </w:rPr>
        <w:t>a bargaining structure for Community Educatio</w:t>
      </w:r>
      <w:r w:rsidR="00DF6DC4" w:rsidRPr="00E94F7C">
        <w:rPr>
          <w:rFonts w:ascii="Arial" w:hAnsi="Arial" w:cs="Arial"/>
          <w:sz w:val="24"/>
          <w:szCs w:val="24"/>
        </w:rPr>
        <w:t>n and Training</w:t>
      </w:r>
      <w:r w:rsidR="00794C87" w:rsidRPr="00E94F7C">
        <w:rPr>
          <w:rFonts w:ascii="Arial" w:hAnsi="Arial" w:cs="Arial"/>
          <w:sz w:val="24"/>
          <w:szCs w:val="24"/>
        </w:rPr>
        <w:t xml:space="preserve"> is </w:t>
      </w:r>
      <w:r w:rsidR="00830EB8" w:rsidRPr="00E94F7C">
        <w:rPr>
          <w:rFonts w:ascii="Arial" w:hAnsi="Arial" w:cs="Arial"/>
          <w:sz w:val="24"/>
          <w:szCs w:val="24"/>
        </w:rPr>
        <w:t>on course</w:t>
      </w:r>
      <w:r w:rsidRPr="00E94F7C">
        <w:rPr>
          <w:rFonts w:ascii="Arial" w:hAnsi="Arial" w:cs="Arial"/>
          <w:sz w:val="24"/>
          <w:szCs w:val="24"/>
        </w:rPr>
        <w:t xml:space="preserve">; and </w:t>
      </w:r>
    </w:p>
    <w:p w:rsidR="00794C87" w:rsidRPr="00E94F7C" w:rsidRDefault="00BA5DA2" w:rsidP="00E94F7C">
      <w:pPr>
        <w:pStyle w:val="ListParagraph"/>
        <w:numPr>
          <w:ilvl w:val="0"/>
          <w:numId w:val="31"/>
        </w:numPr>
        <w:spacing w:after="120" w:line="360" w:lineRule="auto"/>
        <w:contextualSpacing w:val="0"/>
        <w:jc w:val="both"/>
        <w:rPr>
          <w:rFonts w:ascii="Arial" w:hAnsi="Arial" w:cs="Arial"/>
          <w:sz w:val="24"/>
          <w:szCs w:val="24"/>
        </w:rPr>
      </w:pPr>
      <w:r w:rsidRPr="00E94F7C">
        <w:rPr>
          <w:rFonts w:ascii="Arial" w:hAnsi="Arial" w:cs="Arial"/>
          <w:sz w:val="24"/>
          <w:szCs w:val="24"/>
        </w:rPr>
        <w:t>t</w:t>
      </w:r>
      <w:r w:rsidR="00794C87" w:rsidRPr="00E94F7C">
        <w:rPr>
          <w:rFonts w:ascii="Arial" w:hAnsi="Arial" w:cs="Arial"/>
          <w:sz w:val="24"/>
          <w:szCs w:val="24"/>
        </w:rPr>
        <w:t>he identification of alternative infrastructure is an ongoing process.</w:t>
      </w:r>
    </w:p>
    <w:p w:rsidR="00B91044" w:rsidRPr="00E94F7C" w:rsidRDefault="00683D81" w:rsidP="00E94F7C">
      <w:pPr>
        <w:pStyle w:val="ListParagraph"/>
        <w:numPr>
          <w:ilvl w:val="0"/>
          <w:numId w:val="29"/>
        </w:numPr>
        <w:spacing w:after="120" w:line="360" w:lineRule="auto"/>
        <w:ind w:left="851" w:hanging="425"/>
        <w:contextualSpacing w:val="0"/>
        <w:jc w:val="both"/>
        <w:rPr>
          <w:rFonts w:ascii="Arial" w:hAnsi="Arial" w:cs="Arial"/>
          <w:sz w:val="24"/>
          <w:szCs w:val="24"/>
        </w:rPr>
      </w:pPr>
      <w:r w:rsidRPr="00E94F7C">
        <w:rPr>
          <w:rFonts w:ascii="Arial" w:hAnsi="Arial" w:cs="Arial"/>
          <w:sz w:val="24"/>
          <w:szCs w:val="24"/>
        </w:rPr>
        <w:t xml:space="preserve">A turnaround </w:t>
      </w:r>
      <w:r w:rsidR="007D1DCB">
        <w:rPr>
          <w:rFonts w:ascii="Arial" w:hAnsi="Arial" w:cs="Arial"/>
          <w:sz w:val="24"/>
          <w:szCs w:val="24"/>
        </w:rPr>
        <w:t xml:space="preserve">due to </w:t>
      </w:r>
      <w:r w:rsidRPr="00E94F7C">
        <w:rPr>
          <w:rFonts w:ascii="Arial" w:hAnsi="Arial" w:cs="Arial"/>
          <w:sz w:val="24"/>
          <w:szCs w:val="24"/>
        </w:rPr>
        <w:t>different intervention</w:t>
      </w:r>
      <w:r w:rsidR="00175E6E" w:rsidRPr="00E94F7C">
        <w:rPr>
          <w:rFonts w:ascii="Arial" w:hAnsi="Arial" w:cs="Arial"/>
          <w:sz w:val="24"/>
          <w:szCs w:val="24"/>
        </w:rPr>
        <w:t>s</w:t>
      </w:r>
      <w:r w:rsidR="00BA5DA2" w:rsidRPr="00E94F7C">
        <w:rPr>
          <w:rFonts w:ascii="Arial" w:hAnsi="Arial" w:cs="Arial"/>
          <w:sz w:val="24"/>
          <w:szCs w:val="24"/>
        </w:rPr>
        <w:t xml:space="preserve"> </w:t>
      </w:r>
      <w:r w:rsidR="007F332B" w:rsidRPr="00E94F7C">
        <w:rPr>
          <w:rFonts w:ascii="Arial" w:hAnsi="Arial" w:cs="Arial"/>
          <w:noProof/>
          <w:sz w:val="24"/>
          <w:szCs w:val="24"/>
        </w:rPr>
        <w:t>is</w:t>
      </w:r>
      <w:r w:rsidRPr="00E94F7C">
        <w:rPr>
          <w:rFonts w:ascii="Arial" w:hAnsi="Arial" w:cs="Arial"/>
          <w:sz w:val="24"/>
          <w:szCs w:val="24"/>
        </w:rPr>
        <w:t xml:space="preserve"> expected within the </w:t>
      </w:r>
      <w:r w:rsidR="00B11DBB" w:rsidRPr="00E94F7C">
        <w:rPr>
          <w:rFonts w:ascii="Arial" w:hAnsi="Arial" w:cs="Arial"/>
          <w:sz w:val="24"/>
          <w:szCs w:val="24"/>
        </w:rPr>
        <w:t>2018 Medium Term Expenditure Framework</w:t>
      </w:r>
      <w:r w:rsidR="00381707" w:rsidRPr="00E94F7C">
        <w:rPr>
          <w:rFonts w:ascii="Arial" w:hAnsi="Arial" w:cs="Arial"/>
          <w:sz w:val="24"/>
          <w:szCs w:val="24"/>
        </w:rPr>
        <w:t xml:space="preserve"> period</w:t>
      </w:r>
      <w:r w:rsidR="00B11DBB" w:rsidRPr="00E94F7C">
        <w:rPr>
          <w:rFonts w:ascii="Arial" w:hAnsi="Arial" w:cs="Arial"/>
          <w:sz w:val="24"/>
          <w:szCs w:val="24"/>
        </w:rPr>
        <w:t>.</w:t>
      </w:r>
    </w:p>
    <w:p w:rsidR="001365AD" w:rsidRPr="00E94F7C" w:rsidRDefault="00381707" w:rsidP="00E94F7C">
      <w:pPr>
        <w:pStyle w:val="ListParagraph"/>
        <w:numPr>
          <w:ilvl w:val="0"/>
          <w:numId w:val="25"/>
        </w:numPr>
        <w:spacing w:after="120" w:line="360" w:lineRule="auto"/>
        <w:ind w:left="851" w:hanging="851"/>
        <w:contextualSpacing w:val="0"/>
        <w:jc w:val="both"/>
        <w:rPr>
          <w:rFonts w:ascii="Arial" w:hAnsi="Arial" w:cs="Arial"/>
          <w:sz w:val="24"/>
          <w:szCs w:val="24"/>
        </w:rPr>
      </w:pPr>
      <w:r w:rsidRPr="00E94F7C">
        <w:rPr>
          <w:rFonts w:ascii="Arial" w:hAnsi="Arial" w:cs="Arial"/>
          <w:sz w:val="24"/>
          <w:szCs w:val="24"/>
        </w:rPr>
        <w:t>CET</w:t>
      </w:r>
      <w:r w:rsidR="00BA5DA2" w:rsidRPr="00E94F7C">
        <w:rPr>
          <w:rFonts w:ascii="Arial" w:hAnsi="Arial" w:cs="Arial"/>
          <w:sz w:val="24"/>
          <w:szCs w:val="24"/>
        </w:rPr>
        <w:t xml:space="preserve"> c</w:t>
      </w:r>
      <w:r w:rsidR="00B91044" w:rsidRPr="00E94F7C">
        <w:rPr>
          <w:rFonts w:ascii="Arial" w:hAnsi="Arial" w:cs="Arial"/>
          <w:sz w:val="24"/>
          <w:szCs w:val="24"/>
        </w:rPr>
        <w:t xml:space="preserve">olleges develop strategic and annual plans, including interventions regarding </w:t>
      </w:r>
      <w:r w:rsidR="00BA5DA2" w:rsidRPr="00E94F7C">
        <w:rPr>
          <w:rFonts w:ascii="Arial" w:hAnsi="Arial" w:cs="Arial"/>
          <w:sz w:val="24"/>
          <w:szCs w:val="24"/>
        </w:rPr>
        <w:t xml:space="preserve">teaching and </w:t>
      </w:r>
      <w:r w:rsidR="00B91044" w:rsidRPr="00E94F7C">
        <w:rPr>
          <w:rFonts w:ascii="Arial" w:hAnsi="Arial" w:cs="Arial"/>
          <w:sz w:val="24"/>
          <w:szCs w:val="24"/>
        </w:rPr>
        <w:t>learning. The p</w:t>
      </w:r>
      <w:r w:rsidR="00F97E1A" w:rsidRPr="00E94F7C">
        <w:rPr>
          <w:rFonts w:ascii="Arial" w:hAnsi="Arial" w:cs="Arial"/>
          <w:sz w:val="24"/>
          <w:szCs w:val="24"/>
        </w:rPr>
        <w:t>erformance of students at</w:t>
      </w:r>
      <w:r w:rsidR="00BA5DA2" w:rsidRPr="00E94F7C">
        <w:rPr>
          <w:rFonts w:ascii="Arial" w:hAnsi="Arial" w:cs="Arial"/>
          <w:sz w:val="24"/>
          <w:szCs w:val="24"/>
        </w:rPr>
        <w:t xml:space="preserve"> each c</w:t>
      </w:r>
      <w:r w:rsidR="00B91044" w:rsidRPr="00E94F7C">
        <w:rPr>
          <w:rFonts w:ascii="Arial" w:hAnsi="Arial" w:cs="Arial"/>
          <w:sz w:val="24"/>
          <w:szCs w:val="24"/>
        </w:rPr>
        <w:t xml:space="preserve">ollege is informed by the implementation of their improvement plans, the calibre of </w:t>
      </w:r>
      <w:r w:rsidR="00BA5DA2" w:rsidRPr="00E94F7C">
        <w:rPr>
          <w:rFonts w:ascii="Arial" w:hAnsi="Arial" w:cs="Arial"/>
          <w:sz w:val="24"/>
          <w:szCs w:val="24"/>
        </w:rPr>
        <w:t xml:space="preserve">lecturers in the college and </w:t>
      </w:r>
      <w:r w:rsidR="00B91044" w:rsidRPr="00E94F7C">
        <w:rPr>
          <w:rFonts w:ascii="Arial" w:hAnsi="Arial" w:cs="Arial"/>
          <w:sz w:val="24"/>
          <w:szCs w:val="24"/>
        </w:rPr>
        <w:t xml:space="preserve">provision of leadership with regards to teaching and learning. These factors are reflected in the various monitoring reports undertaken by the Department. </w:t>
      </w:r>
      <w:r w:rsidR="008B6D04" w:rsidRPr="00E94F7C">
        <w:rPr>
          <w:rFonts w:ascii="Arial" w:hAnsi="Arial" w:cs="Arial"/>
          <w:sz w:val="24"/>
          <w:szCs w:val="24"/>
        </w:rPr>
        <w:t xml:space="preserve">The </w:t>
      </w:r>
      <w:r w:rsidR="00467C3D" w:rsidRPr="00E94F7C">
        <w:rPr>
          <w:rFonts w:ascii="Arial" w:hAnsi="Arial" w:cs="Arial"/>
          <w:sz w:val="24"/>
          <w:szCs w:val="24"/>
        </w:rPr>
        <w:t>National Policy on Curriculum Development and Implementation</w:t>
      </w:r>
      <w:r w:rsidR="00BA5DA2" w:rsidRPr="00E94F7C">
        <w:rPr>
          <w:rFonts w:ascii="Arial" w:hAnsi="Arial" w:cs="Arial"/>
          <w:sz w:val="24"/>
          <w:szCs w:val="24"/>
        </w:rPr>
        <w:t>,</w:t>
      </w:r>
      <w:r w:rsidR="00467C3D" w:rsidRPr="00E94F7C">
        <w:rPr>
          <w:rFonts w:ascii="Arial" w:hAnsi="Arial" w:cs="Arial"/>
          <w:sz w:val="24"/>
          <w:szCs w:val="24"/>
        </w:rPr>
        <w:t xml:space="preserve"> and National Improvement Plan </w:t>
      </w:r>
      <w:r w:rsidR="008B6D04" w:rsidRPr="00E94F7C">
        <w:rPr>
          <w:rFonts w:ascii="Arial" w:hAnsi="Arial" w:cs="Arial"/>
          <w:sz w:val="24"/>
          <w:szCs w:val="24"/>
        </w:rPr>
        <w:t>focuse</w:t>
      </w:r>
      <w:r w:rsidR="00BA5DA2" w:rsidRPr="00E94F7C">
        <w:rPr>
          <w:rFonts w:ascii="Arial" w:hAnsi="Arial" w:cs="Arial"/>
          <w:sz w:val="24"/>
          <w:szCs w:val="24"/>
        </w:rPr>
        <w:t>s</w:t>
      </w:r>
      <w:r w:rsidR="008B6D04" w:rsidRPr="00E94F7C">
        <w:rPr>
          <w:rFonts w:ascii="Arial" w:hAnsi="Arial" w:cs="Arial"/>
          <w:sz w:val="24"/>
          <w:szCs w:val="24"/>
        </w:rPr>
        <w:t xml:space="preserve"> on specific interventions to be undertaken on </w:t>
      </w:r>
      <w:r w:rsidR="00175E6E" w:rsidRPr="00E94F7C">
        <w:rPr>
          <w:rFonts w:ascii="Arial" w:hAnsi="Arial" w:cs="Arial"/>
          <w:sz w:val="24"/>
          <w:szCs w:val="24"/>
        </w:rPr>
        <w:t>poor</w:t>
      </w:r>
      <w:r w:rsidR="008B6D04" w:rsidRPr="00E94F7C">
        <w:rPr>
          <w:rFonts w:ascii="Arial" w:hAnsi="Arial" w:cs="Arial"/>
          <w:sz w:val="24"/>
          <w:szCs w:val="24"/>
        </w:rPr>
        <w:t xml:space="preserve"> performing subjects</w:t>
      </w:r>
      <w:r w:rsidR="00BA5DA2" w:rsidRPr="00E94F7C">
        <w:rPr>
          <w:rFonts w:ascii="Arial" w:hAnsi="Arial" w:cs="Arial"/>
          <w:sz w:val="24"/>
          <w:szCs w:val="24"/>
        </w:rPr>
        <w:t>,</w:t>
      </w:r>
      <w:r w:rsidR="008B6D04" w:rsidRPr="00E94F7C">
        <w:rPr>
          <w:rFonts w:ascii="Arial" w:hAnsi="Arial" w:cs="Arial"/>
          <w:sz w:val="24"/>
          <w:szCs w:val="24"/>
        </w:rPr>
        <w:t xml:space="preserve"> as well </w:t>
      </w:r>
      <w:r w:rsidR="00FA69DB" w:rsidRPr="00E94F7C">
        <w:rPr>
          <w:rFonts w:ascii="Arial" w:hAnsi="Arial" w:cs="Arial"/>
          <w:sz w:val="24"/>
          <w:szCs w:val="24"/>
        </w:rPr>
        <w:t>as n</w:t>
      </w:r>
      <w:r w:rsidR="00B91044" w:rsidRPr="00E94F7C">
        <w:rPr>
          <w:rFonts w:ascii="Arial" w:hAnsi="Arial" w:cs="Arial"/>
          <w:sz w:val="24"/>
          <w:szCs w:val="24"/>
        </w:rPr>
        <w:t>ational interventions on the tra</w:t>
      </w:r>
      <w:r w:rsidR="008B6D04" w:rsidRPr="00E94F7C">
        <w:rPr>
          <w:rFonts w:ascii="Arial" w:hAnsi="Arial" w:cs="Arial"/>
          <w:sz w:val="24"/>
          <w:szCs w:val="24"/>
        </w:rPr>
        <w:t xml:space="preserve">ining of lecturers. The </w:t>
      </w:r>
      <w:r w:rsidR="00830EB8" w:rsidRPr="00E94F7C">
        <w:rPr>
          <w:rFonts w:ascii="Arial" w:hAnsi="Arial" w:cs="Arial"/>
          <w:sz w:val="24"/>
          <w:szCs w:val="24"/>
        </w:rPr>
        <w:t>impro</w:t>
      </w:r>
      <w:r w:rsidR="00BA5DA2" w:rsidRPr="00E94F7C">
        <w:rPr>
          <w:rFonts w:ascii="Arial" w:hAnsi="Arial" w:cs="Arial"/>
          <w:sz w:val="24"/>
          <w:szCs w:val="24"/>
        </w:rPr>
        <w:t xml:space="preserve">vement in the pass rate for </w:t>
      </w:r>
      <w:r w:rsidR="00830EB8" w:rsidRPr="00E94F7C">
        <w:rPr>
          <w:rFonts w:ascii="Arial" w:hAnsi="Arial" w:cs="Arial"/>
          <w:sz w:val="24"/>
          <w:szCs w:val="24"/>
        </w:rPr>
        <w:t>language</w:t>
      </w:r>
      <w:r w:rsidR="00BA5DA2" w:rsidRPr="00E94F7C">
        <w:rPr>
          <w:rFonts w:ascii="Arial" w:hAnsi="Arial" w:cs="Arial"/>
          <w:sz w:val="24"/>
          <w:szCs w:val="24"/>
        </w:rPr>
        <w:t>s</w:t>
      </w:r>
      <w:r w:rsidR="00830EB8" w:rsidRPr="00E94F7C">
        <w:rPr>
          <w:rFonts w:ascii="Arial" w:hAnsi="Arial" w:cs="Arial"/>
          <w:sz w:val="24"/>
          <w:szCs w:val="24"/>
        </w:rPr>
        <w:t xml:space="preserve"> in the learning areas can be attributed to the implementation of the </w:t>
      </w:r>
      <w:r w:rsidR="00BA5DA2" w:rsidRPr="00E94F7C">
        <w:rPr>
          <w:rFonts w:ascii="Arial" w:hAnsi="Arial" w:cs="Arial"/>
          <w:sz w:val="24"/>
          <w:szCs w:val="24"/>
        </w:rPr>
        <w:t>N</w:t>
      </w:r>
      <w:r w:rsidR="008B6D04" w:rsidRPr="00E94F7C">
        <w:rPr>
          <w:rFonts w:ascii="Arial" w:hAnsi="Arial" w:cs="Arial"/>
          <w:sz w:val="24"/>
          <w:szCs w:val="24"/>
        </w:rPr>
        <w:t xml:space="preserve">ational </w:t>
      </w:r>
      <w:r w:rsidR="00BA5DA2" w:rsidRPr="00E94F7C">
        <w:rPr>
          <w:rFonts w:ascii="Arial" w:hAnsi="Arial" w:cs="Arial"/>
          <w:sz w:val="24"/>
          <w:szCs w:val="24"/>
        </w:rPr>
        <w:t>Improvement P</w:t>
      </w:r>
      <w:r w:rsidR="00830EB8" w:rsidRPr="00E94F7C">
        <w:rPr>
          <w:rFonts w:ascii="Arial" w:hAnsi="Arial" w:cs="Arial"/>
          <w:sz w:val="24"/>
          <w:szCs w:val="24"/>
        </w:rPr>
        <w:t xml:space="preserve">lan. </w:t>
      </w:r>
    </w:p>
    <w:p w:rsidR="00E94F7C" w:rsidRPr="00E94F7C" w:rsidRDefault="00E94F7C">
      <w:pPr>
        <w:spacing w:after="0" w:line="240" w:lineRule="auto"/>
        <w:rPr>
          <w:rFonts w:ascii="Arial" w:hAnsi="Arial" w:cs="Arial"/>
          <w:b/>
          <w:sz w:val="24"/>
          <w:szCs w:val="24"/>
        </w:rPr>
      </w:pPr>
      <w:r w:rsidRPr="00E94F7C">
        <w:rPr>
          <w:rFonts w:ascii="Arial" w:hAnsi="Arial" w:cs="Arial"/>
          <w:b/>
          <w:sz w:val="24"/>
          <w:szCs w:val="24"/>
        </w:rPr>
        <w:br w:type="page"/>
      </w:r>
      <w:bookmarkStart w:id="0" w:name="_GoBack"/>
      <w:bookmarkEnd w:id="0"/>
    </w:p>
    <w:sectPr w:rsidR="00E94F7C" w:rsidRPr="00E94F7C"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6E3"/>
    <w:multiLevelType w:val="hybridMultilevel"/>
    <w:tmpl w:val="72E89F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6D42358"/>
    <w:multiLevelType w:val="hybridMultilevel"/>
    <w:tmpl w:val="FB103A0C"/>
    <w:lvl w:ilvl="0" w:tplc="EA08BAA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6F2E60"/>
    <w:multiLevelType w:val="hybridMultilevel"/>
    <w:tmpl w:val="9C5AC768"/>
    <w:lvl w:ilvl="0" w:tplc="181EB740">
      <w:start w:val="3"/>
      <w:numFmt w:val="bullet"/>
      <w:lvlText w:val="-"/>
      <w:lvlJc w:val="left"/>
      <w:pPr>
        <w:ind w:left="1494" w:hanging="360"/>
      </w:pPr>
      <w:rPr>
        <w:rFonts w:ascii="Arial" w:eastAsia="Calibri"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6" w15:restartNumberingAfterBreak="0">
    <w:nsid w:val="2018769D"/>
    <w:multiLevelType w:val="hybridMultilevel"/>
    <w:tmpl w:val="E0325E26"/>
    <w:lvl w:ilvl="0" w:tplc="886AB3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1"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146843"/>
    <w:multiLevelType w:val="hybridMultilevel"/>
    <w:tmpl w:val="B6C2CDE2"/>
    <w:lvl w:ilvl="0" w:tplc="23FE21F8">
      <w:start w:val="3"/>
      <w:numFmt w:val="bullet"/>
      <w:lvlText w:val="-"/>
      <w:lvlJc w:val="left"/>
      <w:pPr>
        <w:ind w:left="1495" w:hanging="360"/>
      </w:pPr>
      <w:rPr>
        <w:rFonts w:ascii="Arial" w:eastAsia="Calibri" w:hAnsi="Arial" w:cs="Arial" w:hint="default"/>
      </w:rPr>
    </w:lvl>
    <w:lvl w:ilvl="1" w:tplc="1C090003" w:tentative="1">
      <w:start w:val="1"/>
      <w:numFmt w:val="bullet"/>
      <w:lvlText w:val="o"/>
      <w:lvlJc w:val="left"/>
      <w:pPr>
        <w:ind w:left="2215" w:hanging="360"/>
      </w:pPr>
      <w:rPr>
        <w:rFonts w:ascii="Courier New" w:hAnsi="Courier New" w:cs="Courier New" w:hint="default"/>
      </w:rPr>
    </w:lvl>
    <w:lvl w:ilvl="2" w:tplc="1C090005" w:tentative="1">
      <w:start w:val="1"/>
      <w:numFmt w:val="bullet"/>
      <w:lvlText w:val=""/>
      <w:lvlJc w:val="left"/>
      <w:pPr>
        <w:ind w:left="2935" w:hanging="360"/>
      </w:pPr>
      <w:rPr>
        <w:rFonts w:ascii="Wingdings" w:hAnsi="Wingdings" w:hint="default"/>
      </w:rPr>
    </w:lvl>
    <w:lvl w:ilvl="3" w:tplc="1C090001" w:tentative="1">
      <w:start w:val="1"/>
      <w:numFmt w:val="bullet"/>
      <w:lvlText w:val=""/>
      <w:lvlJc w:val="left"/>
      <w:pPr>
        <w:ind w:left="3655" w:hanging="360"/>
      </w:pPr>
      <w:rPr>
        <w:rFonts w:ascii="Symbol" w:hAnsi="Symbol" w:hint="default"/>
      </w:rPr>
    </w:lvl>
    <w:lvl w:ilvl="4" w:tplc="1C090003" w:tentative="1">
      <w:start w:val="1"/>
      <w:numFmt w:val="bullet"/>
      <w:lvlText w:val="o"/>
      <w:lvlJc w:val="left"/>
      <w:pPr>
        <w:ind w:left="4375" w:hanging="360"/>
      </w:pPr>
      <w:rPr>
        <w:rFonts w:ascii="Courier New" w:hAnsi="Courier New" w:cs="Courier New" w:hint="default"/>
      </w:rPr>
    </w:lvl>
    <w:lvl w:ilvl="5" w:tplc="1C090005" w:tentative="1">
      <w:start w:val="1"/>
      <w:numFmt w:val="bullet"/>
      <w:lvlText w:val=""/>
      <w:lvlJc w:val="left"/>
      <w:pPr>
        <w:ind w:left="5095" w:hanging="360"/>
      </w:pPr>
      <w:rPr>
        <w:rFonts w:ascii="Wingdings" w:hAnsi="Wingdings" w:hint="default"/>
      </w:rPr>
    </w:lvl>
    <w:lvl w:ilvl="6" w:tplc="1C090001" w:tentative="1">
      <w:start w:val="1"/>
      <w:numFmt w:val="bullet"/>
      <w:lvlText w:val=""/>
      <w:lvlJc w:val="left"/>
      <w:pPr>
        <w:ind w:left="5815" w:hanging="360"/>
      </w:pPr>
      <w:rPr>
        <w:rFonts w:ascii="Symbol" w:hAnsi="Symbol" w:hint="default"/>
      </w:rPr>
    </w:lvl>
    <w:lvl w:ilvl="7" w:tplc="1C090003" w:tentative="1">
      <w:start w:val="1"/>
      <w:numFmt w:val="bullet"/>
      <w:lvlText w:val="o"/>
      <w:lvlJc w:val="left"/>
      <w:pPr>
        <w:ind w:left="6535" w:hanging="360"/>
      </w:pPr>
      <w:rPr>
        <w:rFonts w:ascii="Courier New" w:hAnsi="Courier New" w:cs="Courier New" w:hint="default"/>
      </w:rPr>
    </w:lvl>
    <w:lvl w:ilvl="8" w:tplc="1C090005" w:tentative="1">
      <w:start w:val="1"/>
      <w:numFmt w:val="bullet"/>
      <w:lvlText w:val=""/>
      <w:lvlJc w:val="left"/>
      <w:pPr>
        <w:ind w:left="7255" w:hanging="360"/>
      </w:pPr>
      <w:rPr>
        <w:rFonts w:ascii="Wingdings" w:hAnsi="Wingdings" w:hint="default"/>
      </w:rPr>
    </w:lvl>
  </w:abstractNum>
  <w:abstractNum w:abstractNumId="14"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0C327D"/>
    <w:multiLevelType w:val="hybridMultilevel"/>
    <w:tmpl w:val="A6E894D8"/>
    <w:lvl w:ilvl="0" w:tplc="75A83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9" w15:restartNumberingAfterBreak="0">
    <w:nsid w:val="55BC54DC"/>
    <w:multiLevelType w:val="hybridMultilevel"/>
    <w:tmpl w:val="9E0A4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DA6F5A"/>
    <w:multiLevelType w:val="hybridMultilevel"/>
    <w:tmpl w:val="3A8434B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2" w15:restartNumberingAfterBreak="0">
    <w:nsid w:val="5A9C6732"/>
    <w:multiLevelType w:val="hybridMultilevel"/>
    <w:tmpl w:val="F6942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ABA54FB"/>
    <w:multiLevelType w:val="hybridMultilevel"/>
    <w:tmpl w:val="F620C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EC562C"/>
    <w:multiLevelType w:val="hybridMultilevel"/>
    <w:tmpl w:val="F6942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15:restartNumberingAfterBreak="0">
    <w:nsid w:val="655D79D1"/>
    <w:multiLevelType w:val="hybridMultilevel"/>
    <w:tmpl w:val="14B4A082"/>
    <w:lvl w:ilvl="0" w:tplc="2CC29E36">
      <w:start w:val="3"/>
      <w:numFmt w:val="bullet"/>
      <w:lvlText w:val="-"/>
      <w:lvlJc w:val="left"/>
      <w:pPr>
        <w:ind w:left="1571" w:hanging="360"/>
      </w:pPr>
      <w:rPr>
        <w:rFonts w:ascii="Arial" w:eastAsia="Calibri" w:hAnsi="Arial" w:cs="Aria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1"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4"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35"/>
  </w:num>
  <w:num w:numId="3">
    <w:abstractNumId w:val="27"/>
  </w:num>
  <w:num w:numId="4">
    <w:abstractNumId w:val="4"/>
  </w:num>
  <w:num w:numId="5">
    <w:abstractNumId w:val="32"/>
  </w:num>
  <w:num w:numId="6">
    <w:abstractNumId w:val="21"/>
  </w:num>
  <w:num w:numId="7">
    <w:abstractNumId w:val="30"/>
  </w:num>
  <w:num w:numId="8">
    <w:abstractNumId w:val="18"/>
  </w:num>
  <w:num w:numId="9">
    <w:abstractNumId w:val="31"/>
  </w:num>
  <w:num w:numId="10">
    <w:abstractNumId w:val="10"/>
  </w:num>
  <w:num w:numId="11">
    <w:abstractNumId w:val="12"/>
  </w:num>
  <w:num w:numId="12">
    <w:abstractNumId w:val="3"/>
  </w:num>
  <w:num w:numId="13">
    <w:abstractNumId w:val="16"/>
  </w:num>
  <w:num w:numId="14">
    <w:abstractNumId w:val="29"/>
  </w:num>
  <w:num w:numId="15">
    <w:abstractNumId w:val="7"/>
  </w:num>
  <w:num w:numId="16">
    <w:abstractNumId w:val="33"/>
  </w:num>
  <w:num w:numId="17">
    <w:abstractNumId w:val="28"/>
  </w:num>
  <w:num w:numId="18">
    <w:abstractNumId w:val="34"/>
  </w:num>
  <w:num w:numId="19">
    <w:abstractNumId w:val="8"/>
  </w:num>
  <w:num w:numId="20">
    <w:abstractNumId w:val="14"/>
  </w:num>
  <w:num w:numId="21">
    <w:abstractNumId w:val="9"/>
  </w:num>
  <w:num w:numId="22">
    <w:abstractNumId w:val="11"/>
  </w:num>
  <w:num w:numId="23">
    <w:abstractNumId w:val="17"/>
  </w:num>
  <w:num w:numId="24">
    <w:abstractNumId w:val="25"/>
  </w:num>
  <w:num w:numId="25">
    <w:abstractNumId w:val="15"/>
  </w:num>
  <w:num w:numId="26">
    <w:abstractNumId w:val="6"/>
  </w:num>
  <w:num w:numId="27">
    <w:abstractNumId w:val="0"/>
  </w:num>
  <w:num w:numId="28">
    <w:abstractNumId w:val="20"/>
  </w:num>
  <w:num w:numId="29">
    <w:abstractNumId w:val="2"/>
  </w:num>
  <w:num w:numId="30">
    <w:abstractNumId w:val="26"/>
  </w:num>
  <w:num w:numId="31">
    <w:abstractNumId w:val="5"/>
  </w:num>
  <w:num w:numId="32">
    <w:abstractNumId w:val="1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TexMDQwMbAwNzBR0lEKTi0uzszPAykwrgUAh4f0Ky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C7D16"/>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7F6D"/>
    <w:rsid w:val="00135E62"/>
    <w:rsid w:val="001365AD"/>
    <w:rsid w:val="00141436"/>
    <w:rsid w:val="00147BA4"/>
    <w:rsid w:val="0015436C"/>
    <w:rsid w:val="00154A43"/>
    <w:rsid w:val="001567BE"/>
    <w:rsid w:val="00157157"/>
    <w:rsid w:val="001604E3"/>
    <w:rsid w:val="00161C06"/>
    <w:rsid w:val="001626A3"/>
    <w:rsid w:val="00162B9E"/>
    <w:rsid w:val="00163358"/>
    <w:rsid w:val="001648A7"/>
    <w:rsid w:val="0017030D"/>
    <w:rsid w:val="00170F48"/>
    <w:rsid w:val="00171E0F"/>
    <w:rsid w:val="00175E6E"/>
    <w:rsid w:val="001824D4"/>
    <w:rsid w:val="00183250"/>
    <w:rsid w:val="001838FF"/>
    <w:rsid w:val="00187821"/>
    <w:rsid w:val="00187F34"/>
    <w:rsid w:val="001915DA"/>
    <w:rsid w:val="00191755"/>
    <w:rsid w:val="00193805"/>
    <w:rsid w:val="001954F0"/>
    <w:rsid w:val="001958D8"/>
    <w:rsid w:val="00196461"/>
    <w:rsid w:val="0019675C"/>
    <w:rsid w:val="001A01DC"/>
    <w:rsid w:val="001A06E7"/>
    <w:rsid w:val="001A1252"/>
    <w:rsid w:val="001A277A"/>
    <w:rsid w:val="001A3764"/>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64295"/>
    <w:rsid w:val="00265A26"/>
    <w:rsid w:val="00265A88"/>
    <w:rsid w:val="002670F8"/>
    <w:rsid w:val="00270340"/>
    <w:rsid w:val="00270825"/>
    <w:rsid w:val="00270D17"/>
    <w:rsid w:val="00273A3E"/>
    <w:rsid w:val="002803C5"/>
    <w:rsid w:val="002811BB"/>
    <w:rsid w:val="00281AF9"/>
    <w:rsid w:val="0029157E"/>
    <w:rsid w:val="002937B8"/>
    <w:rsid w:val="00293957"/>
    <w:rsid w:val="0029441E"/>
    <w:rsid w:val="0029445D"/>
    <w:rsid w:val="002951EE"/>
    <w:rsid w:val="00295793"/>
    <w:rsid w:val="002A653F"/>
    <w:rsid w:val="002A76BD"/>
    <w:rsid w:val="002A7DF4"/>
    <w:rsid w:val="002B44DF"/>
    <w:rsid w:val="002B5C20"/>
    <w:rsid w:val="002C0C62"/>
    <w:rsid w:val="002C16FF"/>
    <w:rsid w:val="002C1EE8"/>
    <w:rsid w:val="002C5243"/>
    <w:rsid w:val="002C55C5"/>
    <w:rsid w:val="002C60A6"/>
    <w:rsid w:val="002C6137"/>
    <w:rsid w:val="002D1424"/>
    <w:rsid w:val="002D28E0"/>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5823"/>
    <w:rsid w:val="0037732E"/>
    <w:rsid w:val="0037757B"/>
    <w:rsid w:val="00377C10"/>
    <w:rsid w:val="00381707"/>
    <w:rsid w:val="00387EBB"/>
    <w:rsid w:val="00394593"/>
    <w:rsid w:val="003A43F7"/>
    <w:rsid w:val="003A4577"/>
    <w:rsid w:val="003A5556"/>
    <w:rsid w:val="003A7BFD"/>
    <w:rsid w:val="003B48F6"/>
    <w:rsid w:val="003C517E"/>
    <w:rsid w:val="003C58DC"/>
    <w:rsid w:val="003C5A76"/>
    <w:rsid w:val="003C6284"/>
    <w:rsid w:val="003D0D31"/>
    <w:rsid w:val="003D178C"/>
    <w:rsid w:val="003D5AE8"/>
    <w:rsid w:val="003D7858"/>
    <w:rsid w:val="003D790C"/>
    <w:rsid w:val="003E249F"/>
    <w:rsid w:val="003E2F70"/>
    <w:rsid w:val="003E455E"/>
    <w:rsid w:val="003F325F"/>
    <w:rsid w:val="00405271"/>
    <w:rsid w:val="00410478"/>
    <w:rsid w:val="004118A0"/>
    <w:rsid w:val="004170C3"/>
    <w:rsid w:val="00417698"/>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67C3D"/>
    <w:rsid w:val="004800DC"/>
    <w:rsid w:val="00491C5B"/>
    <w:rsid w:val="00492A36"/>
    <w:rsid w:val="00493F06"/>
    <w:rsid w:val="004965B4"/>
    <w:rsid w:val="004A043E"/>
    <w:rsid w:val="004A5705"/>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44E5"/>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5E2A"/>
    <w:rsid w:val="0062603D"/>
    <w:rsid w:val="0063048F"/>
    <w:rsid w:val="00632EDF"/>
    <w:rsid w:val="00633DA8"/>
    <w:rsid w:val="00646994"/>
    <w:rsid w:val="00653C00"/>
    <w:rsid w:val="006552F7"/>
    <w:rsid w:val="0065728F"/>
    <w:rsid w:val="006623AF"/>
    <w:rsid w:val="006639B1"/>
    <w:rsid w:val="00667ADE"/>
    <w:rsid w:val="00682EC1"/>
    <w:rsid w:val="00683D81"/>
    <w:rsid w:val="0068734A"/>
    <w:rsid w:val="006906B4"/>
    <w:rsid w:val="00691C91"/>
    <w:rsid w:val="006937BB"/>
    <w:rsid w:val="006965DC"/>
    <w:rsid w:val="00697B7E"/>
    <w:rsid w:val="006A41C9"/>
    <w:rsid w:val="006A5974"/>
    <w:rsid w:val="006A5D9D"/>
    <w:rsid w:val="006B132D"/>
    <w:rsid w:val="006B3F3B"/>
    <w:rsid w:val="006B438D"/>
    <w:rsid w:val="006B5024"/>
    <w:rsid w:val="006B5EB1"/>
    <w:rsid w:val="006D68DE"/>
    <w:rsid w:val="006E1014"/>
    <w:rsid w:val="006E3002"/>
    <w:rsid w:val="006E3244"/>
    <w:rsid w:val="006F3A6E"/>
    <w:rsid w:val="006F5790"/>
    <w:rsid w:val="00702601"/>
    <w:rsid w:val="00702F9A"/>
    <w:rsid w:val="00703DAD"/>
    <w:rsid w:val="00706CA8"/>
    <w:rsid w:val="00707E92"/>
    <w:rsid w:val="0071160B"/>
    <w:rsid w:val="0071277F"/>
    <w:rsid w:val="007141FA"/>
    <w:rsid w:val="00714E5D"/>
    <w:rsid w:val="00714E82"/>
    <w:rsid w:val="0071591A"/>
    <w:rsid w:val="00716D6B"/>
    <w:rsid w:val="0073126D"/>
    <w:rsid w:val="0073173A"/>
    <w:rsid w:val="0073499F"/>
    <w:rsid w:val="00740B88"/>
    <w:rsid w:val="00743818"/>
    <w:rsid w:val="00743B02"/>
    <w:rsid w:val="00744BEC"/>
    <w:rsid w:val="00744E34"/>
    <w:rsid w:val="0075414E"/>
    <w:rsid w:val="00755ED4"/>
    <w:rsid w:val="00761F0A"/>
    <w:rsid w:val="00762051"/>
    <w:rsid w:val="00762D5D"/>
    <w:rsid w:val="00763A07"/>
    <w:rsid w:val="00766859"/>
    <w:rsid w:val="00766ABE"/>
    <w:rsid w:val="00766ADD"/>
    <w:rsid w:val="00770DA0"/>
    <w:rsid w:val="00774452"/>
    <w:rsid w:val="007775FD"/>
    <w:rsid w:val="007810CD"/>
    <w:rsid w:val="00783AE6"/>
    <w:rsid w:val="00794C87"/>
    <w:rsid w:val="00797E6D"/>
    <w:rsid w:val="007A3E5E"/>
    <w:rsid w:val="007B107E"/>
    <w:rsid w:val="007B1D95"/>
    <w:rsid w:val="007B4860"/>
    <w:rsid w:val="007C1FA3"/>
    <w:rsid w:val="007C27B6"/>
    <w:rsid w:val="007C7109"/>
    <w:rsid w:val="007D1DCB"/>
    <w:rsid w:val="007D5278"/>
    <w:rsid w:val="007D57E8"/>
    <w:rsid w:val="007D695D"/>
    <w:rsid w:val="007D7318"/>
    <w:rsid w:val="007E2295"/>
    <w:rsid w:val="007E26C5"/>
    <w:rsid w:val="007E3879"/>
    <w:rsid w:val="007E667A"/>
    <w:rsid w:val="007F0637"/>
    <w:rsid w:val="007F068D"/>
    <w:rsid w:val="007F2479"/>
    <w:rsid w:val="007F2ADC"/>
    <w:rsid w:val="007F2D3C"/>
    <w:rsid w:val="007F2D57"/>
    <w:rsid w:val="007F332B"/>
    <w:rsid w:val="007F7092"/>
    <w:rsid w:val="007F778F"/>
    <w:rsid w:val="0080256A"/>
    <w:rsid w:val="00803DCB"/>
    <w:rsid w:val="00807715"/>
    <w:rsid w:val="00810FD4"/>
    <w:rsid w:val="00814FBE"/>
    <w:rsid w:val="00820457"/>
    <w:rsid w:val="00820D03"/>
    <w:rsid w:val="00824D7E"/>
    <w:rsid w:val="00830EB8"/>
    <w:rsid w:val="00837482"/>
    <w:rsid w:val="008405D6"/>
    <w:rsid w:val="0084308D"/>
    <w:rsid w:val="008455F2"/>
    <w:rsid w:val="0085255E"/>
    <w:rsid w:val="00857AAF"/>
    <w:rsid w:val="00861587"/>
    <w:rsid w:val="00866723"/>
    <w:rsid w:val="0087257A"/>
    <w:rsid w:val="00874346"/>
    <w:rsid w:val="00875C6C"/>
    <w:rsid w:val="0087757C"/>
    <w:rsid w:val="00884C27"/>
    <w:rsid w:val="0088522F"/>
    <w:rsid w:val="00885BE0"/>
    <w:rsid w:val="008925EA"/>
    <w:rsid w:val="00894DF3"/>
    <w:rsid w:val="008950F7"/>
    <w:rsid w:val="008A4422"/>
    <w:rsid w:val="008A5D41"/>
    <w:rsid w:val="008A666F"/>
    <w:rsid w:val="008B65EA"/>
    <w:rsid w:val="008B6923"/>
    <w:rsid w:val="008B6B7B"/>
    <w:rsid w:val="008B6D04"/>
    <w:rsid w:val="008C1D05"/>
    <w:rsid w:val="008C68C5"/>
    <w:rsid w:val="008C7A61"/>
    <w:rsid w:val="008C7B8D"/>
    <w:rsid w:val="008D1EC2"/>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4C7D"/>
    <w:rsid w:val="009954C4"/>
    <w:rsid w:val="0099634F"/>
    <w:rsid w:val="009A0102"/>
    <w:rsid w:val="009A0326"/>
    <w:rsid w:val="009A0B54"/>
    <w:rsid w:val="009A0F27"/>
    <w:rsid w:val="009A4385"/>
    <w:rsid w:val="009A7A51"/>
    <w:rsid w:val="009B0E09"/>
    <w:rsid w:val="009B13A3"/>
    <w:rsid w:val="009B30BA"/>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74C57"/>
    <w:rsid w:val="00A74C7F"/>
    <w:rsid w:val="00A8120A"/>
    <w:rsid w:val="00A858CE"/>
    <w:rsid w:val="00A86CC6"/>
    <w:rsid w:val="00A9633F"/>
    <w:rsid w:val="00A97D2E"/>
    <w:rsid w:val="00AA246C"/>
    <w:rsid w:val="00AA3944"/>
    <w:rsid w:val="00AA7A72"/>
    <w:rsid w:val="00AA7C35"/>
    <w:rsid w:val="00AB006F"/>
    <w:rsid w:val="00AB0621"/>
    <w:rsid w:val="00AB25B2"/>
    <w:rsid w:val="00AB51D8"/>
    <w:rsid w:val="00AB73FE"/>
    <w:rsid w:val="00AC05FC"/>
    <w:rsid w:val="00AC2325"/>
    <w:rsid w:val="00AC588D"/>
    <w:rsid w:val="00AC5AB2"/>
    <w:rsid w:val="00AD1373"/>
    <w:rsid w:val="00AD2B1D"/>
    <w:rsid w:val="00AD7E6B"/>
    <w:rsid w:val="00AE0682"/>
    <w:rsid w:val="00AE3241"/>
    <w:rsid w:val="00B02C57"/>
    <w:rsid w:val="00B10FD3"/>
    <w:rsid w:val="00B11DBB"/>
    <w:rsid w:val="00B122E9"/>
    <w:rsid w:val="00B12389"/>
    <w:rsid w:val="00B16C29"/>
    <w:rsid w:val="00B25D9E"/>
    <w:rsid w:val="00B30C6E"/>
    <w:rsid w:val="00B3246D"/>
    <w:rsid w:val="00B32FD8"/>
    <w:rsid w:val="00B41483"/>
    <w:rsid w:val="00B4178D"/>
    <w:rsid w:val="00B42D63"/>
    <w:rsid w:val="00B43DD3"/>
    <w:rsid w:val="00B4760C"/>
    <w:rsid w:val="00B565A3"/>
    <w:rsid w:val="00B64A91"/>
    <w:rsid w:val="00B757E2"/>
    <w:rsid w:val="00B8067B"/>
    <w:rsid w:val="00B84F03"/>
    <w:rsid w:val="00B8505E"/>
    <w:rsid w:val="00B85F42"/>
    <w:rsid w:val="00B91044"/>
    <w:rsid w:val="00B93D55"/>
    <w:rsid w:val="00B943F8"/>
    <w:rsid w:val="00B9731E"/>
    <w:rsid w:val="00BA0B15"/>
    <w:rsid w:val="00BA5DA2"/>
    <w:rsid w:val="00BB2D2A"/>
    <w:rsid w:val="00BB641A"/>
    <w:rsid w:val="00BC0761"/>
    <w:rsid w:val="00BC0884"/>
    <w:rsid w:val="00BC6170"/>
    <w:rsid w:val="00BD1428"/>
    <w:rsid w:val="00BD2317"/>
    <w:rsid w:val="00BD314D"/>
    <w:rsid w:val="00BE1AAF"/>
    <w:rsid w:val="00BE2524"/>
    <w:rsid w:val="00BE7A05"/>
    <w:rsid w:val="00BF0299"/>
    <w:rsid w:val="00BF7A76"/>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74FEF"/>
    <w:rsid w:val="00C820B0"/>
    <w:rsid w:val="00C847AC"/>
    <w:rsid w:val="00C865AF"/>
    <w:rsid w:val="00C8668A"/>
    <w:rsid w:val="00C9549B"/>
    <w:rsid w:val="00CA1F30"/>
    <w:rsid w:val="00CA541F"/>
    <w:rsid w:val="00CB1096"/>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675D9"/>
    <w:rsid w:val="00D70136"/>
    <w:rsid w:val="00D80F72"/>
    <w:rsid w:val="00D812CE"/>
    <w:rsid w:val="00D847C6"/>
    <w:rsid w:val="00D8583F"/>
    <w:rsid w:val="00D90D19"/>
    <w:rsid w:val="00D941ED"/>
    <w:rsid w:val="00D95878"/>
    <w:rsid w:val="00DA34D8"/>
    <w:rsid w:val="00DA413E"/>
    <w:rsid w:val="00DA76F7"/>
    <w:rsid w:val="00DB0A5E"/>
    <w:rsid w:val="00DB3DE6"/>
    <w:rsid w:val="00DB497C"/>
    <w:rsid w:val="00DB7628"/>
    <w:rsid w:val="00DC256F"/>
    <w:rsid w:val="00DC28A1"/>
    <w:rsid w:val="00DC3665"/>
    <w:rsid w:val="00DD4DA0"/>
    <w:rsid w:val="00DD6D16"/>
    <w:rsid w:val="00DE0865"/>
    <w:rsid w:val="00DE092B"/>
    <w:rsid w:val="00DE4A15"/>
    <w:rsid w:val="00DE6F6F"/>
    <w:rsid w:val="00DE7710"/>
    <w:rsid w:val="00DF020C"/>
    <w:rsid w:val="00DF55B9"/>
    <w:rsid w:val="00DF6DC4"/>
    <w:rsid w:val="00E005D0"/>
    <w:rsid w:val="00E02103"/>
    <w:rsid w:val="00E103E5"/>
    <w:rsid w:val="00E10E6A"/>
    <w:rsid w:val="00E114F5"/>
    <w:rsid w:val="00E17428"/>
    <w:rsid w:val="00E21B37"/>
    <w:rsid w:val="00E23089"/>
    <w:rsid w:val="00E27922"/>
    <w:rsid w:val="00E30ADD"/>
    <w:rsid w:val="00E33981"/>
    <w:rsid w:val="00E34FBD"/>
    <w:rsid w:val="00E360EA"/>
    <w:rsid w:val="00E37034"/>
    <w:rsid w:val="00E4494B"/>
    <w:rsid w:val="00E45CA8"/>
    <w:rsid w:val="00E50360"/>
    <w:rsid w:val="00E551C0"/>
    <w:rsid w:val="00E57C39"/>
    <w:rsid w:val="00E601E4"/>
    <w:rsid w:val="00E67736"/>
    <w:rsid w:val="00E713D4"/>
    <w:rsid w:val="00E73AA7"/>
    <w:rsid w:val="00E7473E"/>
    <w:rsid w:val="00E77758"/>
    <w:rsid w:val="00E82FE8"/>
    <w:rsid w:val="00E84848"/>
    <w:rsid w:val="00E91847"/>
    <w:rsid w:val="00E94F7C"/>
    <w:rsid w:val="00EA0A18"/>
    <w:rsid w:val="00EA2661"/>
    <w:rsid w:val="00EA2B3A"/>
    <w:rsid w:val="00EA39B7"/>
    <w:rsid w:val="00EA5E50"/>
    <w:rsid w:val="00EB1B59"/>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EF773E"/>
    <w:rsid w:val="00F00655"/>
    <w:rsid w:val="00F00F30"/>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97E1A"/>
    <w:rsid w:val="00FA13FD"/>
    <w:rsid w:val="00FA1432"/>
    <w:rsid w:val="00FA205D"/>
    <w:rsid w:val="00FA294C"/>
    <w:rsid w:val="00FA3CFC"/>
    <w:rsid w:val="00FA63E7"/>
    <w:rsid w:val="00FA69DB"/>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7ED96"/>
  <w15:docId w15:val="{40B12F44-555D-48E1-9746-8B502F16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B11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182594473">
      <w:bodyDiv w:val="1"/>
      <w:marLeft w:val="0"/>
      <w:marRight w:val="0"/>
      <w:marTop w:val="0"/>
      <w:marBottom w:val="0"/>
      <w:divBdr>
        <w:top w:val="none" w:sz="0" w:space="0" w:color="auto"/>
        <w:left w:val="none" w:sz="0" w:space="0" w:color="auto"/>
        <w:bottom w:val="none" w:sz="0" w:space="0" w:color="auto"/>
        <w:right w:val="none" w:sz="0" w:space="0" w:color="auto"/>
      </w:divBdr>
    </w:div>
    <w:div w:id="505678520">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96588794">
      <w:bodyDiv w:val="1"/>
      <w:marLeft w:val="0"/>
      <w:marRight w:val="0"/>
      <w:marTop w:val="0"/>
      <w:marBottom w:val="0"/>
      <w:divBdr>
        <w:top w:val="none" w:sz="0" w:space="0" w:color="auto"/>
        <w:left w:val="none" w:sz="0" w:space="0" w:color="auto"/>
        <w:bottom w:val="none" w:sz="0" w:space="0" w:color="auto"/>
        <w:right w:val="none" w:sz="0" w:space="0" w:color="auto"/>
      </w:divBdr>
    </w:div>
    <w:div w:id="140217429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7A4D-43EB-4FAB-A4A8-CBD62014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2018-05-23T11:00:00Z</cp:lastPrinted>
  <dcterms:created xsi:type="dcterms:W3CDTF">2018-06-04T09:27:00Z</dcterms:created>
  <dcterms:modified xsi:type="dcterms:W3CDTF">2018-06-04T09:27:00Z</dcterms:modified>
</cp:coreProperties>
</file>