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w:t>
      </w:r>
      <w:r w:rsidR="008C368B">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8C368B" w:rsidRPr="008C368B" w:rsidRDefault="008C368B" w:rsidP="008C368B">
      <w:pPr>
        <w:spacing w:before="100" w:beforeAutospacing="1" w:after="100" w:afterAutospacing="1"/>
        <w:jc w:val="both"/>
        <w:outlineLvl w:val="0"/>
        <w:rPr>
          <w:b/>
          <w:bCs/>
          <w:sz w:val="24"/>
          <w:u w:val="single"/>
          <w:lang w:val="en-US"/>
        </w:rPr>
      </w:pPr>
      <w:r w:rsidRPr="008C368B">
        <w:rPr>
          <w:b/>
          <w:sz w:val="24"/>
          <w:u w:val="single"/>
        </w:rPr>
        <w:t>Ms</w:t>
      </w:r>
      <w:r w:rsidRPr="008C368B">
        <w:rPr>
          <w:b/>
          <w:bCs/>
          <w:sz w:val="24"/>
          <w:u w:val="single"/>
          <w:lang w:val="en-US"/>
        </w:rPr>
        <w:t xml:space="preserve"> N N Chirwa (EFF) to ask the Minister of Health</w:t>
      </w:r>
      <w:r w:rsidRPr="008C368B">
        <w:rPr>
          <w:b/>
          <w:bCs/>
          <w:sz w:val="24"/>
          <w:u w:val="single"/>
          <w:lang w:val="en-US"/>
        </w:rPr>
        <w:fldChar w:fldCharType="begin"/>
      </w:r>
      <w:r w:rsidRPr="008C368B">
        <w:rPr>
          <w:u w:val="single"/>
        </w:rPr>
        <w:instrText xml:space="preserve"> XE "</w:instrText>
      </w:r>
      <w:r w:rsidRPr="008C368B">
        <w:rPr>
          <w:b/>
          <w:sz w:val="24"/>
          <w:u w:val="single"/>
        </w:rPr>
        <w:instrText>Health</w:instrText>
      </w:r>
      <w:r w:rsidRPr="008C368B">
        <w:rPr>
          <w:u w:val="single"/>
        </w:rPr>
        <w:instrText xml:space="preserve">" </w:instrText>
      </w:r>
      <w:r w:rsidRPr="008C368B">
        <w:rPr>
          <w:b/>
          <w:bCs/>
          <w:sz w:val="24"/>
          <w:u w:val="single"/>
          <w:lang w:val="en-US"/>
        </w:rPr>
        <w:fldChar w:fldCharType="end"/>
      </w:r>
      <w:r w:rsidRPr="008C368B">
        <w:rPr>
          <w:b/>
          <w:bCs/>
          <w:sz w:val="24"/>
          <w:u w:val="single"/>
          <w:lang w:val="en-US"/>
        </w:rPr>
        <w:t>:</w:t>
      </w:r>
    </w:p>
    <w:p w:rsidR="00786C98" w:rsidRPr="008C368B" w:rsidRDefault="008C368B" w:rsidP="008C368B">
      <w:pPr>
        <w:spacing w:before="100" w:beforeAutospacing="1" w:after="100" w:afterAutospacing="1"/>
        <w:jc w:val="both"/>
        <w:rPr>
          <w:rFonts w:ascii="Times New Roman" w:hAnsi="Times New Roman" w:cs="Times New Roman"/>
          <w:b/>
          <w:bCs/>
          <w:sz w:val="24"/>
          <w:lang w:val="en-US"/>
        </w:rPr>
      </w:pPr>
      <w:r w:rsidRPr="008C368B">
        <w:rPr>
          <w:sz w:val="24"/>
          <w:lang w:val="en-US"/>
        </w:rPr>
        <w:t>By what date is it envisaged that his department will fill the 13% vacancy rate at Chris Hani Baragwanath Hospital (details furnished)?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41</w:t>
      </w:r>
      <w:r w:rsidR="008C368B">
        <w:rPr>
          <w:color w:val="000000"/>
        </w:rPr>
        <w:t>9</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0D255F" w:rsidRPr="00BB393F" w:rsidRDefault="000D255F" w:rsidP="000D255F">
      <w:pPr>
        <w:spacing w:line="276" w:lineRule="auto"/>
        <w:jc w:val="both"/>
        <w:rPr>
          <w:bCs/>
          <w:sz w:val="24"/>
        </w:rPr>
      </w:pPr>
      <w:r w:rsidRPr="00BB393F">
        <w:rPr>
          <w:bCs/>
          <w:sz w:val="24"/>
        </w:rPr>
        <w:t xml:space="preserve">The Chief Executive Officer (CEO) Dr Lesia confirmed that as at 31 May 2020, the vacancy rate of the Hospital stood at 11,77%, since the process to fill the vacant posts </w:t>
      </w:r>
      <w:r>
        <w:rPr>
          <w:bCs/>
          <w:sz w:val="24"/>
        </w:rPr>
        <w:t>is ongoing</w:t>
      </w:r>
      <w:r w:rsidRPr="00BB393F">
        <w:rPr>
          <w:bCs/>
          <w:sz w:val="24"/>
        </w:rPr>
        <w:t xml:space="preserve">. </w:t>
      </w:r>
    </w:p>
    <w:p w:rsidR="000D255F" w:rsidRPr="00BB393F" w:rsidRDefault="000D255F" w:rsidP="000D255F">
      <w:pPr>
        <w:spacing w:line="276" w:lineRule="auto"/>
        <w:jc w:val="both"/>
        <w:rPr>
          <w:bCs/>
          <w:sz w:val="24"/>
        </w:rPr>
      </w:pPr>
    </w:p>
    <w:p w:rsidR="000D255F" w:rsidRPr="00BB393F" w:rsidRDefault="000D255F" w:rsidP="000D255F">
      <w:pPr>
        <w:spacing w:line="276" w:lineRule="auto"/>
        <w:jc w:val="both"/>
        <w:rPr>
          <w:bCs/>
          <w:sz w:val="24"/>
        </w:rPr>
      </w:pPr>
      <w:r w:rsidRPr="00BB393F">
        <w:rPr>
          <w:bCs/>
          <w:sz w:val="24"/>
        </w:rPr>
        <w:t>The details are as follows:</w:t>
      </w:r>
    </w:p>
    <w:p w:rsidR="000D255F" w:rsidRPr="00BB393F" w:rsidRDefault="000D255F" w:rsidP="000D255F">
      <w:pPr>
        <w:spacing w:line="276" w:lineRule="auto"/>
        <w:jc w:val="both"/>
        <w:rPr>
          <w:b/>
          <w:bCs/>
          <w:sz w:val="24"/>
        </w:rPr>
      </w:pPr>
    </w:p>
    <w:p w:rsidR="000D255F" w:rsidRPr="0037779E" w:rsidRDefault="000D255F" w:rsidP="000D255F">
      <w:pPr>
        <w:pStyle w:val="ListParagraph"/>
        <w:numPr>
          <w:ilvl w:val="0"/>
          <w:numId w:val="10"/>
        </w:numPr>
        <w:spacing w:line="276" w:lineRule="auto"/>
        <w:ind w:left="567" w:hanging="567"/>
        <w:contextualSpacing w:val="0"/>
        <w:jc w:val="both"/>
        <w:rPr>
          <w:bCs/>
          <w:sz w:val="24"/>
        </w:rPr>
      </w:pPr>
      <w:r w:rsidRPr="0037779E">
        <w:rPr>
          <w:bCs/>
          <w:sz w:val="24"/>
        </w:rPr>
        <w:t>Management</w:t>
      </w:r>
    </w:p>
    <w:p w:rsidR="000D255F" w:rsidRDefault="000D255F" w:rsidP="000D255F">
      <w:pPr>
        <w:spacing w:line="276" w:lineRule="auto"/>
        <w:ind w:left="567"/>
        <w:jc w:val="both"/>
        <w:rPr>
          <w:sz w:val="24"/>
        </w:rPr>
      </w:pPr>
    </w:p>
    <w:p w:rsidR="000D255F" w:rsidRDefault="000D255F" w:rsidP="000D255F">
      <w:pPr>
        <w:spacing w:line="276" w:lineRule="auto"/>
        <w:ind w:left="567"/>
        <w:jc w:val="both"/>
        <w:rPr>
          <w:sz w:val="24"/>
        </w:rPr>
      </w:pPr>
      <w:r>
        <w:rPr>
          <w:sz w:val="24"/>
        </w:rPr>
        <w:t>One</w:t>
      </w:r>
      <w:r w:rsidRPr="00BB393F">
        <w:rPr>
          <w:sz w:val="24"/>
        </w:rPr>
        <w:t xml:space="preserve"> post of Senior Manager: Nursing was filled</w:t>
      </w:r>
      <w:r>
        <w:rPr>
          <w:sz w:val="24"/>
        </w:rPr>
        <w:t>;</w:t>
      </w:r>
      <w:r w:rsidRPr="00BB393F">
        <w:rPr>
          <w:sz w:val="24"/>
        </w:rPr>
        <w:t xml:space="preserve"> and the successful candidate assumed duty on 01 June 2020. </w:t>
      </w:r>
      <w:r>
        <w:rPr>
          <w:sz w:val="24"/>
        </w:rPr>
        <w:t>The processes are underway to fill the following posts:</w:t>
      </w:r>
    </w:p>
    <w:p w:rsidR="000D255F" w:rsidRPr="00BB393F" w:rsidRDefault="000D255F" w:rsidP="000D255F">
      <w:pPr>
        <w:spacing w:line="276" w:lineRule="auto"/>
        <w:ind w:left="567"/>
        <w:jc w:val="both"/>
        <w:rPr>
          <w:sz w:val="24"/>
        </w:rPr>
      </w:pPr>
    </w:p>
    <w:p w:rsidR="000D255F" w:rsidRPr="00BB393F" w:rsidRDefault="000D255F" w:rsidP="000D255F">
      <w:pPr>
        <w:pStyle w:val="ListParagraph"/>
        <w:numPr>
          <w:ilvl w:val="0"/>
          <w:numId w:val="6"/>
        </w:numPr>
        <w:spacing w:line="276" w:lineRule="auto"/>
        <w:ind w:left="1276" w:hanging="641"/>
        <w:contextualSpacing w:val="0"/>
        <w:jc w:val="both"/>
        <w:rPr>
          <w:sz w:val="24"/>
        </w:rPr>
      </w:pPr>
      <w:r w:rsidRPr="00BB393F">
        <w:rPr>
          <w:sz w:val="24"/>
        </w:rPr>
        <w:t>1 Quality Assurance Manager: 01 July 2020</w:t>
      </w:r>
    </w:p>
    <w:p w:rsidR="000D255F" w:rsidRPr="00BB393F" w:rsidRDefault="000D255F" w:rsidP="000D255F">
      <w:pPr>
        <w:pStyle w:val="ListParagraph"/>
        <w:numPr>
          <w:ilvl w:val="0"/>
          <w:numId w:val="6"/>
        </w:numPr>
        <w:spacing w:line="276" w:lineRule="auto"/>
        <w:ind w:left="1276" w:hanging="641"/>
        <w:contextualSpacing w:val="0"/>
        <w:jc w:val="both"/>
        <w:rPr>
          <w:sz w:val="24"/>
        </w:rPr>
      </w:pPr>
      <w:r w:rsidRPr="00BB393F">
        <w:rPr>
          <w:sz w:val="24"/>
        </w:rPr>
        <w:t>1 Senior Clinical Manager: 01 January 2021</w:t>
      </w:r>
    </w:p>
    <w:p w:rsidR="000D255F" w:rsidRPr="00BB393F" w:rsidRDefault="000D255F" w:rsidP="000D255F">
      <w:pPr>
        <w:pStyle w:val="ListParagraph"/>
        <w:spacing w:line="276" w:lineRule="auto"/>
        <w:jc w:val="both"/>
        <w:rPr>
          <w:sz w:val="24"/>
        </w:rPr>
      </w:pPr>
    </w:p>
    <w:p w:rsidR="000D255F" w:rsidRPr="00BB393F" w:rsidRDefault="000D255F" w:rsidP="000D255F">
      <w:pPr>
        <w:pStyle w:val="ListParagraph"/>
        <w:numPr>
          <w:ilvl w:val="0"/>
          <w:numId w:val="10"/>
        </w:numPr>
        <w:spacing w:line="276" w:lineRule="auto"/>
        <w:ind w:left="567" w:hanging="567"/>
        <w:contextualSpacing w:val="0"/>
        <w:jc w:val="both"/>
        <w:rPr>
          <w:bCs/>
          <w:sz w:val="24"/>
        </w:rPr>
      </w:pPr>
      <w:r w:rsidRPr="00BB393F">
        <w:rPr>
          <w:bCs/>
          <w:sz w:val="24"/>
        </w:rPr>
        <w:t>Administration</w:t>
      </w:r>
    </w:p>
    <w:p w:rsidR="000D255F" w:rsidRDefault="000D255F" w:rsidP="000D255F">
      <w:pPr>
        <w:spacing w:line="276" w:lineRule="auto"/>
        <w:ind w:left="567"/>
        <w:jc w:val="both"/>
        <w:rPr>
          <w:sz w:val="24"/>
        </w:rPr>
      </w:pPr>
    </w:p>
    <w:p w:rsidR="000D255F" w:rsidRDefault="000D255F" w:rsidP="000D255F">
      <w:pPr>
        <w:spacing w:line="276" w:lineRule="auto"/>
        <w:ind w:left="567"/>
        <w:jc w:val="both"/>
        <w:rPr>
          <w:sz w:val="24"/>
        </w:rPr>
      </w:pPr>
      <w:r w:rsidRPr="00BB393F">
        <w:rPr>
          <w:sz w:val="24"/>
        </w:rPr>
        <w:t>As at 31 May 2020, vacancies for Administration cadre stood at 171 reduced from the 202 number as mentioned above.</w:t>
      </w:r>
    </w:p>
    <w:p w:rsidR="000D255F" w:rsidRPr="00BB393F" w:rsidRDefault="000D255F" w:rsidP="000D255F">
      <w:pPr>
        <w:spacing w:line="276" w:lineRule="auto"/>
        <w:ind w:left="567"/>
        <w:jc w:val="both"/>
        <w:rPr>
          <w:sz w:val="24"/>
        </w:rPr>
      </w:pPr>
    </w:p>
    <w:p w:rsidR="000D255F" w:rsidRPr="00BB393F" w:rsidRDefault="000D255F" w:rsidP="000D255F">
      <w:pPr>
        <w:pStyle w:val="ListParagraph"/>
        <w:numPr>
          <w:ilvl w:val="0"/>
          <w:numId w:val="7"/>
        </w:numPr>
        <w:spacing w:line="276" w:lineRule="auto"/>
        <w:ind w:left="1276" w:hanging="641"/>
        <w:contextualSpacing w:val="0"/>
        <w:jc w:val="both"/>
        <w:rPr>
          <w:sz w:val="24"/>
        </w:rPr>
      </w:pPr>
      <w:r w:rsidRPr="00BB393F">
        <w:rPr>
          <w:sz w:val="24"/>
        </w:rPr>
        <w:t xml:space="preserve">31 Administration Clerks were appointed and commenced work on 01 June 2020. </w:t>
      </w:r>
    </w:p>
    <w:p w:rsidR="000D255F" w:rsidRPr="00BB393F" w:rsidRDefault="000D255F" w:rsidP="000D255F">
      <w:pPr>
        <w:pStyle w:val="ListParagraph"/>
        <w:numPr>
          <w:ilvl w:val="0"/>
          <w:numId w:val="7"/>
        </w:numPr>
        <w:spacing w:line="276" w:lineRule="auto"/>
        <w:ind w:left="1276" w:hanging="641"/>
        <w:contextualSpacing w:val="0"/>
        <w:jc w:val="both"/>
        <w:rPr>
          <w:sz w:val="24"/>
        </w:rPr>
      </w:pPr>
      <w:r w:rsidRPr="00BB393F">
        <w:rPr>
          <w:sz w:val="24"/>
        </w:rPr>
        <w:t xml:space="preserve">34 posts are in the process of being filled for 01 July 2020. </w:t>
      </w:r>
    </w:p>
    <w:p w:rsidR="000D255F" w:rsidRPr="00BB393F" w:rsidRDefault="000D255F" w:rsidP="000D255F">
      <w:pPr>
        <w:pStyle w:val="ListParagraph"/>
        <w:numPr>
          <w:ilvl w:val="0"/>
          <w:numId w:val="7"/>
        </w:numPr>
        <w:spacing w:line="276" w:lineRule="auto"/>
        <w:ind w:left="1276" w:hanging="641"/>
        <w:contextualSpacing w:val="0"/>
        <w:jc w:val="both"/>
        <w:rPr>
          <w:sz w:val="24"/>
        </w:rPr>
      </w:pPr>
      <w:r w:rsidRPr="00BB393F">
        <w:rPr>
          <w:sz w:val="24"/>
        </w:rPr>
        <w:t>21 posts are in the process of being filled around August and September, respectively.</w:t>
      </w:r>
    </w:p>
    <w:p w:rsidR="000D255F" w:rsidRPr="00BB393F" w:rsidRDefault="000D255F" w:rsidP="000D255F">
      <w:pPr>
        <w:pStyle w:val="ListParagraph"/>
        <w:spacing w:line="276" w:lineRule="auto"/>
        <w:jc w:val="both"/>
        <w:rPr>
          <w:sz w:val="24"/>
        </w:rPr>
      </w:pPr>
    </w:p>
    <w:p w:rsidR="000D255F" w:rsidRPr="008405C7" w:rsidRDefault="000D255F" w:rsidP="000D255F">
      <w:pPr>
        <w:pStyle w:val="ListParagraph"/>
        <w:numPr>
          <w:ilvl w:val="0"/>
          <w:numId w:val="10"/>
        </w:numPr>
        <w:spacing w:line="276" w:lineRule="auto"/>
        <w:ind w:left="567" w:hanging="567"/>
        <w:contextualSpacing w:val="0"/>
        <w:jc w:val="both"/>
        <w:rPr>
          <w:bCs/>
          <w:sz w:val="24"/>
        </w:rPr>
      </w:pPr>
      <w:r w:rsidRPr="008405C7">
        <w:rPr>
          <w:bCs/>
          <w:sz w:val="24"/>
        </w:rPr>
        <w:t>Allied Support</w:t>
      </w:r>
    </w:p>
    <w:p w:rsidR="000D255F" w:rsidRPr="00BB393F" w:rsidRDefault="000D255F" w:rsidP="000D255F">
      <w:pPr>
        <w:spacing w:line="276" w:lineRule="auto"/>
        <w:ind w:left="567"/>
        <w:jc w:val="both"/>
        <w:rPr>
          <w:sz w:val="24"/>
        </w:rPr>
      </w:pPr>
      <w:r w:rsidRPr="00BB393F">
        <w:rPr>
          <w:sz w:val="24"/>
        </w:rPr>
        <w:t xml:space="preserve">Only 1 Specialised Auxiliary Services post </w:t>
      </w:r>
      <w:r>
        <w:rPr>
          <w:sz w:val="24"/>
        </w:rPr>
        <w:t>has been</w:t>
      </w:r>
      <w:r w:rsidRPr="00BB393F">
        <w:rPr>
          <w:sz w:val="24"/>
        </w:rPr>
        <w:t xml:space="preserve"> filled </w:t>
      </w:r>
      <w:r>
        <w:rPr>
          <w:sz w:val="24"/>
        </w:rPr>
        <w:t>because</w:t>
      </w:r>
      <w:r w:rsidRPr="00BB393F">
        <w:rPr>
          <w:sz w:val="24"/>
        </w:rPr>
        <w:t xml:space="preserve"> the department is prioritising the critical </w:t>
      </w:r>
      <w:r>
        <w:rPr>
          <w:sz w:val="24"/>
        </w:rPr>
        <w:t xml:space="preserve">l </w:t>
      </w:r>
      <w:r w:rsidRPr="00BB393F">
        <w:rPr>
          <w:sz w:val="24"/>
        </w:rPr>
        <w:t xml:space="preserve">posts. </w:t>
      </w:r>
    </w:p>
    <w:p w:rsidR="000D255F" w:rsidRPr="00BB393F" w:rsidRDefault="000D255F" w:rsidP="000D255F">
      <w:pPr>
        <w:spacing w:line="276" w:lineRule="auto"/>
        <w:jc w:val="both"/>
        <w:rPr>
          <w:sz w:val="24"/>
        </w:rPr>
      </w:pPr>
    </w:p>
    <w:p w:rsidR="000D255F" w:rsidRPr="008405C7" w:rsidRDefault="000D255F" w:rsidP="000D255F">
      <w:pPr>
        <w:pStyle w:val="ListParagraph"/>
        <w:numPr>
          <w:ilvl w:val="0"/>
          <w:numId w:val="10"/>
        </w:numPr>
        <w:spacing w:line="276" w:lineRule="auto"/>
        <w:ind w:left="567" w:hanging="567"/>
        <w:contextualSpacing w:val="0"/>
        <w:jc w:val="both"/>
        <w:rPr>
          <w:bCs/>
          <w:sz w:val="24"/>
        </w:rPr>
      </w:pPr>
      <w:r w:rsidRPr="008405C7">
        <w:rPr>
          <w:bCs/>
          <w:sz w:val="24"/>
        </w:rPr>
        <w:t>Support</w:t>
      </w:r>
    </w:p>
    <w:p w:rsidR="000D255F" w:rsidRDefault="000D255F" w:rsidP="000D255F">
      <w:pPr>
        <w:spacing w:line="276" w:lineRule="auto"/>
        <w:ind w:left="567"/>
        <w:jc w:val="both"/>
        <w:rPr>
          <w:sz w:val="24"/>
        </w:rPr>
      </w:pPr>
    </w:p>
    <w:p w:rsidR="000D255F" w:rsidRDefault="000D255F" w:rsidP="000D255F">
      <w:pPr>
        <w:spacing w:line="276" w:lineRule="auto"/>
        <w:ind w:left="567"/>
        <w:jc w:val="both"/>
        <w:rPr>
          <w:sz w:val="24"/>
        </w:rPr>
      </w:pPr>
      <w:r w:rsidRPr="00BB393F">
        <w:rPr>
          <w:sz w:val="24"/>
        </w:rPr>
        <w:t xml:space="preserve">41 support staff </w:t>
      </w:r>
      <w:r>
        <w:rPr>
          <w:sz w:val="24"/>
        </w:rPr>
        <w:t>have been</w:t>
      </w:r>
      <w:r w:rsidRPr="00BB393F">
        <w:rPr>
          <w:sz w:val="24"/>
        </w:rPr>
        <w:t xml:space="preserve"> appointed</w:t>
      </w:r>
      <w:r>
        <w:rPr>
          <w:sz w:val="24"/>
        </w:rPr>
        <w:t>; and</w:t>
      </w:r>
      <w:r w:rsidRPr="00BB393F">
        <w:rPr>
          <w:sz w:val="24"/>
        </w:rPr>
        <w:t xml:space="preserve"> 26 Cleaners have assumed duty on Monday 15 June 2020</w:t>
      </w:r>
      <w:r>
        <w:rPr>
          <w:sz w:val="24"/>
        </w:rPr>
        <w:t>.</w:t>
      </w:r>
      <w:r w:rsidRPr="00BB393F">
        <w:rPr>
          <w:sz w:val="24"/>
        </w:rPr>
        <w:t xml:space="preserve"> </w:t>
      </w:r>
    </w:p>
    <w:p w:rsidR="000D255F" w:rsidRPr="00BB393F" w:rsidRDefault="000D255F" w:rsidP="000D255F">
      <w:pPr>
        <w:spacing w:line="276" w:lineRule="auto"/>
        <w:ind w:left="567"/>
        <w:jc w:val="both"/>
        <w:rPr>
          <w:sz w:val="24"/>
        </w:rPr>
      </w:pPr>
    </w:p>
    <w:p w:rsidR="000D255F" w:rsidRPr="008405C7" w:rsidRDefault="000D255F" w:rsidP="000D255F">
      <w:pPr>
        <w:pStyle w:val="ListParagraph"/>
        <w:numPr>
          <w:ilvl w:val="0"/>
          <w:numId w:val="10"/>
        </w:numPr>
        <w:ind w:left="567" w:hanging="567"/>
        <w:contextualSpacing w:val="0"/>
        <w:jc w:val="both"/>
        <w:rPr>
          <w:bCs/>
          <w:sz w:val="24"/>
        </w:rPr>
      </w:pPr>
      <w:r w:rsidRPr="008405C7">
        <w:rPr>
          <w:bCs/>
          <w:sz w:val="24"/>
        </w:rPr>
        <w:lastRenderedPageBreak/>
        <w:t>Medical</w:t>
      </w:r>
    </w:p>
    <w:p w:rsidR="000D255F" w:rsidRDefault="000D255F" w:rsidP="000D255F">
      <w:pPr>
        <w:ind w:firstLine="567"/>
        <w:jc w:val="both"/>
        <w:rPr>
          <w:sz w:val="24"/>
        </w:rPr>
      </w:pPr>
    </w:p>
    <w:p w:rsidR="000D255F" w:rsidRDefault="000D255F" w:rsidP="000D255F">
      <w:pPr>
        <w:ind w:firstLine="567"/>
        <w:jc w:val="both"/>
        <w:rPr>
          <w:sz w:val="24"/>
        </w:rPr>
      </w:pPr>
      <w:r w:rsidRPr="00BB393F">
        <w:rPr>
          <w:sz w:val="24"/>
        </w:rPr>
        <w:t xml:space="preserve">Medical posts are filled on a continuous basis. </w:t>
      </w:r>
    </w:p>
    <w:p w:rsidR="000D255F" w:rsidRDefault="000D255F" w:rsidP="000D255F">
      <w:pPr>
        <w:ind w:firstLine="567"/>
        <w:jc w:val="both"/>
        <w:rPr>
          <w:sz w:val="24"/>
        </w:rPr>
      </w:pPr>
    </w:p>
    <w:p w:rsidR="000D255F" w:rsidRPr="00BB393F" w:rsidRDefault="000D255F" w:rsidP="000D255F">
      <w:pPr>
        <w:pStyle w:val="ListParagraph"/>
        <w:numPr>
          <w:ilvl w:val="0"/>
          <w:numId w:val="9"/>
        </w:numPr>
        <w:ind w:left="1276" w:hanging="641"/>
        <w:contextualSpacing w:val="0"/>
        <w:jc w:val="both"/>
        <w:rPr>
          <w:sz w:val="24"/>
        </w:rPr>
      </w:pPr>
      <w:r w:rsidRPr="00BB393F">
        <w:rPr>
          <w:sz w:val="24"/>
        </w:rPr>
        <w:t>A replacement process is adopted for vacated posts in the Hospital for clinicians. It is for this reason that the 95 vacant post</w:t>
      </w:r>
      <w:r>
        <w:rPr>
          <w:sz w:val="24"/>
        </w:rPr>
        <w:t>s were</w:t>
      </w:r>
      <w:r w:rsidRPr="00BB393F">
        <w:rPr>
          <w:sz w:val="24"/>
        </w:rPr>
        <w:t xml:space="preserve"> reduced to 68 as at 31 May 2020, with 27 appointments confirmed. </w:t>
      </w:r>
    </w:p>
    <w:p w:rsidR="000D255F" w:rsidRDefault="000D255F" w:rsidP="000D255F">
      <w:pPr>
        <w:pStyle w:val="ListParagraph"/>
        <w:numPr>
          <w:ilvl w:val="0"/>
          <w:numId w:val="9"/>
        </w:numPr>
        <w:spacing w:line="276" w:lineRule="auto"/>
        <w:ind w:left="1276" w:hanging="641"/>
        <w:contextualSpacing w:val="0"/>
        <w:jc w:val="both"/>
        <w:rPr>
          <w:sz w:val="24"/>
        </w:rPr>
      </w:pPr>
      <w:r w:rsidRPr="00BB393F">
        <w:rPr>
          <w:sz w:val="24"/>
        </w:rPr>
        <w:t>The Department/Hospital has a generic open advertisement that allows recruitment of medical staff as and when it is required.</w:t>
      </w:r>
    </w:p>
    <w:p w:rsidR="000D255F" w:rsidRPr="00BB393F" w:rsidRDefault="000D255F" w:rsidP="000D255F">
      <w:pPr>
        <w:pStyle w:val="ListParagraph"/>
        <w:spacing w:line="276" w:lineRule="auto"/>
        <w:ind w:left="1276"/>
        <w:contextualSpacing w:val="0"/>
        <w:jc w:val="both"/>
        <w:rPr>
          <w:sz w:val="24"/>
        </w:rPr>
      </w:pPr>
    </w:p>
    <w:p w:rsidR="000D255F" w:rsidRPr="008405C7" w:rsidRDefault="000D255F" w:rsidP="000D255F">
      <w:pPr>
        <w:pStyle w:val="ListParagraph"/>
        <w:numPr>
          <w:ilvl w:val="0"/>
          <w:numId w:val="10"/>
        </w:numPr>
        <w:spacing w:line="276" w:lineRule="auto"/>
        <w:ind w:left="567" w:hanging="567"/>
        <w:contextualSpacing w:val="0"/>
        <w:jc w:val="both"/>
        <w:rPr>
          <w:bCs/>
          <w:sz w:val="24"/>
        </w:rPr>
      </w:pPr>
      <w:r w:rsidRPr="008405C7">
        <w:rPr>
          <w:bCs/>
          <w:sz w:val="24"/>
        </w:rPr>
        <w:t>Nursing</w:t>
      </w:r>
    </w:p>
    <w:p w:rsidR="000D255F" w:rsidRDefault="000D255F" w:rsidP="000D255F">
      <w:pPr>
        <w:pStyle w:val="BodyText"/>
        <w:spacing w:line="276" w:lineRule="auto"/>
        <w:ind w:left="567"/>
        <w:rPr>
          <w:sz w:val="24"/>
        </w:rPr>
      </w:pPr>
    </w:p>
    <w:p w:rsidR="000D255F" w:rsidRPr="00884524" w:rsidRDefault="000D255F" w:rsidP="000D255F">
      <w:pPr>
        <w:pStyle w:val="BodyText"/>
        <w:spacing w:line="276" w:lineRule="auto"/>
        <w:ind w:left="567"/>
        <w:rPr>
          <w:sz w:val="24"/>
          <w:lang w:val="en-ZA"/>
        </w:rPr>
      </w:pPr>
      <w:r w:rsidRPr="00BB393F">
        <w:rPr>
          <w:sz w:val="24"/>
        </w:rPr>
        <w:t xml:space="preserve">Like with Medical posts, there is an open advertisement for nursing positions. 10 posts from the 253 vacant posts will be filled from 01 July 2020 as applicants received offers, and they </w:t>
      </w:r>
      <w:r>
        <w:rPr>
          <w:sz w:val="24"/>
        </w:rPr>
        <w:t xml:space="preserve">have </w:t>
      </w:r>
      <w:r w:rsidRPr="00BB393F">
        <w:rPr>
          <w:sz w:val="24"/>
        </w:rPr>
        <w:t>confirmed start date.</w:t>
      </w:r>
    </w:p>
    <w:p w:rsidR="000D255F" w:rsidRDefault="000D255F" w:rsidP="000D255F">
      <w:pPr>
        <w:pStyle w:val="BodyText"/>
        <w:spacing w:line="276" w:lineRule="auto"/>
        <w:rPr>
          <w:sz w:val="24"/>
          <w:lang w:val="en-GB"/>
        </w:rPr>
      </w:pPr>
    </w:p>
    <w:p w:rsidR="000D255F" w:rsidRPr="008405C7" w:rsidRDefault="000D255F" w:rsidP="000D255F">
      <w:pPr>
        <w:pStyle w:val="BodyText"/>
        <w:spacing w:line="276" w:lineRule="auto"/>
        <w:rPr>
          <w:color w:val="000000"/>
          <w:sz w:val="24"/>
          <w:shd w:val="clear" w:color="auto" w:fill="FFFFFF"/>
        </w:rPr>
      </w:pPr>
      <w:r w:rsidRPr="008405C7">
        <w:rPr>
          <w:color w:val="000000"/>
          <w:sz w:val="24"/>
          <w:shd w:val="clear" w:color="auto" w:fill="FFFFFF"/>
        </w:rPr>
        <w:t>The N</w:t>
      </w:r>
      <w:r>
        <w:rPr>
          <w:color w:val="000000"/>
          <w:sz w:val="24"/>
          <w:shd w:val="clear" w:color="auto" w:fill="FFFFFF"/>
        </w:rPr>
        <w:t xml:space="preserve">ational </w:t>
      </w:r>
      <w:r w:rsidRPr="008405C7">
        <w:rPr>
          <w:color w:val="000000"/>
          <w:sz w:val="24"/>
          <w:shd w:val="clear" w:color="auto" w:fill="FFFFFF"/>
        </w:rPr>
        <w:t>D</w:t>
      </w:r>
      <w:r>
        <w:rPr>
          <w:color w:val="000000"/>
          <w:sz w:val="24"/>
          <w:shd w:val="clear" w:color="auto" w:fill="FFFFFF"/>
        </w:rPr>
        <w:t xml:space="preserve">epartment </w:t>
      </w:r>
      <w:r w:rsidRPr="008405C7">
        <w:rPr>
          <w:color w:val="000000"/>
          <w:sz w:val="24"/>
          <w:shd w:val="clear" w:color="auto" w:fill="FFFFFF"/>
        </w:rPr>
        <w:t>o</w:t>
      </w:r>
      <w:r>
        <w:rPr>
          <w:color w:val="000000"/>
          <w:sz w:val="24"/>
          <w:shd w:val="clear" w:color="auto" w:fill="FFFFFF"/>
        </w:rPr>
        <w:t xml:space="preserve">f Health </w:t>
      </w:r>
      <w:r w:rsidRPr="008405C7">
        <w:rPr>
          <w:color w:val="000000"/>
          <w:sz w:val="24"/>
          <w:shd w:val="clear" w:color="auto" w:fill="FFFFFF"/>
        </w:rPr>
        <w:t>will engage the Gauteng D</w:t>
      </w:r>
      <w:r>
        <w:rPr>
          <w:color w:val="000000"/>
          <w:sz w:val="24"/>
          <w:shd w:val="clear" w:color="auto" w:fill="FFFFFF"/>
        </w:rPr>
        <w:t xml:space="preserve">epartment </w:t>
      </w:r>
      <w:r w:rsidRPr="008405C7">
        <w:rPr>
          <w:color w:val="000000"/>
          <w:sz w:val="24"/>
          <w:shd w:val="clear" w:color="auto" w:fill="FFFFFF"/>
        </w:rPr>
        <w:t>o</w:t>
      </w:r>
      <w:r>
        <w:rPr>
          <w:color w:val="000000"/>
          <w:sz w:val="24"/>
          <w:shd w:val="clear" w:color="auto" w:fill="FFFFFF"/>
        </w:rPr>
        <w:t xml:space="preserve">f </w:t>
      </w:r>
      <w:r w:rsidRPr="008405C7">
        <w:rPr>
          <w:color w:val="000000"/>
          <w:sz w:val="24"/>
          <w:shd w:val="clear" w:color="auto" w:fill="FFFFFF"/>
        </w:rPr>
        <w:t>H</w:t>
      </w:r>
      <w:r>
        <w:rPr>
          <w:color w:val="000000"/>
          <w:sz w:val="24"/>
          <w:shd w:val="clear" w:color="auto" w:fill="FFFFFF"/>
        </w:rPr>
        <w:t>ealth</w:t>
      </w:r>
      <w:r w:rsidRPr="008405C7">
        <w:rPr>
          <w:color w:val="000000"/>
          <w:sz w:val="24"/>
          <w:shd w:val="clear" w:color="auto" w:fill="FFFFFF"/>
        </w:rPr>
        <w:t xml:space="preserve"> to </w:t>
      </w:r>
      <w:r>
        <w:rPr>
          <w:color w:val="000000"/>
          <w:sz w:val="24"/>
          <w:shd w:val="clear" w:color="auto" w:fill="FFFFFF"/>
        </w:rPr>
        <w:t xml:space="preserve">further </w:t>
      </w:r>
      <w:r w:rsidRPr="008405C7">
        <w:rPr>
          <w:color w:val="000000"/>
          <w:sz w:val="24"/>
          <w:shd w:val="clear" w:color="auto" w:fill="FFFFFF"/>
        </w:rPr>
        <w:t xml:space="preserve">assist </w:t>
      </w:r>
      <w:r>
        <w:rPr>
          <w:color w:val="000000"/>
          <w:sz w:val="24"/>
          <w:shd w:val="clear" w:color="auto" w:fill="FFFFFF"/>
        </w:rPr>
        <w:t xml:space="preserve">Chris Hani </w:t>
      </w:r>
      <w:r w:rsidRPr="008405C7">
        <w:rPr>
          <w:color w:val="000000"/>
          <w:sz w:val="24"/>
          <w:shd w:val="clear" w:color="auto" w:fill="FFFFFF"/>
        </w:rPr>
        <w:t>Baragwanath Hospital to access the Disaster Management Funds in order to fill the outstanding critical vacant posts.</w:t>
      </w:r>
    </w:p>
    <w:p w:rsidR="001F3F82" w:rsidRPr="00884524" w:rsidRDefault="001F3F82" w:rsidP="00BB393F">
      <w:pPr>
        <w:pStyle w:val="BodyText"/>
        <w:ind w:left="567"/>
        <w:rPr>
          <w:sz w:val="24"/>
          <w:lang w:val="en-ZA"/>
        </w:rPr>
      </w:pPr>
    </w:p>
    <w:p w:rsidR="000D255F" w:rsidRDefault="000D255F"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FC" w:rsidRDefault="002D1BFC">
      <w:r>
        <w:separator/>
      </w:r>
    </w:p>
  </w:endnote>
  <w:endnote w:type="continuationSeparator" w:id="0">
    <w:p w:rsidR="002D1BFC" w:rsidRDefault="002D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41D1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FC" w:rsidRDefault="002D1BFC">
      <w:r>
        <w:separator/>
      </w:r>
    </w:p>
  </w:footnote>
  <w:footnote w:type="continuationSeparator" w:id="0">
    <w:p w:rsidR="002D1BFC" w:rsidRDefault="002D1B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182A3B74"/>
    <w:multiLevelType w:val="hybridMultilevel"/>
    <w:tmpl w:val="2132D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0055C33"/>
    <w:multiLevelType w:val="multilevel"/>
    <w:tmpl w:val="43D0F0F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567E6F56"/>
    <w:multiLevelType w:val="hybridMultilevel"/>
    <w:tmpl w:val="14A08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0637E74"/>
    <w:multiLevelType w:val="hybridMultilevel"/>
    <w:tmpl w:val="FE98A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E9851F4"/>
    <w:multiLevelType w:val="hybridMultilevel"/>
    <w:tmpl w:val="9CFA904E"/>
    <w:lvl w:ilvl="0" w:tplc="1C090001">
      <w:start w:val="1"/>
      <w:numFmt w:val="bullet"/>
      <w:lvlText w:val=""/>
      <w:lvlJc w:val="left"/>
      <w:pPr>
        <w:ind w:left="772" w:hanging="360"/>
      </w:pPr>
      <w:rPr>
        <w:rFonts w:ascii="Symbol" w:hAnsi="Symbol" w:hint="default"/>
      </w:rPr>
    </w:lvl>
    <w:lvl w:ilvl="1" w:tplc="1C090003" w:tentative="1">
      <w:start w:val="1"/>
      <w:numFmt w:val="bullet"/>
      <w:lvlText w:val="o"/>
      <w:lvlJc w:val="left"/>
      <w:pPr>
        <w:ind w:left="1492" w:hanging="360"/>
      </w:pPr>
      <w:rPr>
        <w:rFonts w:ascii="Courier New" w:hAnsi="Courier New" w:cs="Courier New" w:hint="default"/>
      </w:rPr>
    </w:lvl>
    <w:lvl w:ilvl="2" w:tplc="1C090005" w:tentative="1">
      <w:start w:val="1"/>
      <w:numFmt w:val="bullet"/>
      <w:lvlText w:val=""/>
      <w:lvlJc w:val="left"/>
      <w:pPr>
        <w:ind w:left="2212" w:hanging="360"/>
      </w:pPr>
      <w:rPr>
        <w:rFonts w:ascii="Wingdings" w:hAnsi="Wingdings" w:hint="default"/>
      </w:rPr>
    </w:lvl>
    <w:lvl w:ilvl="3" w:tplc="1C090001" w:tentative="1">
      <w:start w:val="1"/>
      <w:numFmt w:val="bullet"/>
      <w:lvlText w:val=""/>
      <w:lvlJc w:val="left"/>
      <w:pPr>
        <w:ind w:left="2932" w:hanging="360"/>
      </w:pPr>
      <w:rPr>
        <w:rFonts w:ascii="Symbol" w:hAnsi="Symbol" w:hint="default"/>
      </w:rPr>
    </w:lvl>
    <w:lvl w:ilvl="4" w:tplc="1C090003" w:tentative="1">
      <w:start w:val="1"/>
      <w:numFmt w:val="bullet"/>
      <w:lvlText w:val="o"/>
      <w:lvlJc w:val="left"/>
      <w:pPr>
        <w:ind w:left="3652" w:hanging="360"/>
      </w:pPr>
      <w:rPr>
        <w:rFonts w:ascii="Courier New" w:hAnsi="Courier New" w:cs="Courier New" w:hint="default"/>
      </w:rPr>
    </w:lvl>
    <w:lvl w:ilvl="5" w:tplc="1C090005" w:tentative="1">
      <w:start w:val="1"/>
      <w:numFmt w:val="bullet"/>
      <w:lvlText w:val=""/>
      <w:lvlJc w:val="left"/>
      <w:pPr>
        <w:ind w:left="4372" w:hanging="360"/>
      </w:pPr>
      <w:rPr>
        <w:rFonts w:ascii="Wingdings" w:hAnsi="Wingdings" w:hint="default"/>
      </w:rPr>
    </w:lvl>
    <w:lvl w:ilvl="6" w:tplc="1C090001" w:tentative="1">
      <w:start w:val="1"/>
      <w:numFmt w:val="bullet"/>
      <w:lvlText w:val=""/>
      <w:lvlJc w:val="left"/>
      <w:pPr>
        <w:ind w:left="5092" w:hanging="360"/>
      </w:pPr>
      <w:rPr>
        <w:rFonts w:ascii="Symbol" w:hAnsi="Symbol" w:hint="default"/>
      </w:rPr>
    </w:lvl>
    <w:lvl w:ilvl="7" w:tplc="1C090003" w:tentative="1">
      <w:start w:val="1"/>
      <w:numFmt w:val="bullet"/>
      <w:lvlText w:val="o"/>
      <w:lvlJc w:val="left"/>
      <w:pPr>
        <w:ind w:left="5812" w:hanging="360"/>
      </w:pPr>
      <w:rPr>
        <w:rFonts w:ascii="Courier New" w:hAnsi="Courier New" w:cs="Courier New" w:hint="default"/>
      </w:rPr>
    </w:lvl>
    <w:lvl w:ilvl="8" w:tplc="1C090005" w:tentative="1">
      <w:start w:val="1"/>
      <w:numFmt w:val="bullet"/>
      <w:lvlText w:val=""/>
      <w:lvlJc w:val="left"/>
      <w:pPr>
        <w:ind w:left="6532"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8"/>
  </w:num>
  <w:num w:numId="6">
    <w:abstractNumId w:val="6"/>
  </w:num>
  <w:num w:numId="7">
    <w:abstractNumId w:val="2"/>
  </w:num>
  <w:num w:numId="8">
    <w:abstractNumId w:val="9"/>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D255F"/>
    <w:rsid w:val="000E437F"/>
    <w:rsid w:val="000E5158"/>
    <w:rsid w:val="000F059B"/>
    <w:rsid w:val="000F0FCF"/>
    <w:rsid w:val="000F2F2D"/>
    <w:rsid w:val="000F3B95"/>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D1BFC"/>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2A22"/>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100E"/>
    <w:rsid w:val="00AC14BF"/>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41D10"/>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393F"/>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75A2"/>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2020-06-22T15:51:00Z</dcterms:created>
  <dcterms:modified xsi:type="dcterms:W3CDTF">2020-06-22T15:51:00Z</dcterms:modified>
</cp:coreProperties>
</file>